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20" w:rsidRPr="00614703" w:rsidRDefault="00561F20" w:rsidP="00561F20">
      <w:pPr>
        <w:widowControl w:val="0"/>
        <w:spacing w:after="0" w:line="240" w:lineRule="auto"/>
        <w:jc w:val="right"/>
        <w:rPr>
          <w:rFonts w:eastAsia="Times New Roman" w:cs="Times New Roman"/>
          <w:i/>
          <w:sz w:val="22"/>
          <w:lang w:eastAsia="ru-RU"/>
        </w:rPr>
      </w:pPr>
      <w:r w:rsidRPr="00614703">
        <w:rPr>
          <w:rFonts w:eastAsia="Times New Roman" w:cs="Times New Roman"/>
          <w:i/>
          <w:sz w:val="22"/>
          <w:lang w:eastAsia="ru-RU"/>
        </w:rPr>
        <w:t>Редакция от 07.02.2025г.</w:t>
      </w:r>
    </w:p>
    <w:p w:rsidR="00C3000C" w:rsidRPr="00614703" w:rsidRDefault="00561F20" w:rsidP="00561F20">
      <w:pPr>
        <w:widowControl w:val="0"/>
        <w:spacing w:after="0" w:line="240" w:lineRule="auto"/>
        <w:jc w:val="right"/>
        <w:rPr>
          <w:rFonts w:eastAsia="Times New Roman" w:cs="Times New Roman"/>
          <w:i/>
          <w:sz w:val="22"/>
          <w:lang w:eastAsia="ru-RU"/>
        </w:rPr>
      </w:pPr>
      <w:r w:rsidRPr="00614703">
        <w:rPr>
          <w:rFonts w:eastAsia="Times New Roman" w:cs="Times New Roman"/>
          <w:i/>
          <w:sz w:val="22"/>
          <w:lang w:eastAsia="ru-RU"/>
        </w:rPr>
        <w:t>Вступает в силу 07.03.2025г.</w:t>
      </w:r>
    </w:p>
    <w:p w:rsidR="00561F20" w:rsidRDefault="00561F20" w:rsidP="00AB3673">
      <w:pPr>
        <w:widowControl w:val="0"/>
        <w:spacing w:after="0" w:line="240" w:lineRule="auto"/>
        <w:jc w:val="center"/>
        <w:rPr>
          <w:rFonts w:eastAsia="Times New Roman" w:cs="Times New Roman"/>
          <w:b/>
          <w:sz w:val="22"/>
          <w:lang w:eastAsia="ru-RU"/>
        </w:rPr>
      </w:pPr>
    </w:p>
    <w:p w:rsidR="00AB3673" w:rsidRPr="00163D65" w:rsidRDefault="00AB3673" w:rsidP="00AB3673">
      <w:pPr>
        <w:widowControl w:val="0"/>
        <w:spacing w:after="0" w:line="240" w:lineRule="auto"/>
        <w:jc w:val="center"/>
        <w:rPr>
          <w:rFonts w:eastAsia="Times New Roman" w:cs="Times New Roman"/>
          <w:b/>
          <w:sz w:val="22"/>
          <w:lang w:eastAsia="ru-RU"/>
        </w:rPr>
      </w:pPr>
      <w:r w:rsidRPr="00A4040E">
        <w:rPr>
          <w:rFonts w:eastAsia="Times New Roman" w:cs="Times New Roman"/>
          <w:b/>
          <w:sz w:val="22"/>
          <w:lang w:eastAsia="ru-RU"/>
        </w:rPr>
        <w:t>Условия поставки Товара железнодорожным транспортом</w:t>
      </w:r>
    </w:p>
    <w:p w:rsidR="00AB3673" w:rsidRPr="00A4040E" w:rsidRDefault="00AB3673" w:rsidP="00AB3673">
      <w:pPr>
        <w:widowControl w:val="0"/>
        <w:spacing w:after="0" w:line="240" w:lineRule="auto"/>
        <w:jc w:val="center"/>
        <w:rPr>
          <w:rFonts w:eastAsia="Times New Roman" w:cs="Times New Roman"/>
          <w:b/>
          <w:sz w:val="22"/>
          <w:lang w:eastAsia="ru-RU"/>
        </w:rPr>
      </w:pPr>
      <w:r w:rsidRPr="00A4040E">
        <w:rPr>
          <w:rFonts w:eastAsia="Times New Roman" w:cs="Times New Roman"/>
          <w:b/>
          <w:sz w:val="22"/>
          <w:lang w:eastAsia="ru-RU"/>
        </w:rPr>
        <w:t xml:space="preserve"> </w:t>
      </w:r>
    </w:p>
    <w:p w:rsidR="00AB3673" w:rsidRPr="00A4040E" w:rsidRDefault="00AB3673" w:rsidP="00AB3673">
      <w:pPr>
        <w:widowControl w:val="0"/>
        <w:numPr>
          <w:ilvl w:val="0"/>
          <w:numId w:val="1"/>
        </w:numPr>
        <w:spacing w:after="0" w:line="240" w:lineRule="auto"/>
        <w:jc w:val="center"/>
        <w:rPr>
          <w:rFonts w:eastAsia="Times New Roman" w:cs="Times New Roman"/>
          <w:b/>
          <w:snapToGrid w:val="0"/>
          <w:sz w:val="22"/>
          <w:lang w:eastAsia="ru-RU"/>
        </w:rPr>
      </w:pPr>
      <w:r w:rsidRPr="00A4040E">
        <w:rPr>
          <w:rFonts w:eastAsia="Times New Roman" w:cs="Times New Roman"/>
          <w:b/>
          <w:snapToGrid w:val="0"/>
          <w:sz w:val="22"/>
          <w:lang w:eastAsia="ru-RU"/>
        </w:rPr>
        <w:t xml:space="preserve">Вид отгрузки - Ж/Д транспорт; </w:t>
      </w:r>
      <w:r w:rsidRPr="00A4040E">
        <w:rPr>
          <w:rFonts w:eastAsia="Times New Roman" w:cs="Times New Roman"/>
          <w:b/>
          <w:snapToGrid w:val="0"/>
          <w:sz w:val="22"/>
          <w:lang w:val="en-US" w:eastAsia="ru-RU"/>
        </w:rPr>
        <w:t>CPT</w:t>
      </w:r>
      <w:r w:rsidRPr="00A4040E">
        <w:rPr>
          <w:rFonts w:eastAsia="Times New Roman" w:cs="Times New Roman"/>
          <w:b/>
          <w:snapToGrid w:val="0"/>
          <w:sz w:val="22"/>
          <w:lang w:eastAsia="ru-RU"/>
        </w:rPr>
        <w:t>; Принадлежность парка Ж/Д вагонов - Вагоны Поставщика.</w:t>
      </w:r>
    </w:p>
    <w:p w:rsidR="00B94DFF" w:rsidRPr="00A4040E" w:rsidRDefault="00B94DFF" w:rsidP="00B94DFF">
      <w:pPr>
        <w:widowControl w:val="0"/>
        <w:numPr>
          <w:ilvl w:val="1"/>
          <w:numId w:val="1"/>
        </w:numPr>
        <w:spacing w:after="0" w:line="240" w:lineRule="auto"/>
        <w:ind w:left="0" w:firstLine="567"/>
        <w:jc w:val="both"/>
        <w:rPr>
          <w:rFonts w:eastAsia="Times New Roman" w:cs="Times New Roman"/>
          <w:snapToGrid w:val="0"/>
          <w:sz w:val="22"/>
          <w:lang w:eastAsia="ru-RU"/>
        </w:rPr>
      </w:pPr>
      <w:r w:rsidRPr="00A4040E">
        <w:rPr>
          <w:rFonts w:eastAsia="Times New Roman" w:cs="Times New Roman"/>
          <w:snapToGrid w:val="0"/>
          <w:sz w:val="22"/>
          <w:lang w:eastAsia="ru-RU"/>
        </w:rPr>
        <w:t xml:space="preserve">Поставка Товара железнодорожным транспортом на условиях </w:t>
      </w:r>
      <w:r w:rsidRPr="00A4040E">
        <w:rPr>
          <w:rFonts w:eastAsia="Times New Roman" w:cs="Times New Roman"/>
          <w:sz w:val="22"/>
          <w:lang w:val="en-US" w:eastAsia="ru-RU"/>
        </w:rPr>
        <w:t>CPT</w:t>
      </w:r>
      <w:r w:rsidRPr="00A4040E">
        <w:rPr>
          <w:rFonts w:eastAsia="Times New Roman" w:cs="Times New Roman"/>
          <w:sz w:val="22"/>
          <w:lang w:eastAsia="ru-RU"/>
        </w:rPr>
        <w:t xml:space="preserve"> ж/д станция грузополучателя/Покупателя (Инкотермс 2010).</w:t>
      </w:r>
    </w:p>
    <w:p w:rsidR="00B94DFF" w:rsidRPr="00A4040E" w:rsidRDefault="00B94DFF" w:rsidP="00B94DFF">
      <w:pPr>
        <w:widowControl w:val="0"/>
        <w:numPr>
          <w:ilvl w:val="1"/>
          <w:numId w:val="1"/>
        </w:numPr>
        <w:spacing w:after="0" w:line="240" w:lineRule="auto"/>
        <w:ind w:left="0" w:firstLine="567"/>
        <w:jc w:val="both"/>
        <w:rPr>
          <w:rFonts w:eastAsia="Times New Roman" w:cs="Times New Roman"/>
          <w:snapToGrid w:val="0"/>
          <w:sz w:val="22"/>
          <w:lang w:eastAsia="ru-RU"/>
        </w:rPr>
      </w:pPr>
      <w:r w:rsidRPr="00A4040E">
        <w:rPr>
          <w:rFonts w:eastAsia="Times New Roman" w:cs="Times New Roman"/>
          <w:sz w:val="22"/>
          <w:lang w:eastAsia="ru-RU"/>
        </w:rPr>
        <w:t>Поставка Товара производится железнодорожным транспортом д</w:t>
      </w:r>
      <w:r w:rsidRPr="00A4040E">
        <w:rPr>
          <w:rFonts w:eastAsia="Times New Roman" w:cs="Times New Roman"/>
          <w:snapToGrid w:val="0"/>
          <w:sz w:val="22"/>
          <w:lang w:eastAsia="ru-RU"/>
        </w:rPr>
        <w:t>о ж/д станции грузополучателя/Покупателя (станции</w:t>
      </w:r>
      <w:bookmarkStart w:id="0" w:name="_GoBack"/>
      <w:bookmarkEnd w:id="0"/>
      <w:r w:rsidRPr="00A4040E">
        <w:rPr>
          <w:rFonts w:eastAsia="Times New Roman" w:cs="Times New Roman"/>
          <w:snapToGrid w:val="0"/>
          <w:sz w:val="22"/>
          <w:lang w:eastAsia="ru-RU"/>
        </w:rPr>
        <w:t xml:space="preserve"> назначения). Наименование грузополучателя и отгрузочные реквизиты ж/д станции назначения указываются Покупателем в Заявке.</w:t>
      </w:r>
    </w:p>
    <w:p w:rsidR="00B94DFF" w:rsidRPr="00A4040E" w:rsidRDefault="00B94DFF" w:rsidP="00B94DFF">
      <w:pPr>
        <w:widowControl w:val="0"/>
        <w:spacing w:after="0" w:line="240" w:lineRule="auto"/>
        <w:ind w:firstLine="567"/>
        <w:jc w:val="both"/>
        <w:rPr>
          <w:rFonts w:eastAsia="Times New Roman" w:cs="Times New Roman"/>
          <w:snapToGrid w:val="0"/>
          <w:sz w:val="22"/>
          <w:lang w:eastAsia="ru-RU"/>
        </w:rPr>
      </w:pPr>
      <w:r w:rsidRPr="00A4040E">
        <w:rPr>
          <w:rFonts w:eastAsia="Times New Roman" w:cs="Times New Roman"/>
          <w:snapToGrid w:val="0"/>
          <w:sz w:val="22"/>
          <w:lang w:eastAsia="ru-RU"/>
        </w:rPr>
        <w:t>Полную ответственность за действия (бездействие) грузополучателя несет Покупатель.</w:t>
      </w:r>
    </w:p>
    <w:p w:rsidR="00B94DFF" w:rsidRPr="00A4040E" w:rsidRDefault="00B94DFF" w:rsidP="00B94DFF">
      <w:pPr>
        <w:widowControl w:val="0"/>
        <w:suppressAutoHyphens/>
        <w:spacing w:after="0" w:line="240" w:lineRule="auto"/>
        <w:ind w:firstLine="567"/>
        <w:jc w:val="both"/>
        <w:rPr>
          <w:rFonts w:eastAsia="Times New Roman" w:cs="Times New Roman"/>
          <w:snapToGrid w:val="0"/>
          <w:sz w:val="22"/>
          <w:lang w:eastAsia="ru-RU"/>
        </w:rPr>
      </w:pPr>
      <w:r w:rsidRPr="00A4040E">
        <w:rPr>
          <w:rFonts w:eastAsia="Times New Roman" w:cs="Times New Roman"/>
          <w:snapToGrid w:val="0"/>
          <w:sz w:val="22"/>
          <w:lang w:eastAsia="ru-RU"/>
        </w:rPr>
        <w:t>Минимальная норма отгрузки - железнодорожный вагон. Поставка ниже минимальной нормы отгрузки не производится и недопоставкой не считается, штрафные санкции не взыскиваются.</w:t>
      </w:r>
    </w:p>
    <w:p w:rsidR="00B94DFF" w:rsidRPr="00A4040E"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A4040E">
        <w:rPr>
          <w:rFonts w:eastAsia="Times New Roman" w:cs="Times New Roman"/>
          <w:snapToGrid w:val="0"/>
          <w:sz w:val="22"/>
          <w:lang w:eastAsia="ru-RU"/>
        </w:rPr>
        <w:t xml:space="preserve">Цена Товара указывается с учетом НДС и включает в себя расходы на перевозку Товара, в том числе расходы на привлечение необходимых для перевозки вагонов. </w:t>
      </w:r>
    </w:p>
    <w:p w:rsidR="00B94DFF" w:rsidRPr="00D87CA3"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A4040E">
        <w:rPr>
          <w:rFonts w:eastAsia="Times New Roman" w:cs="Times New Roman"/>
          <w:snapToGrid w:val="0"/>
          <w:sz w:val="22"/>
          <w:lang w:eastAsia="ru-RU"/>
        </w:rPr>
        <w:t xml:space="preserve">Обязанности Поставщика по поставке считаются исполненными в момент сдачи Товара </w:t>
      </w:r>
      <w:r w:rsidRPr="002B7C82">
        <w:rPr>
          <w:rFonts w:eastAsia="Times New Roman" w:cs="Times New Roman"/>
          <w:snapToGrid w:val="0"/>
          <w:sz w:val="22"/>
          <w:lang w:eastAsia="ru-RU"/>
        </w:rPr>
        <w:t xml:space="preserve">первому перевозчику (с даты поставки), с этого же </w:t>
      </w:r>
      <w:r w:rsidRPr="00D87CA3">
        <w:rPr>
          <w:rFonts w:eastAsia="Times New Roman" w:cs="Times New Roman"/>
          <w:snapToGrid w:val="0"/>
          <w:sz w:val="22"/>
          <w:lang w:eastAsia="ru-RU"/>
        </w:rPr>
        <w:t>момента к Покупателю переходит право собственности, а также риск случайной гибели и/или повреждения Товара. Датой поставки считается дата проставления штемпеля станции отправления в железнодорожной накладной о приеме груза железной дорогой к перевозке.</w:t>
      </w:r>
    </w:p>
    <w:p w:rsidR="00B94DFF" w:rsidRPr="00D87CA3" w:rsidRDefault="00B94DFF" w:rsidP="00B94DFF">
      <w:pPr>
        <w:suppressAutoHyphens/>
        <w:spacing w:after="0" w:line="240" w:lineRule="auto"/>
        <w:ind w:firstLine="567"/>
        <w:jc w:val="both"/>
        <w:rPr>
          <w:rFonts w:eastAsia="Times New Roman" w:cs="Times New Roman"/>
          <w:sz w:val="22"/>
          <w:lang w:eastAsia="ru-RU"/>
        </w:rPr>
      </w:pPr>
      <w:r w:rsidRPr="00D87CA3">
        <w:rPr>
          <w:rFonts w:eastAsia="Times New Roman" w:cs="Times New Roman"/>
          <w:sz w:val="22"/>
          <w:lang w:eastAsia="ru-RU"/>
        </w:rPr>
        <w:t xml:space="preserve">1.5. Покупатель обязан </w:t>
      </w:r>
      <w:r w:rsidRPr="00D87CA3">
        <w:rPr>
          <w:sz w:val="22"/>
        </w:rPr>
        <w:t xml:space="preserve">обеспечить простой </w:t>
      </w:r>
      <w:r w:rsidRPr="00D87CA3">
        <w:rPr>
          <w:rFonts w:eastAsia="Times New Roman" w:cs="Times New Roman"/>
          <w:sz w:val="22"/>
          <w:lang w:eastAsia="ru-RU"/>
        </w:rPr>
        <w:t>Вагонов</w:t>
      </w:r>
      <w:r w:rsidRPr="00D87CA3">
        <w:rPr>
          <w:sz w:val="22"/>
        </w:rPr>
        <w:t xml:space="preserve"> на </w:t>
      </w:r>
      <w:r w:rsidRPr="00D87CA3">
        <w:rPr>
          <w:rFonts w:eastAsia="Times New Roman" w:cs="Times New Roman"/>
          <w:sz w:val="22"/>
          <w:lang w:eastAsia="ru-RU"/>
        </w:rPr>
        <w:t>станциях</w:t>
      </w:r>
      <w:r w:rsidRPr="00D87CA3">
        <w:rPr>
          <w:sz w:val="22"/>
        </w:rPr>
        <w:t xml:space="preserve"> выгрузки не более </w:t>
      </w:r>
      <w:r w:rsidRPr="00D87CA3">
        <w:rPr>
          <w:rFonts w:eastAsia="Times New Roman" w:cs="Times New Roman"/>
          <w:sz w:val="22"/>
          <w:lang w:eastAsia="ru-RU"/>
        </w:rPr>
        <w:t>3 (Трёх) суток.</w:t>
      </w:r>
    </w:p>
    <w:p w:rsidR="00B94DFF" w:rsidRPr="00D87CA3" w:rsidRDefault="00B94DFF" w:rsidP="00B94DFF">
      <w:pPr>
        <w:suppressAutoHyphens/>
        <w:spacing w:after="0" w:line="240" w:lineRule="auto"/>
        <w:ind w:firstLine="567"/>
        <w:jc w:val="both"/>
        <w:rPr>
          <w:rFonts w:eastAsia="Times New Roman" w:cs="Times New Roman"/>
          <w:sz w:val="22"/>
          <w:lang w:eastAsia="ru-RU"/>
        </w:rPr>
      </w:pPr>
      <w:r w:rsidRPr="00D87CA3">
        <w:rPr>
          <w:rFonts w:eastAsia="Times New Roman" w:cs="Times New Roman"/>
          <w:sz w:val="22"/>
          <w:lang w:eastAsia="ru-RU"/>
        </w:rPr>
        <w:t xml:space="preserve">Срок нахождения Вагонов на станции выгрузки исчисляется с 00 ч. 00 мин. дня, следующего за днем (датой) прибытия Вагонов на станцию выгрузки, до 24 часов 00 минут дня (даты) отправления Вагонов со станции выгрузки Покупателя. Простой Вагонов на станциях выгрузки свыше установленного срока считается сверхнормативным и исчисляется Сторонами в сутках, при этом неполные сутки считаются за полные. </w:t>
      </w:r>
    </w:p>
    <w:p w:rsidR="00B94DFF" w:rsidRDefault="00B94DFF" w:rsidP="00B94DFF">
      <w:pPr>
        <w:autoSpaceDE w:val="0"/>
        <w:autoSpaceDN w:val="0"/>
        <w:adjustRightInd w:val="0"/>
        <w:spacing w:after="0" w:line="240" w:lineRule="auto"/>
        <w:ind w:firstLine="709"/>
        <w:jc w:val="both"/>
        <w:rPr>
          <w:rFonts w:cs="Times New Roman"/>
          <w:strike/>
          <w:sz w:val="22"/>
        </w:rPr>
      </w:pPr>
      <w:r w:rsidRPr="00D87CA3">
        <w:rPr>
          <w:rFonts w:eastAsia="Times New Roman" w:cs="Times New Roman"/>
          <w:snapToGrid w:val="0"/>
          <w:sz w:val="22"/>
          <w:lang w:eastAsia="ru-RU"/>
        </w:rPr>
        <w:t xml:space="preserve">1.6. </w:t>
      </w:r>
      <w:r w:rsidRPr="00D87CA3">
        <w:rPr>
          <w:rFonts w:cs="Times New Roman"/>
          <w:sz w:val="22"/>
        </w:rPr>
        <w:t>В случае сверхнормативного простоя вагонов под выгрузкой сверх срока, определенного в п. 1.5 настоящего Приложения, Поставщик вправе требовать от Покупателя штраф за каждые сутки сверхнормативного простоя (штрафная неустойка): за один вагон-хоппер в размере 2</w:t>
      </w:r>
      <w:r>
        <w:rPr>
          <w:rFonts w:cs="Times New Roman"/>
          <w:sz w:val="22"/>
        </w:rPr>
        <w:t>5</w:t>
      </w:r>
      <w:r w:rsidRPr="00D87CA3">
        <w:rPr>
          <w:rFonts w:cs="Times New Roman"/>
          <w:sz w:val="22"/>
        </w:rPr>
        <w:t xml:space="preserve">00 (две тысячи </w:t>
      </w:r>
      <w:r>
        <w:rPr>
          <w:rFonts w:cs="Times New Roman"/>
          <w:sz w:val="22"/>
        </w:rPr>
        <w:t>пятьсот</w:t>
      </w:r>
      <w:r w:rsidRPr="00D87CA3">
        <w:rPr>
          <w:rFonts w:cs="Times New Roman"/>
          <w:sz w:val="22"/>
        </w:rPr>
        <w:t>) рублей в сутки (без НДС), за один крытый вагон в размере 2</w:t>
      </w:r>
      <w:r>
        <w:rPr>
          <w:rFonts w:cs="Times New Roman"/>
          <w:sz w:val="22"/>
        </w:rPr>
        <w:t>1</w:t>
      </w:r>
      <w:r w:rsidRPr="00D87CA3">
        <w:rPr>
          <w:rFonts w:cs="Times New Roman"/>
          <w:sz w:val="22"/>
        </w:rPr>
        <w:t>00 (две тысячи</w:t>
      </w:r>
      <w:r>
        <w:rPr>
          <w:rFonts w:cs="Times New Roman"/>
          <w:sz w:val="22"/>
        </w:rPr>
        <w:t xml:space="preserve"> сто</w:t>
      </w:r>
      <w:r w:rsidRPr="00D87CA3">
        <w:rPr>
          <w:rFonts w:cs="Times New Roman"/>
          <w:sz w:val="22"/>
        </w:rPr>
        <w:t>) рублей в сутки (без НДС), за один полувагон в размере 3700 (три тысячи семьсот) рублей в сутки (без НДС), а также иных расходов Поставщика, возникших в связи со сверхнормативным простоем вагонов. Покупатель по требованию Поставщика должен подтвердить простой вагонов заверенной Покупателем копией железнодорожной накладной. Стороны подтверждают, что данные, указанные в железнодорожной накладной (квитанции о приеме груза к перевозке) имеют преимущественное значение перед данными системы «ЭТРАН» ОАО «РЖД», иных информационных источников Поставщика</w:t>
      </w:r>
      <w:r>
        <w:rPr>
          <w:rFonts w:cs="Times New Roman"/>
          <w:strike/>
          <w:sz w:val="22"/>
        </w:rPr>
        <w:t>.</w:t>
      </w:r>
    </w:p>
    <w:p w:rsidR="00B94DFF" w:rsidRPr="00D87CA3" w:rsidRDefault="00B94DFF" w:rsidP="00B94DFF">
      <w:pPr>
        <w:autoSpaceDE w:val="0"/>
        <w:autoSpaceDN w:val="0"/>
        <w:adjustRightInd w:val="0"/>
        <w:spacing w:after="0" w:line="240" w:lineRule="auto"/>
        <w:ind w:firstLine="709"/>
        <w:jc w:val="both"/>
        <w:rPr>
          <w:rFonts w:eastAsia="Times New Roman" w:cs="Times New Roman"/>
          <w:sz w:val="22"/>
          <w:lang w:eastAsia="ru-RU"/>
        </w:rPr>
      </w:pPr>
      <w:r w:rsidRPr="00D87CA3">
        <w:rPr>
          <w:rFonts w:eastAsia="Times New Roman" w:cs="Times New Roman"/>
          <w:sz w:val="22"/>
          <w:lang w:eastAsia="ru-RU"/>
        </w:rPr>
        <w:t xml:space="preserve">В период с мая по октябрь включительно, в случае сверхнормативного простоя вагонов на станциях выгрузки 7 суток и более, с 7-х суток сверхнормативного простоя (включительно) штраф начисляется в размере 3 500,00 руб./ваг. в сутки. </w:t>
      </w:r>
    </w:p>
    <w:p w:rsidR="00B94DFF" w:rsidRPr="00D87CA3" w:rsidRDefault="00B94DFF" w:rsidP="00B94DFF">
      <w:pPr>
        <w:autoSpaceDE w:val="0"/>
        <w:autoSpaceDN w:val="0"/>
        <w:adjustRightInd w:val="0"/>
        <w:spacing w:after="0" w:line="240" w:lineRule="auto"/>
        <w:ind w:firstLine="709"/>
        <w:jc w:val="both"/>
        <w:rPr>
          <w:rFonts w:cs="Times New Roman"/>
          <w:sz w:val="22"/>
        </w:rPr>
      </w:pPr>
      <w:r w:rsidRPr="00D87CA3">
        <w:rPr>
          <w:rFonts w:cs="Times New Roman"/>
          <w:sz w:val="22"/>
        </w:rPr>
        <w:t xml:space="preserve">В случае не предоставления Покупателем заверенной железнодорожной накладной стороны руководствуются учетными данными о простое вагонов, предоставленными Поставщиком, исчисленными из данных автоматической Системы Управления перевозок Главного Вычислительного Центра (АСОУП ГВЦ)» и вычислительных центров ОАО «РЖД» или на основании данных в системе ЭТРАН. Поставщик вправе, уведомив Покупателя, удержать указанный штраф из денежных средств, перечисленных Покупателем в качестве оплаты Товара. Убытки, понесенные Поставщиком, подлежат возмещению в полном объеме без зачета сумм, уплаченных в виде штрафа (штрафная неустойка). </w:t>
      </w:r>
    </w:p>
    <w:p w:rsidR="00B94DFF" w:rsidRPr="00D87CA3" w:rsidRDefault="00B94DFF" w:rsidP="00B94DFF">
      <w:pPr>
        <w:autoSpaceDE w:val="0"/>
        <w:autoSpaceDN w:val="0"/>
        <w:adjustRightInd w:val="0"/>
        <w:spacing w:after="0" w:line="240" w:lineRule="auto"/>
        <w:ind w:firstLine="709"/>
        <w:jc w:val="both"/>
        <w:rPr>
          <w:rFonts w:cs="Times New Roman"/>
          <w:sz w:val="22"/>
        </w:rPr>
      </w:pPr>
      <w:r w:rsidRPr="00D87CA3">
        <w:rPr>
          <w:rFonts w:cs="Times New Roman"/>
          <w:sz w:val="22"/>
        </w:rPr>
        <w:t xml:space="preserve">При повреждении вагонов, их узлов и деталей, вследствие действий/бездействий Покупателя (грузополучателя), на путях общего и необщего пользования, а также по вине третьих лиц на путях необщего пользования, Поставщик вправе требовать от Покупателя возместить стоимость ремонта вагонов их узлов и деталей, стоимость подготовки к ремонту, платежи за перевозку вагонов к месту проведения подготовки к ремонту, к месту ремонта, за перевозку после осуществления ремонта на железнодорожную станцию, указанную Поставщиком. Поставщик предоставляет Покупателю все необходимые документы, подтверждающие сумму расходов. </w:t>
      </w:r>
    </w:p>
    <w:p w:rsidR="00B94DFF" w:rsidRPr="00D87CA3" w:rsidRDefault="00B94DFF" w:rsidP="00B94DFF">
      <w:pPr>
        <w:autoSpaceDE w:val="0"/>
        <w:autoSpaceDN w:val="0"/>
        <w:adjustRightInd w:val="0"/>
        <w:spacing w:after="0" w:line="240" w:lineRule="auto"/>
        <w:ind w:firstLine="709"/>
        <w:jc w:val="both"/>
        <w:rPr>
          <w:rFonts w:cs="Times New Roman"/>
          <w:sz w:val="22"/>
        </w:rPr>
      </w:pPr>
      <w:r w:rsidRPr="00D87CA3">
        <w:rPr>
          <w:rFonts w:cs="Times New Roman"/>
          <w:sz w:val="22"/>
        </w:rPr>
        <w:t xml:space="preserve">Определение ремонтопригодности и объема восстановления вагонов производится специализированными предприятиями, имеющими соответствующую лицензию. Поставщик вправе требовать от Покупателя уплаты штрафа за непроизводительный простой вагонов в ремонте (штрафная </w:t>
      </w:r>
      <w:r w:rsidRPr="00D87CA3">
        <w:rPr>
          <w:rFonts w:cs="Times New Roman"/>
          <w:sz w:val="22"/>
        </w:rPr>
        <w:lastRenderedPageBreak/>
        <w:t>неустойка) в размере 2</w:t>
      </w:r>
      <w:r>
        <w:rPr>
          <w:rFonts w:cs="Times New Roman"/>
          <w:sz w:val="22"/>
        </w:rPr>
        <w:t>5</w:t>
      </w:r>
      <w:r w:rsidRPr="00D87CA3">
        <w:rPr>
          <w:rFonts w:cs="Times New Roman"/>
          <w:sz w:val="22"/>
        </w:rPr>
        <w:t xml:space="preserve">00 (две тысячи </w:t>
      </w:r>
      <w:r>
        <w:rPr>
          <w:rFonts w:cs="Times New Roman"/>
          <w:sz w:val="22"/>
        </w:rPr>
        <w:t>пятьсот</w:t>
      </w:r>
      <w:r w:rsidRPr="00D87CA3">
        <w:rPr>
          <w:rFonts w:cs="Times New Roman"/>
          <w:sz w:val="22"/>
        </w:rPr>
        <w:t>) рублей (без НДС) за один вагон-хоппер за каждые сутки нахождения в ремонте, в размере 2</w:t>
      </w:r>
      <w:r>
        <w:rPr>
          <w:rFonts w:cs="Times New Roman"/>
          <w:sz w:val="22"/>
        </w:rPr>
        <w:t>1</w:t>
      </w:r>
      <w:r w:rsidRPr="00D87CA3">
        <w:rPr>
          <w:rFonts w:cs="Times New Roman"/>
          <w:sz w:val="22"/>
        </w:rPr>
        <w:t>00 (две тысячи</w:t>
      </w:r>
      <w:r>
        <w:rPr>
          <w:rFonts w:cs="Times New Roman"/>
          <w:sz w:val="22"/>
        </w:rPr>
        <w:t xml:space="preserve"> сто</w:t>
      </w:r>
      <w:r w:rsidRPr="00D87CA3">
        <w:rPr>
          <w:rFonts w:cs="Times New Roman"/>
          <w:sz w:val="22"/>
        </w:rPr>
        <w:t xml:space="preserve">) рублей (без НДС) за один крытый вагон за каждые сутки нахождения в ремонте, в размере 3700 (три тысячи семьсот) рублей (без НДС) за один полувагон за каждые сутки нахождения в ремонте. Время нахождения вагонов в ремонте определяется на основании данных, указанных в актах форм ВУ-23М и ВУ-36М. </w:t>
      </w:r>
    </w:p>
    <w:p w:rsidR="00B94DFF" w:rsidRPr="00D87CA3" w:rsidRDefault="00B94DFF" w:rsidP="00B94DFF">
      <w:pPr>
        <w:autoSpaceDE w:val="0"/>
        <w:autoSpaceDN w:val="0"/>
        <w:adjustRightInd w:val="0"/>
        <w:spacing w:after="0" w:line="240" w:lineRule="auto"/>
        <w:ind w:firstLine="709"/>
        <w:jc w:val="both"/>
        <w:rPr>
          <w:rFonts w:cs="Times New Roman"/>
          <w:sz w:val="22"/>
        </w:rPr>
      </w:pPr>
      <w:r w:rsidRPr="00D87CA3">
        <w:rPr>
          <w:rFonts w:cs="Times New Roman"/>
          <w:sz w:val="22"/>
        </w:rPr>
        <w:t>При невозможности восстановления вагонов Покупатель в течение 45-ти календарных дней, с даты получения соответствующего требования Поставщика выплачивает Поставщику рыночную стоимость вагонов.</w:t>
      </w:r>
    </w:p>
    <w:p w:rsidR="00B94DFF" w:rsidRPr="00D87CA3" w:rsidRDefault="00B94DFF" w:rsidP="00B94DFF">
      <w:pPr>
        <w:spacing w:after="0" w:line="240" w:lineRule="auto"/>
        <w:ind w:firstLine="709"/>
        <w:jc w:val="both"/>
        <w:rPr>
          <w:rFonts w:cs="Times New Roman"/>
          <w:sz w:val="22"/>
          <w:lang w:eastAsia="ru-RU"/>
        </w:rPr>
      </w:pPr>
      <w:r w:rsidRPr="00D87CA3">
        <w:rPr>
          <w:rFonts w:eastAsia="Times New Roman" w:cs="Times New Roman"/>
          <w:sz w:val="22"/>
          <w:lang w:eastAsia="ru-RU"/>
        </w:rPr>
        <w:t xml:space="preserve">1.7. </w:t>
      </w:r>
      <w:r w:rsidRPr="00D87CA3">
        <w:rPr>
          <w:rFonts w:cs="Times New Roman"/>
          <w:sz w:val="22"/>
          <w:lang w:eastAsia="ru-RU"/>
        </w:rPr>
        <w:t xml:space="preserve">После выгрузки груза Покупатель обязан отправить/обеспечить отправление порожних вагонов на станцию, указанную Поставщиком, предварительно очистив их от остатков перевозимого Груза  в соответствии с «Правилами очистки и промывки вагонов и контейнеров после выгрузки груза», утвержденных приказом Минтранса России №119 от 10.04.2013, в технически исправном и коммерчески пригодном состоянии, в котором они находились при прибытии на станцию выгрузки, укомплектованных теми же основными узлами и деталями (колесными парами, боковыми рамами тележек, </w:t>
      </w:r>
      <w:proofErr w:type="spellStart"/>
      <w:r w:rsidRPr="00D87CA3">
        <w:rPr>
          <w:rFonts w:cs="Times New Roman"/>
          <w:sz w:val="22"/>
          <w:lang w:eastAsia="ru-RU"/>
        </w:rPr>
        <w:t>надрессорными</w:t>
      </w:r>
      <w:proofErr w:type="spellEnd"/>
      <w:r w:rsidRPr="00D87CA3">
        <w:rPr>
          <w:rFonts w:cs="Times New Roman"/>
          <w:sz w:val="22"/>
          <w:lang w:eastAsia="ru-RU"/>
        </w:rPr>
        <w:t xml:space="preserve"> балками), которые находились на вагонах при прибытии на станцию выгрузки. </w:t>
      </w:r>
    </w:p>
    <w:p w:rsidR="00B94DFF" w:rsidRPr="00D87CA3" w:rsidRDefault="00B94DFF" w:rsidP="00B94DFF">
      <w:pPr>
        <w:autoSpaceDE w:val="0"/>
        <w:autoSpaceDN w:val="0"/>
        <w:adjustRightInd w:val="0"/>
        <w:spacing w:after="0" w:line="240" w:lineRule="auto"/>
        <w:ind w:firstLine="567"/>
        <w:jc w:val="both"/>
        <w:rPr>
          <w:rFonts w:cs="Times New Roman"/>
          <w:sz w:val="22"/>
          <w:lang w:eastAsia="ru-RU"/>
        </w:rPr>
      </w:pPr>
      <w:r w:rsidRPr="00D87CA3">
        <w:rPr>
          <w:rFonts w:cs="Times New Roman"/>
          <w:sz w:val="22"/>
        </w:rPr>
        <w:t>Покупатель гарантирует полную выгрузку грузов, в том числе, для целей правильного и достоверного указания в перевозочных, сопроводительных документах массы нетто/брутто после выгрузки. В случае неисполнения данного пункта договора, в случае возникновения ущерба, вследствие обнаружения перевозчиком перевеса груза и пр., Покупатель возмещает документально подтвержденные убытки, понесенные Поставщиком. В случае, если убытки понес не Поставщик, а грузоотправитель, Покупатель уплачивает Поставщику штраф в размере убытков грузоотправителя.</w:t>
      </w:r>
    </w:p>
    <w:p w:rsidR="00B94DFF" w:rsidRPr="00D87CA3" w:rsidRDefault="00B94DFF" w:rsidP="00B94DFF">
      <w:pPr>
        <w:spacing w:after="0" w:line="240" w:lineRule="auto"/>
        <w:ind w:firstLine="709"/>
        <w:jc w:val="both"/>
        <w:rPr>
          <w:rFonts w:cs="Times New Roman"/>
          <w:sz w:val="22"/>
          <w:lang w:eastAsia="ru-RU"/>
        </w:rPr>
      </w:pPr>
      <w:r w:rsidRPr="00D87CA3">
        <w:rPr>
          <w:rFonts w:cs="Times New Roman"/>
          <w:sz w:val="22"/>
          <w:lang w:eastAsia="ru-RU"/>
        </w:rPr>
        <w:t>Покупатель несет ответственность по возмещению убытков Поставщика перед третьими лицами за непроизводительный простой вагонов в полном объеме.</w:t>
      </w:r>
    </w:p>
    <w:p w:rsidR="00B94DFF" w:rsidRPr="00D87CA3" w:rsidRDefault="00B94DFF" w:rsidP="00B94DFF">
      <w:pPr>
        <w:spacing w:after="0" w:line="240" w:lineRule="auto"/>
        <w:ind w:firstLine="709"/>
        <w:jc w:val="both"/>
        <w:rPr>
          <w:rFonts w:cs="Times New Roman"/>
          <w:sz w:val="22"/>
          <w:lang w:eastAsia="ru-RU"/>
        </w:rPr>
      </w:pPr>
      <w:r w:rsidRPr="00D87CA3">
        <w:rPr>
          <w:rFonts w:cs="Times New Roman"/>
          <w:sz w:val="22"/>
          <w:lang w:eastAsia="ru-RU"/>
        </w:rPr>
        <w:t>1.8. Покупатель обязан по запросу Поставщика в течение 10 (десяти) календарных дней предоставлять оригиналы и/или копии перевозочных документов, доверенностей от грузополучателей, актов общей формы и других документов, необходимых для урегулирования с третьими лицами спорных вопросов, связанных с оказанием услуг Поставщику.</w:t>
      </w:r>
    </w:p>
    <w:p w:rsidR="00B94DFF" w:rsidRPr="00D87CA3" w:rsidRDefault="00B94DFF" w:rsidP="00B94DFF">
      <w:pPr>
        <w:spacing w:after="0" w:line="240" w:lineRule="auto"/>
        <w:ind w:firstLine="709"/>
        <w:jc w:val="both"/>
        <w:rPr>
          <w:rFonts w:cs="Times New Roman"/>
          <w:sz w:val="22"/>
          <w:lang w:eastAsia="ru-RU"/>
        </w:rPr>
      </w:pPr>
      <w:r w:rsidRPr="00D87CA3">
        <w:rPr>
          <w:rFonts w:cs="Times New Roman"/>
          <w:sz w:val="22"/>
          <w:lang w:eastAsia="ru-RU"/>
        </w:rPr>
        <w:t xml:space="preserve">1.9. В случае отправки порожних/груженных  вагонов не по инструкции Поставщика (отправка груженых вагонов на несогласованные направления, переадресовка груженых вагонов на иную станцию со станции выгрузки или несоблюдение Покупателем (грузополучателем) инструкций Поставщика по заполнению перевозочных документов, повлекших изменение маршрута курирования (переадресовку) груженых/порожних Вагонов), Поставщик вправе потребовать, а Покупатель обязан оплатить штраф за непроизводительный простой вагонов (штрафная неустойка) в размере </w:t>
      </w:r>
      <w:r w:rsidRPr="00D87CA3">
        <w:rPr>
          <w:rFonts w:cs="Times New Roman"/>
          <w:sz w:val="22"/>
        </w:rPr>
        <w:t>2</w:t>
      </w:r>
      <w:r>
        <w:rPr>
          <w:rFonts w:cs="Times New Roman"/>
          <w:sz w:val="22"/>
        </w:rPr>
        <w:t>5</w:t>
      </w:r>
      <w:r w:rsidRPr="00D87CA3">
        <w:rPr>
          <w:rFonts w:cs="Times New Roman"/>
          <w:sz w:val="22"/>
        </w:rPr>
        <w:t xml:space="preserve">00 (две тысячи </w:t>
      </w:r>
      <w:r>
        <w:rPr>
          <w:rFonts w:cs="Times New Roman"/>
          <w:sz w:val="22"/>
        </w:rPr>
        <w:t>пятьсот</w:t>
      </w:r>
      <w:r w:rsidRPr="00D87CA3">
        <w:rPr>
          <w:rFonts w:cs="Times New Roman"/>
          <w:sz w:val="22"/>
        </w:rPr>
        <w:t xml:space="preserve">) </w:t>
      </w:r>
      <w:r w:rsidRPr="00D87CA3">
        <w:rPr>
          <w:rFonts w:cs="Times New Roman"/>
          <w:sz w:val="22"/>
          <w:lang w:eastAsia="ru-RU"/>
        </w:rPr>
        <w:t xml:space="preserve"> рублей (без НДС) за один вагон-хоппер, в размере </w:t>
      </w:r>
      <w:r w:rsidRPr="00D87CA3">
        <w:rPr>
          <w:rFonts w:cs="Times New Roman"/>
          <w:sz w:val="22"/>
        </w:rPr>
        <w:t>2</w:t>
      </w:r>
      <w:r>
        <w:rPr>
          <w:rFonts w:cs="Times New Roman"/>
          <w:sz w:val="22"/>
        </w:rPr>
        <w:t>1</w:t>
      </w:r>
      <w:r w:rsidRPr="00D87CA3">
        <w:rPr>
          <w:rFonts w:cs="Times New Roman"/>
          <w:sz w:val="22"/>
        </w:rPr>
        <w:t>00 (две тысячи</w:t>
      </w:r>
      <w:r>
        <w:rPr>
          <w:rFonts w:cs="Times New Roman"/>
          <w:sz w:val="22"/>
        </w:rPr>
        <w:t xml:space="preserve"> сто</w:t>
      </w:r>
      <w:r w:rsidRPr="00D87CA3">
        <w:rPr>
          <w:rFonts w:cs="Times New Roman"/>
          <w:sz w:val="22"/>
        </w:rPr>
        <w:t xml:space="preserve">) </w:t>
      </w:r>
      <w:r w:rsidRPr="00D87CA3">
        <w:rPr>
          <w:rFonts w:cs="Times New Roman"/>
          <w:sz w:val="22"/>
          <w:lang w:eastAsia="ru-RU"/>
        </w:rPr>
        <w:t xml:space="preserve">рублей (без НДС) - за один крытый вагон, </w:t>
      </w:r>
      <w:r w:rsidRPr="00D87CA3">
        <w:rPr>
          <w:rFonts w:cs="Times New Roman"/>
          <w:sz w:val="22"/>
        </w:rPr>
        <w:t>3700 (три тысячи семьсот)</w:t>
      </w:r>
      <w:r w:rsidRPr="00D87CA3">
        <w:rPr>
          <w:rFonts w:cs="Times New Roman"/>
          <w:sz w:val="22"/>
          <w:lang w:eastAsia="ru-RU"/>
        </w:rPr>
        <w:t xml:space="preserve"> рублей (без НДС) - за один полувагон за каждые сутки, начиная с даты отправления Вагонов, до даты их прибытия на железнодорожную станцию, указанную Поставщиком. Все расходы по оплате провозных платежей от железнодорожной станции отправления до железнодорожной станции выгрузки, а также от станции выгрузки до железнодорожной станции, указанной Поставщиком, несет Покупатель. </w:t>
      </w:r>
    </w:p>
    <w:p w:rsidR="00B94DFF" w:rsidRPr="00D87CA3" w:rsidRDefault="00B94DFF" w:rsidP="00B94DFF">
      <w:pPr>
        <w:spacing w:after="0" w:line="240" w:lineRule="auto"/>
        <w:ind w:firstLine="709"/>
        <w:jc w:val="both"/>
        <w:rPr>
          <w:rFonts w:cs="Times New Roman"/>
          <w:sz w:val="22"/>
          <w:lang w:eastAsia="ru-RU"/>
        </w:rPr>
      </w:pPr>
      <w:r w:rsidRPr="00D87CA3">
        <w:rPr>
          <w:rFonts w:cs="Times New Roman"/>
          <w:sz w:val="22"/>
          <w:lang w:eastAsia="ru-RU"/>
        </w:rPr>
        <w:t>Покупатель также принимает на себя все убытки, возникшие у Поставщика в результате нарушения Заказчиком условий отправки вагонов со станций Покупателя/грузополучателей.</w:t>
      </w:r>
    </w:p>
    <w:p w:rsidR="00B94DFF" w:rsidRPr="00D87CA3" w:rsidRDefault="00B94DFF" w:rsidP="00B94DFF">
      <w:pPr>
        <w:widowControl w:val="0"/>
        <w:spacing w:after="0" w:line="240" w:lineRule="auto"/>
        <w:ind w:firstLine="567"/>
        <w:jc w:val="both"/>
        <w:rPr>
          <w:sz w:val="22"/>
        </w:rPr>
      </w:pPr>
      <w:r w:rsidRPr="00D87CA3">
        <w:rPr>
          <w:rFonts w:cs="Times New Roman"/>
          <w:sz w:val="22"/>
          <w:lang w:eastAsia="ru-RU"/>
        </w:rPr>
        <w:t xml:space="preserve">1.10. </w:t>
      </w:r>
      <w:r w:rsidRPr="00D87CA3">
        <w:rPr>
          <w:sz w:val="22"/>
        </w:rPr>
        <w:t xml:space="preserve">Денежные средства, названные в п. 1.6, 1.9 настоящих </w:t>
      </w:r>
      <w:r w:rsidRPr="00D87CA3">
        <w:rPr>
          <w:rFonts w:eastAsia="Times New Roman" w:cs="Times New Roman"/>
          <w:sz w:val="22"/>
          <w:lang w:eastAsia="ru-RU"/>
        </w:rPr>
        <w:t>Условий поставки Товара железнодорожным транспортом</w:t>
      </w:r>
      <w:r w:rsidRPr="00D87CA3">
        <w:rPr>
          <w:sz w:val="22"/>
        </w:rPr>
        <w:t xml:space="preserve">, в размере сумм удержания, в момент получения Покупателем уведомления об удержании (и в размере указанных в таком уведомлении сумм) утрачивают статус аванса за поставку Товара, и приобретают статус денежных средств, предназначенных для оплаты штрафов, названных в п. 1.6, 1.9 настоящих </w:t>
      </w:r>
      <w:r w:rsidRPr="00D87CA3">
        <w:rPr>
          <w:rFonts w:eastAsia="Times New Roman" w:cs="Times New Roman"/>
          <w:sz w:val="22"/>
          <w:lang w:eastAsia="ru-RU"/>
        </w:rPr>
        <w:t>Условий поставки Товара железнодорожным транспортом</w:t>
      </w:r>
      <w:r w:rsidRPr="00D87CA3">
        <w:rPr>
          <w:sz w:val="22"/>
        </w:rPr>
        <w:t>. Если между Поставщиком и Покупателем заключено несколько договоров поставки Товара, то допускается удержание штрафа, начисленного по одному договору, из аванса, перечисленного Покупателем по другому договору, на что может содержаться указание в уведомлении об удержании штрафа.</w:t>
      </w:r>
    </w:p>
    <w:p w:rsidR="00B94DFF" w:rsidRPr="00D87CA3" w:rsidRDefault="00B94DFF" w:rsidP="00B94DFF">
      <w:pPr>
        <w:widowControl w:val="0"/>
        <w:spacing w:after="0" w:line="240" w:lineRule="auto"/>
        <w:ind w:firstLine="567"/>
        <w:jc w:val="both"/>
        <w:rPr>
          <w:sz w:val="22"/>
        </w:rPr>
      </w:pPr>
      <w:r w:rsidRPr="00D87CA3">
        <w:rPr>
          <w:sz w:val="22"/>
        </w:rPr>
        <w:t xml:space="preserve">В связи с удержанием, названным в п. 1.6, 1.9 настоящих </w:t>
      </w:r>
      <w:r w:rsidRPr="00D87CA3">
        <w:rPr>
          <w:rFonts w:eastAsia="Times New Roman" w:cs="Times New Roman"/>
          <w:sz w:val="22"/>
          <w:lang w:eastAsia="ru-RU"/>
        </w:rPr>
        <w:t>Условий поставки Товара железнодорожным транспортом</w:t>
      </w:r>
      <w:r w:rsidRPr="00D87CA3">
        <w:rPr>
          <w:sz w:val="22"/>
        </w:rPr>
        <w:t>, соответствующие договоры поставки Товара в момент получения Покупателем уведомления об удержании изменяются путем снижения количества подлежащего поставке цемента и его стоимости на сумму удержания, а удержанная сумма рассматривается Сторонами в качестве обеспечительного платежа (ст. 381.1 ГК РФ). Такое изменение происходит автоматически, подписания соглашения об изменении условий договора не требуется.</w:t>
      </w:r>
    </w:p>
    <w:p w:rsidR="00B94DFF" w:rsidRPr="00D87CA3" w:rsidRDefault="00B94DFF" w:rsidP="00B94DFF">
      <w:pPr>
        <w:widowControl w:val="0"/>
        <w:spacing w:after="0" w:line="240" w:lineRule="auto"/>
        <w:ind w:firstLine="567"/>
        <w:jc w:val="both"/>
        <w:rPr>
          <w:sz w:val="22"/>
        </w:rPr>
      </w:pPr>
      <w:r w:rsidRPr="00D87CA3">
        <w:rPr>
          <w:sz w:val="22"/>
        </w:rPr>
        <w:t>Поставщик, направивший Покупателю уведомление об удержании, вправе распорядиться удержанными денежными средствами одним из следующих способов (по выбору Поставщика):</w:t>
      </w:r>
    </w:p>
    <w:p w:rsidR="00B94DFF" w:rsidRPr="00C577E6" w:rsidRDefault="00B94DFF" w:rsidP="00B94DFF">
      <w:pPr>
        <w:widowControl w:val="0"/>
        <w:spacing w:after="0" w:line="240" w:lineRule="auto"/>
        <w:ind w:firstLine="567"/>
        <w:jc w:val="both"/>
        <w:rPr>
          <w:sz w:val="22"/>
        </w:rPr>
      </w:pPr>
      <w:r w:rsidRPr="00D87CA3">
        <w:rPr>
          <w:sz w:val="22"/>
        </w:rPr>
        <w:t>А) Стороны вправе подписать соглашение о признании Покупателем</w:t>
      </w:r>
      <w:r w:rsidRPr="00C577E6">
        <w:rPr>
          <w:sz w:val="22"/>
        </w:rPr>
        <w:t xml:space="preserve"> обязательств по уплате штрафа, </w:t>
      </w:r>
      <w:r w:rsidRPr="00C577E6">
        <w:rPr>
          <w:sz w:val="22"/>
        </w:rPr>
        <w:lastRenderedPageBreak/>
        <w:t xml:space="preserve">сумме штрафа и порядке погашения штрафа. В этом случае удержанная сумма засчитывается в счет уплаты штрафа в порядке и в размере, установленном соглашением Сторон;   </w:t>
      </w:r>
    </w:p>
    <w:p w:rsidR="00B94DFF" w:rsidRPr="00C577E6" w:rsidRDefault="00B94DFF" w:rsidP="00B94DFF">
      <w:pPr>
        <w:widowControl w:val="0"/>
        <w:spacing w:after="0" w:line="240" w:lineRule="auto"/>
        <w:ind w:firstLine="567"/>
        <w:jc w:val="both"/>
        <w:rPr>
          <w:sz w:val="22"/>
        </w:rPr>
      </w:pPr>
      <w:r w:rsidRPr="00C577E6">
        <w:rPr>
          <w:sz w:val="22"/>
        </w:rPr>
        <w:t>Б) Поставщик вправе обратиться в суд с иском о взыскании штрафа за простой вагонов, в обеспечение которого удержаны денежные средства, и после вступления в силу соответствующего решения суда засчитать удержанные денежные средства (или их часть) в погашение суммы штрафа, подтвержденной судебным решением. Уведомление об этом Поставщик направляет Покупателю;</w:t>
      </w:r>
    </w:p>
    <w:p w:rsidR="00B94DFF" w:rsidRDefault="00B94DFF" w:rsidP="00B94DFF">
      <w:pPr>
        <w:widowControl w:val="0"/>
        <w:spacing w:after="0" w:line="240" w:lineRule="auto"/>
        <w:ind w:firstLine="567"/>
        <w:jc w:val="both"/>
        <w:rPr>
          <w:sz w:val="22"/>
        </w:rPr>
      </w:pPr>
      <w:r w:rsidRPr="00C577E6">
        <w:rPr>
          <w:sz w:val="22"/>
        </w:rPr>
        <w:t>В) Поставщик вправе без обращения в суд засчитать удержанные денежные средства в счет погашения суммы штрафа, направив Покупателю об этом письменное уведомление.</w:t>
      </w:r>
    </w:p>
    <w:p w:rsidR="00B94DFF" w:rsidRPr="004F750C" w:rsidRDefault="00B94DFF" w:rsidP="00B94DFF">
      <w:pPr>
        <w:spacing w:after="0" w:line="240" w:lineRule="auto"/>
        <w:ind w:firstLine="709"/>
        <w:jc w:val="both"/>
        <w:rPr>
          <w:rFonts w:cs="Times New Roman"/>
          <w:sz w:val="22"/>
          <w:lang w:eastAsia="ru-RU"/>
        </w:rPr>
      </w:pPr>
    </w:p>
    <w:p w:rsidR="00B94DFF" w:rsidRPr="004F750C" w:rsidRDefault="00B94DFF" w:rsidP="00B94DFF">
      <w:pPr>
        <w:widowControl w:val="0"/>
        <w:numPr>
          <w:ilvl w:val="0"/>
          <w:numId w:val="1"/>
        </w:numPr>
        <w:spacing w:after="0" w:line="240" w:lineRule="auto"/>
        <w:ind w:left="0" w:firstLine="567"/>
        <w:jc w:val="center"/>
        <w:rPr>
          <w:rFonts w:eastAsia="Times New Roman" w:cs="Times New Roman"/>
          <w:b/>
          <w:snapToGrid w:val="0"/>
          <w:sz w:val="22"/>
          <w:lang w:eastAsia="ru-RU"/>
        </w:rPr>
      </w:pPr>
      <w:r w:rsidRPr="004F750C">
        <w:rPr>
          <w:rFonts w:eastAsia="Times New Roman" w:cs="Times New Roman"/>
          <w:b/>
          <w:snapToGrid w:val="0"/>
          <w:sz w:val="22"/>
          <w:lang w:eastAsia="ru-RU"/>
        </w:rPr>
        <w:t xml:space="preserve">Вид отгрузки - Ж/Д транспорт; </w:t>
      </w:r>
      <w:r w:rsidRPr="004F750C">
        <w:rPr>
          <w:rFonts w:eastAsia="Times New Roman" w:cs="Times New Roman"/>
          <w:b/>
          <w:snapToGrid w:val="0"/>
          <w:sz w:val="22"/>
          <w:lang w:val="en-US" w:eastAsia="ru-RU"/>
        </w:rPr>
        <w:t>CPT</w:t>
      </w:r>
      <w:r w:rsidRPr="004F750C">
        <w:rPr>
          <w:rFonts w:eastAsia="Times New Roman" w:cs="Times New Roman"/>
          <w:b/>
          <w:snapToGrid w:val="0"/>
          <w:sz w:val="22"/>
          <w:lang w:eastAsia="ru-RU"/>
        </w:rPr>
        <w:t>; Принадлежность парка Ж/Д вагонов - Вагоны Покупателя.</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Поставка Товара железнодорожным транспортом на условиях </w:t>
      </w:r>
      <w:r w:rsidRPr="004F750C">
        <w:rPr>
          <w:rFonts w:eastAsia="Times New Roman" w:cs="Times New Roman"/>
          <w:sz w:val="22"/>
          <w:lang w:val="en-US" w:eastAsia="ru-RU"/>
        </w:rPr>
        <w:t>CPT</w:t>
      </w:r>
      <w:r w:rsidRPr="004F750C">
        <w:rPr>
          <w:rFonts w:eastAsia="Times New Roman" w:cs="Times New Roman"/>
          <w:sz w:val="22"/>
          <w:lang w:eastAsia="ru-RU"/>
        </w:rPr>
        <w:t xml:space="preserve"> ж/д станция грузополучателя/Покупателя (Инкотермс 2010) с предоставлением вагонов Покупателем.</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napToGrid w:val="0"/>
          <w:sz w:val="22"/>
          <w:lang w:eastAsia="ru-RU"/>
        </w:rPr>
      </w:pPr>
      <w:r w:rsidRPr="004F750C">
        <w:rPr>
          <w:rFonts w:eastAsia="Times New Roman" w:cs="Times New Roman"/>
          <w:sz w:val="22"/>
          <w:lang w:eastAsia="ru-RU"/>
        </w:rPr>
        <w:t>Поставка Товара производится железнодорожным транспортом, привлеченным Покупателем, д</w:t>
      </w:r>
      <w:r w:rsidRPr="004F750C">
        <w:rPr>
          <w:rFonts w:eastAsia="Times New Roman" w:cs="Times New Roman"/>
          <w:snapToGrid w:val="0"/>
          <w:sz w:val="22"/>
          <w:lang w:eastAsia="ru-RU"/>
        </w:rPr>
        <w:t>о ж/д станции грузополучателя/Покупателя (станции назначения). Наименование грузополучателя и отгрузочные реквизиты ж/д станции назначения указываются Покупателем в Заявке и согласовываются Сторонами в Протоколе согласования цены (Приложение № 1 к Договору). Полную ответственность за действия (бездействие) грузополучателя несет Покупатель.</w:t>
      </w:r>
    </w:p>
    <w:p w:rsidR="00B94DFF" w:rsidRPr="004F750C" w:rsidRDefault="00B94DFF" w:rsidP="00B94DFF">
      <w:pPr>
        <w:widowControl w:val="0"/>
        <w:numPr>
          <w:ilvl w:val="1"/>
          <w:numId w:val="1"/>
        </w:numPr>
        <w:spacing w:after="0" w:line="240" w:lineRule="auto"/>
        <w:ind w:left="0" w:firstLine="567"/>
        <w:jc w:val="both"/>
        <w:rPr>
          <w:sz w:val="22"/>
        </w:rPr>
      </w:pPr>
      <w:r w:rsidRPr="004F750C">
        <w:rPr>
          <w:rFonts w:eastAsia="Times New Roman" w:cs="Times New Roman"/>
          <w:sz w:val="22"/>
          <w:lang w:eastAsia="ru-RU"/>
        </w:rPr>
        <w:t xml:space="preserve">При отгрузке Товара в собственные (арендованные) вагоны Покупателя (грузополучателя) Покупатель обеспечивает </w:t>
      </w:r>
      <w:r w:rsidRPr="004F750C">
        <w:rPr>
          <w:sz w:val="22"/>
        </w:rPr>
        <w:t xml:space="preserve">подачу </w:t>
      </w:r>
      <w:r w:rsidRPr="004F750C">
        <w:rPr>
          <w:rFonts w:eastAsia="Times New Roman" w:cs="Times New Roman"/>
          <w:sz w:val="22"/>
          <w:lang w:eastAsia="ru-RU"/>
        </w:rPr>
        <w:t>на станцию погрузки технически исправных и коммерчески пригодных Вагонов</w:t>
      </w:r>
      <w:r w:rsidRPr="004F750C">
        <w:rPr>
          <w:sz w:val="22"/>
        </w:rPr>
        <w:t xml:space="preserve"> в </w:t>
      </w:r>
      <w:r w:rsidRPr="004F750C">
        <w:rPr>
          <w:rFonts w:eastAsia="Times New Roman" w:cs="Times New Roman"/>
          <w:sz w:val="22"/>
          <w:lang w:eastAsia="ru-RU"/>
        </w:rPr>
        <w:t xml:space="preserve">соответствии с Заявкой. Пригодность Вагонов в </w:t>
      </w:r>
      <w:r w:rsidRPr="004F750C">
        <w:rPr>
          <w:sz w:val="22"/>
        </w:rPr>
        <w:t xml:space="preserve">коммерческом отношении </w:t>
      </w:r>
      <w:r w:rsidRPr="004F750C">
        <w:rPr>
          <w:rFonts w:eastAsia="Times New Roman" w:cs="Times New Roman"/>
          <w:sz w:val="22"/>
          <w:lang w:eastAsia="ru-RU"/>
        </w:rPr>
        <w:t>определяется с учетом требований, предъявляемых Перевозчиком, действующими на железнодорожном транспорте нормативными актами</w:t>
      </w:r>
      <w:r w:rsidRPr="004F750C">
        <w:rPr>
          <w:sz w:val="22"/>
        </w:rPr>
        <w:t xml:space="preserve">, а также </w:t>
      </w:r>
      <w:r w:rsidRPr="004F750C">
        <w:rPr>
          <w:rFonts w:eastAsia="Times New Roman" w:cs="Times New Roman"/>
          <w:sz w:val="22"/>
          <w:lang w:eastAsia="ru-RU"/>
        </w:rPr>
        <w:t>соответствующими ГОСТами.  Вагоны, не соответствующие требованиям коммерческой и/или технической пригодности, являются непригодными.  Поставщик оставляет за собой право отказаться</w:t>
      </w:r>
      <w:r w:rsidRPr="004F750C">
        <w:rPr>
          <w:sz w:val="22"/>
        </w:rPr>
        <w:t xml:space="preserve"> от </w:t>
      </w:r>
      <w:r w:rsidRPr="004F750C">
        <w:rPr>
          <w:rFonts w:eastAsia="Times New Roman" w:cs="Times New Roman"/>
          <w:sz w:val="22"/>
          <w:lang w:eastAsia="ru-RU"/>
        </w:rPr>
        <w:t>погрузки коммерчески непригодных вагонов. Непригодные Вагоны оформляются актами ВУ-23М (уведомление на ремонт вагона), ВУ-25М (акт о повреждении вагона), ВУ-26М (сопроводительный листок на пересылку вагона), ВУ-36М (уведомление о приемке вагона из ремонта) и актами общей формы ГУ-23 и ГУ-7а), которые подписываются уполномоченными представителями Поставщика (иными надлежаще уполномоченными лицами)</w:t>
      </w:r>
      <w:r w:rsidRPr="004F750C">
        <w:rPr>
          <w:sz w:val="22"/>
        </w:rPr>
        <w:t xml:space="preserve">. </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Подача вагонов, привлеченных Покупателем под погрузку по согласованной Заявке, при условии своевременной оплаты Товара должна осуществляться Покупателем равномерно в течение месяца поставки, если иное не согласовано с Поставщиком. </w:t>
      </w:r>
    </w:p>
    <w:p w:rsidR="00B94DFF" w:rsidRPr="004F750C"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Цена Товара указывается с учетом НДС и включает в себя расходы на перевозку Товара. </w:t>
      </w:r>
      <w:r w:rsidRPr="004F750C">
        <w:rPr>
          <w:rFonts w:eastAsia="Times New Roman" w:cs="Times New Roman"/>
          <w:sz w:val="22"/>
          <w:lang w:eastAsia="ru-RU"/>
        </w:rPr>
        <w:t>Поставщик не несет обязанностей и/или расходов, связанных с привлечением вагонов для перевозки Товара и оплатой проезда порожних вагонов.</w:t>
      </w:r>
    </w:p>
    <w:p w:rsidR="00B94DFF" w:rsidRPr="004F750C"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Обязанности Поставщика по поставке считаются исполненными в момент сдачи Товара первому перевозчику (с даты поставки), с этого же момента к Покупателю переходит право собственности, а также риск случайной гибели и/или повреждения Товара. Датой поставки считается дата проставления штемпеля станции отправления в железнодорожной накладной о приеме груза железной дорогой к перевозке.</w:t>
      </w:r>
    </w:p>
    <w:p w:rsidR="00B94DFF" w:rsidRPr="004F750C"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t xml:space="preserve">Отгруженная партия Товара должна сопровождаться железнодорожной накладной. </w:t>
      </w:r>
    </w:p>
    <w:p w:rsidR="00B94DFF" w:rsidRPr="004F750C"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z w:val="22"/>
          <w:lang w:eastAsia="ru-RU"/>
        </w:rPr>
        <w:t>В случае простоя собственных (арендованных) вагонов Покупателя (грузополучателя) более 24 часов до начала их погрузки на железнодорожных путях грузоотправителя по причинам, не зависящим от Поставщика (грузоотправителя), Поставщик вправе требовать от Покупателя уплаты штрафа за нахождение вагонов Покупателя (грузополучателя) на железнодорожных путях грузоотправителя в размере 50 рублей в час за каждый вагон с момента подачи вагона на подъездные пути грузоотправителя до начала погрузки вагона. Учет времени простоя вагона на путях грузоотправителя ведется по данным перевозочных документов грузоотправителя.</w:t>
      </w:r>
    </w:p>
    <w:p w:rsidR="00B94DFF" w:rsidRPr="004F750C" w:rsidRDefault="00B94DFF" w:rsidP="00B94DFF">
      <w:pPr>
        <w:widowControl w:val="0"/>
        <w:numPr>
          <w:ilvl w:val="1"/>
          <w:numId w:val="1"/>
        </w:numPr>
        <w:suppressAutoHyphens/>
        <w:spacing w:after="0" w:line="240" w:lineRule="auto"/>
        <w:ind w:left="0" w:firstLine="567"/>
        <w:jc w:val="both"/>
        <w:rPr>
          <w:rFonts w:eastAsia="Times New Roman" w:cs="Times New Roman"/>
          <w:snapToGrid w:val="0"/>
          <w:sz w:val="22"/>
          <w:lang w:eastAsia="ru-RU"/>
        </w:rPr>
      </w:pPr>
      <w:r w:rsidRPr="004F750C">
        <w:rPr>
          <w:rFonts w:eastAsia="Times New Roman" w:cs="Times New Roman"/>
          <w:sz w:val="22"/>
          <w:lang w:eastAsia="ru-RU"/>
        </w:rPr>
        <w:t xml:space="preserve">В случае правомерного отказа Поставщика от погрузки Товара в вагоны, предоставленные Покупателем, Покупатель обязан незамедлительно, но не позднее чем в течение суток с момента получения соответствующего извещения Поставщика, обеспечить вывоз вагонов с подъездных путей грузоотправителя и ж/д станции грузоотправителя. В противном случае Поставщик вправе использовать вагоны Покупателя для поставки Товара другим Покупателям/грузополучателям с оплатой стоимости пользования вагонами Покупателю в согласованном сторонами размере, который составляет 300 (триста) рублей в день, в т.ч. НДС, если Стороны не договорятся об ином. </w:t>
      </w:r>
    </w:p>
    <w:p w:rsidR="00B94DFF" w:rsidRPr="004F750C" w:rsidRDefault="00B94DFF" w:rsidP="00B94DFF">
      <w:pPr>
        <w:widowControl w:val="0"/>
        <w:suppressAutoHyphens/>
        <w:spacing w:after="0" w:line="240" w:lineRule="auto"/>
        <w:ind w:left="567"/>
        <w:jc w:val="both"/>
        <w:rPr>
          <w:rFonts w:eastAsia="Times New Roman" w:cs="Times New Roman"/>
          <w:snapToGrid w:val="0"/>
          <w:sz w:val="22"/>
          <w:lang w:eastAsia="ru-RU"/>
        </w:rPr>
      </w:pPr>
    </w:p>
    <w:p w:rsidR="00B94DFF" w:rsidRPr="004F750C" w:rsidRDefault="00B94DFF" w:rsidP="00B94DFF">
      <w:pPr>
        <w:widowControl w:val="0"/>
        <w:numPr>
          <w:ilvl w:val="0"/>
          <w:numId w:val="1"/>
        </w:numPr>
        <w:suppressAutoHyphens/>
        <w:spacing w:after="0" w:line="240" w:lineRule="auto"/>
        <w:ind w:left="0" w:firstLine="567"/>
        <w:jc w:val="center"/>
        <w:rPr>
          <w:rFonts w:eastAsia="Times New Roman" w:cs="Times New Roman"/>
          <w:b/>
          <w:snapToGrid w:val="0"/>
          <w:sz w:val="22"/>
          <w:lang w:eastAsia="ru-RU"/>
        </w:rPr>
      </w:pPr>
      <w:r w:rsidRPr="004F750C">
        <w:rPr>
          <w:rFonts w:eastAsia="Times New Roman" w:cs="Times New Roman"/>
          <w:b/>
          <w:snapToGrid w:val="0"/>
          <w:sz w:val="22"/>
          <w:lang w:eastAsia="ru-RU"/>
        </w:rPr>
        <w:t xml:space="preserve">Вид отгрузки - Ж/Д транспорт; </w:t>
      </w:r>
      <w:r w:rsidRPr="004F750C">
        <w:rPr>
          <w:rFonts w:eastAsia="Times New Roman" w:cs="Times New Roman"/>
          <w:b/>
          <w:snapToGrid w:val="0"/>
          <w:sz w:val="22"/>
          <w:lang w:val="en-US" w:eastAsia="ru-RU"/>
        </w:rPr>
        <w:t>FCA</w:t>
      </w:r>
      <w:r w:rsidRPr="004F750C">
        <w:rPr>
          <w:rFonts w:eastAsia="Times New Roman" w:cs="Times New Roman"/>
          <w:b/>
          <w:snapToGrid w:val="0"/>
          <w:sz w:val="22"/>
          <w:lang w:eastAsia="ru-RU"/>
        </w:rPr>
        <w:t>; Принадлежность парка Ж/Д вагонов - Вагоны Покупателя.</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napToGrid w:val="0"/>
          <w:sz w:val="22"/>
          <w:lang w:eastAsia="ru-RU"/>
        </w:rPr>
      </w:pPr>
      <w:r w:rsidRPr="004F750C">
        <w:rPr>
          <w:rFonts w:eastAsia="Times New Roman" w:cs="Times New Roman"/>
          <w:snapToGrid w:val="0"/>
          <w:sz w:val="22"/>
          <w:lang w:eastAsia="ru-RU"/>
        </w:rPr>
        <w:lastRenderedPageBreak/>
        <w:t xml:space="preserve">Поставка Товара железнодорожным транспортом на условиях </w:t>
      </w:r>
      <w:r w:rsidRPr="004F750C">
        <w:rPr>
          <w:rFonts w:eastAsia="Times New Roman" w:cs="Times New Roman"/>
          <w:snapToGrid w:val="0"/>
          <w:sz w:val="22"/>
          <w:lang w:val="en-US" w:eastAsia="ru-RU"/>
        </w:rPr>
        <w:t>FCA</w:t>
      </w:r>
      <w:r w:rsidRPr="004F750C">
        <w:rPr>
          <w:rFonts w:eastAsia="Times New Roman" w:cs="Times New Roman"/>
          <w:sz w:val="22"/>
          <w:lang w:eastAsia="ru-RU"/>
        </w:rPr>
        <w:t xml:space="preserve"> ж/д станция грузоотправителя (Инкотермс 2010).</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Поставка Товара производится железнодорожным транспортом, привлеченным Покупателем (самовывоз). </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napToGrid w:val="0"/>
          <w:sz w:val="22"/>
          <w:lang w:eastAsia="ru-RU"/>
        </w:rPr>
        <w:t>Цена Товара указывается с учетом НДС и не включает в себя расходы на перевозку и услуги по организации перевозки Товара, которые возлагаются на Покупателя.</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При отгрузке Товара в собственные (арендованные) вагоны Покупателя (грузополучателя) Покупатель обеспечивает </w:t>
      </w:r>
      <w:r w:rsidRPr="004F750C">
        <w:rPr>
          <w:sz w:val="22"/>
        </w:rPr>
        <w:t xml:space="preserve">подачу </w:t>
      </w:r>
      <w:r w:rsidRPr="004F750C">
        <w:rPr>
          <w:rFonts w:eastAsia="Times New Roman" w:cs="Times New Roman"/>
          <w:sz w:val="22"/>
          <w:lang w:eastAsia="ru-RU"/>
        </w:rPr>
        <w:t xml:space="preserve">на станцию погрузки технически исправных и коммерчески пригодных Вагонов в соответствии с Заявкой. Пригодность Вагонов в коммерческом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Вагоны, не соответствующие требованиям коммерческой и/или технической пригодности, являются непригодными.  Поставщик оставляет за собой право отказаться от погрузки коммерчески непригодных вагонов. Непригодные Вагоны оформляются актами ВУ-23М (уведомление на ремонт вагона), ВУ-25М (акт о повреждении вагона), ВУ-26М (сопроводительный листок на пересылку вагона), ВУ-36М (уведомление о приемке вагона из ремонта) и актами общей формы ГУ-23 и ГУ-7а), которые подписываются уполномоченными представителями Поставщика (иными надлежаще уполномоченными лицами) и Перевозчика. </w:t>
      </w:r>
    </w:p>
    <w:p w:rsidR="00B94DFF" w:rsidRPr="004F750C" w:rsidRDefault="00B94DFF" w:rsidP="00B94DFF">
      <w:pPr>
        <w:widowControl w:val="0"/>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Подача вагонов, привлеченных Покупателем под погрузку по согласованной Заявке, при условии своевременной оплаты Товара должна осуществляться Покупателем равномерно в течение месяца поставки, если иное не согласовано с Поставщиком.</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При погрузке в железнодорожный транспорт, привлеченный Покупателем, Покупатель обеспечивает вывоз Товара своим железнодорожным транспортом со склада грузоотправителя, обеспечивающим сохранность Товара. </w:t>
      </w:r>
    </w:p>
    <w:p w:rsidR="00B94DFF" w:rsidRPr="004F750C" w:rsidRDefault="00B94DFF" w:rsidP="00B94DFF">
      <w:pPr>
        <w:widowControl w:val="0"/>
        <w:spacing w:after="0" w:line="240" w:lineRule="auto"/>
        <w:jc w:val="both"/>
        <w:rPr>
          <w:rFonts w:eastAsia="Times New Roman" w:cs="Times New Roman"/>
          <w:sz w:val="22"/>
          <w:lang w:eastAsia="ru-RU"/>
        </w:rPr>
      </w:pPr>
      <w:r w:rsidRPr="004F750C">
        <w:rPr>
          <w:rFonts w:eastAsia="Times New Roman" w:cs="Times New Roman"/>
          <w:sz w:val="22"/>
          <w:lang w:eastAsia="ru-RU"/>
        </w:rPr>
        <w:t>Обязанности Поставщика по поставке считаются исполненными с момента погрузки Товара в железнодорожный транспорт</w:t>
      </w:r>
      <w:r>
        <w:rPr>
          <w:rFonts w:eastAsia="Times New Roman" w:cs="Times New Roman"/>
          <w:sz w:val="22"/>
          <w:lang w:eastAsia="ru-RU"/>
        </w:rPr>
        <w:t>,</w:t>
      </w:r>
      <w:r w:rsidRPr="004F750C">
        <w:rPr>
          <w:rFonts w:eastAsia="Times New Roman" w:cs="Times New Roman"/>
          <w:sz w:val="22"/>
          <w:lang w:eastAsia="ru-RU"/>
        </w:rPr>
        <w:t xml:space="preserve"> привлеченный Покупателем,</w:t>
      </w:r>
      <w:r w:rsidRPr="004F750C">
        <w:rPr>
          <w:rFonts w:eastAsia="Times New Roman" w:cs="Times New Roman"/>
          <w:snapToGrid w:val="0"/>
          <w:sz w:val="22"/>
          <w:lang w:eastAsia="ru-RU"/>
        </w:rPr>
        <w:t xml:space="preserve"> с этого же момента к Покупателю переходит право собственности, а также риск случайной гибели и/или повреждения Товара.</w:t>
      </w:r>
      <w:r w:rsidRPr="004F750C">
        <w:rPr>
          <w:rFonts w:eastAsia="Times New Roman" w:cs="Times New Roman"/>
          <w:sz w:val="22"/>
          <w:lang w:eastAsia="ru-RU"/>
        </w:rPr>
        <w:t xml:space="preserve"> Датой поставки </w:t>
      </w:r>
      <w:r w:rsidRPr="004F750C">
        <w:rPr>
          <w:rFonts w:eastAsia="Times New Roman" w:cs="Times New Roman"/>
          <w:snapToGrid w:val="0"/>
          <w:sz w:val="22"/>
          <w:lang w:eastAsia="ru-RU"/>
        </w:rPr>
        <w:t xml:space="preserve">считается дата проставления штемпеля в </w:t>
      </w:r>
      <w:proofErr w:type="spellStart"/>
      <w:r w:rsidRPr="004F750C">
        <w:rPr>
          <w:rFonts w:eastAsia="Times New Roman" w:cs="Times New Roman"/>
          <w:snapToGrid w:val="0"/>
          <w:sz w:val="22"/>
          <w:lang w:eastAsia="ru-RU"/>
        </w:rPr>
        <w:t>ж.д</w:t>
      </w:r>
      <w:proofErr w:type="spellEnd"/>
      <w:r w:rsidRPr="004F750C">
        <w:rPr>
          <w:rFonts w:eastAsia="Times New Roman" w:cs="Times New Roman"/>
          <w:snapToGrid w:val="0"/>
          <w:sz w:val="22"/>
          <w:lang w:eastAsia="ru-RU"/>
        </w:rPr>
        <w:t>. накладной.</w:t>
      </w:r>
      <w:r w:rsidRPr="004F750C">
        <w:rPr>
          <w:rFonts w:eastAsia="Times New Roman" w:cs="Times New Roman"/>
          <w:sz w:val="22"/>
          <w:lang w:eastAsia="ru-RU"/>
        </w:rPr>
        <w:t xml:space="preserve"> </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В случае простоя собственных (арендованных) вагонов Покупателя (грузополучателя) более 24 часов до начала их погрузки на железнодорожных путях грузоотправителя по причинам, не зависящим от Поставщика (грузоотправителя), Поставщик вправе требовать от Покупателя уплаты штрафа за нахождение вагонов Покупателя (грузополучателя) на железнодорожных путях грузоотправителя в размере 50 рублей в час за каждый вагон с момента подачи вагона на подъездные пути грузоотправителя до начала погрузки вагона. Учет времени простоя вагона на путях грузоотправителя ведется по данным перевозочных документов грузоотправителя.</w:t>
      </w:r>
    </w:p>
    <w:p w:rsidR="00B94DFF" w:rsidRPr="004F750C" w:rsidRDefault="00B94DFF" w:rsidP="00B94DFF">
      <w:pPr>
        <w:widowControl w:val="0"/>
        <w:numPr>
          <w:ilvl w:val="1"/>
          <w:numId w:val="1"/>
        </w:numPr>
        <w:spacing w:after="0" w:line="240" w:lineRule="auto"/>
        <w:ind w:left="0" w:firstLine="567"/>
        <w:jc w:val="both"/>
        <w:rPr>
          <w:rFonts w:eastAsia="Times New Roman" w:cs="Times New Roman"/>
          <w:sz w:val="22"/>
          <w:lang w:eastAsia="ru-RU"/>
        </w:rPr>
      </w:pPr>
      <w:r w:rsidRPr="004F750C">
        <w:rPr>
          <w:rFonts w:eastAsia="Times New Roman" w:cs="Times New Roman"/>
          <w:sz w:val="22"/>
          <w:lang w:eastAsia="ru-RU"/>
        </w:rPr>
        <w:t xml:space="preserve">В случае правомерного отказа Поставщика от погрузки Товара в вагоны, предоставленные Покупателем, Покупатель обязан незамедлительно, но не позднее чем в течение суток с момента получения соответствующего извещения Поставщика, обеспечить вывоз вагонов с подъездных путей грузоотправителя и ж/д станции грузоотправителя. В противном случае Поставщик вправе использовать вагоны Покупателя для поставки Товара другим Покупателям/грузополучателям с оплатой стоимости пользования вагонами Покупателю в согласованном сторонами размере, который составляет 300 (триста) рублей в день, в т.ч. НДС, если Стороны не договорятся об ином. </w:t>
      </w:r>
    </w:p>
    <w:p w:rsidR="00B94DFF" w:rsidRPr="004F750C" w:rsidRDefault="00B94DFF" w:rsidP="00B94DFF">
      <w:pPr>
        <w:widowControl w:val="0"/>
        <w:spacing w:after="0" w:line="240" w:lineRule="auto"/>
        <w:ind w:left="567"/>
        <w:jc w:val="both"/>
        <w:rPr>
          <w:rFonts w:eastAsia="Times New Roman" w:cs="Times New Roman"/>
          <w:sz w:val="22"/>
          <w:lang w:eastAsia="ru-RU"/>
        </w:rPr>
      </w:pPr>
    </w:p>
    <w:p w:rsidR="00B94DFF" w:rsidRPr="004F750C" w:rsidRDefault="00B94DFF" w:rsidP="00B94DFF">
      <w:pPr>
        <w:widowControl w:val="0"/>
        <w:numPr>
          <w:ilvl w:val="0"/>
          <w:numId w:val="1"/>
        </w:numPr>
        <w:suppressAutoHyphens/>
        <w:spacing w:after="0" w:line="240" w:lineRule="auto"/>
        <w:jc w:val="center"/>
        <w:rPr>
          <w:rFonts w:eastAsia="Times New Roman" w:cs="Times New Roman"/>
          <w:b/>
          <w:szCs w:val="24"/>
          <w:lang w:val="x-none" w:eastAsia="ru-RU"/>
        </w:rPr>
      </w:pPr>
      <w:r w:rsidRPr="004F750C">
        <w:rPr>
          <w:rFonts w:eastAsia="Times New Roman" w:cs="Times New Roman"/>
          <w:b/>
          <w:szCs w:val="24"/>
          <w:lang w:eastAsia="ru-RU"/>
        </w:rPr>
        <w:t xml:space="preserve">Общие положения. Порядок приемки </w:t>
      </w:r>
      <w:r w:rsidRPr="004F750C">
        <w:rPr>
          <w:rFonts w:eastAsia="Times New Roman" w:cs="Times New Roman"/>
          <w:b/>
          <w:szCs w:val="24"/>
          <w:lang w:val="x-none" w:eastAsia="ru-RU"/>
        </w:rPr>
        <w:t>Товара.</w:t>
      </w:r>
    </w:p>
    <w:p w:rsidR="00B94DFF" w:rsidRPr="004F750C" w:rsidRDefault="00B94DFF" w:rsidP="00B94DFF">
      <w:pPr>
        <w:widowControl w:val="0"/>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 xml:space="preserve">4.1. </w:t>
      </w:r>
      <w:r w:rsidRPr="004F750C">
        <w:rPr>
          <w:rFonts w:eastAsia="Times New Roman" w:cs="Times New Roman"/>
          <w:sz w:val="22"/>
          <w:lang w:val="x-none" w:eastAsia="ru-RU"/>
        </w:rPr>
        <w:t xml:space="preserve">При поставке Товара железнодорожным транспортом приемка Товара </w:t>
      </w:r>
      <w:r w:rsidRPr="004F750C">
        <w:rPr>
          <w:rFonts w:eastAsia="Times New Roman" w:cs="Times New Roman"/>
          <w:sz w:val="22"/>
          <w:lang w:eastAsia="ru-RU"/>
        </w:rPr>
        <w:t xml:space="preserve">по количеству </w:t>
      </w:r>
      <w:r w:rsidRPr="004F750C">
        <w:rPr>
          <w:rFonts w:eastAsia="Times New Roman" w:cs="Times New Roman"/>
          <w:sz w:val="22"/>
          <w:lang w:val="x-none" w:eastAsia="ru-RU"/>
        </w:rPr>
        <w:t xml:space="preserve">осуществляется в соответствии с </w:t>
      </w:r>
      <w:r w:rsidRPr="004F750C">
        <w:rPr>
          <w:rFonts w:eastAsia="Times New Roman" w:cs="Times New Roman"/>
          <w:sz w:val="22"/>
          <w:lang w:eastAsia="ru-RU"/>
        </w:rPr>
        <w:t>«</w:t>
      </w:r>
      <w:r w:rsidRPr="004F750C">
        <w:rPr>
          <w:rFonts w:eastAsia="Times New Roman" w:cs="Times New Roman"/>
          <w:sz w:val="22"/>
          <w:lang w:val="x-none" w:eastAsia="ru-RU"/>
        </w:rPr>
        <w:t>Инструкцией о порядке приемки продукции производственно-технического назначения и товаров народного потребления по количеству</w:t>
      </w:r>
      <w:r w:rsidRPr="004F750C">
        <w:rPr>
          <w:rFonts w:eastAsia="Times New Roman" w:cs="Times New Roman"/>
          <w:sz w:val="22"/>
          <w:lang w:eastAsia="ru-RU"/>
        </w:rPr>
        <w:t>»</w:t>
      </w:r>
      <w:r w:rsidRPr="004F750C">
        <w:rPr>
          <w:rFonts w:eastAsia="Times New Roman" w:cs="Times New Roman"/>
          <w:sz w:val="22"/>
          <w:lang w:val="x-none" w:eastAsia="ru-RU"/>
        </w:rPr>
        <w:t>, утвержденной постановлением Госарбитража СССР от 15.06.1965 № П-6</w:t>
      </w:r>
      <w:r w:rsidRPr="004F750C">
        <w:rPr>
          <w:rFonts w:ascii="Arial" w:eastAsia="Times New Roman" w:hAnsi="Arial" w:cs="Times New Roman"/>
          <w:sz w:val="22"/>
          <w:lang w:val="x-none" w:eastAsia="ru-RU"/>
        </w:rPr>
        <w:t xml:space="preserve"> </w:t>
      </w:r>
      <w:r w:rsidRPr="004F750C">
        <w:rPr>
          <w:rFonts w:eastAsia="Times New Roman" w:cs="Times New Roman"/>
          <w:sz w:val="22"/>
          <w:lang w:eastAsia="ru-RU"/>
        </w:rPr>
        <w:t xml:space="preserve">Вес Товара, указанный в железнодорожной накладной, считается правильным, если при приемке Товара отклонение веса не превышает пределов норм естественной убыли согласно УЖД РФ и погрешности взвешивания в соответствии с паспортными данными вагонных весов по ГОСТ. </w:t>
      </w:r>
    </w:p>
    <w:p w:rsidR="00B94DFF" w:rsidRPr="004F750C" w:rsidRDefault="00B94DFF" w:rsidP="00B94DFF">
      <w:pPr>
        <w:widowControl w:val="0"/>
        <w:suppressAutoHyphens/>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Вызов представителей Поставщика и грузоотправителя (в т.ч. иногородних) обязателен.</w:t>
      </w:r>
    </w:p>
    <w:p w:rsidR="00B94DFF" w:rsidRDefault="00B94DFF" w:rsidP="00B94DFF">
      <w:pPr>
        <w:widowControl w:val="0"/>
        <w:suppressAutoHyphens/>
        <w:spacing w:after="0" w:line="240" w:lineRule="auto"/>
        <w:ind w:firstLine="567"/>
        <w:jc w:val="both"/>
        <w:rPr>
          <w:rFonts w:eastAsia="Times New Roman" w:cs="Times New Roman"/>
          <w:sz w:val="22"/>
          <w:lang w:eastAsia="ru-RU"/>
        </w:rPr>
      </w:pPr>
      <w:r w:rsidRPr="004F750C">
        <w:rPr>
          <w:rFonts w:eastAsia="Times New Roman" w:cs="Times New Roman"/>
          <w:sz w:val="22"/>
          <w:lang w:eastAsia="ru-RU"/>
        </w:rPr>
        <w:t xml:space="preserve">4.2. Приемка Товара по качеству производится в соответствии с </w:t>
      </w:r>
      <w:r w:rsidRPr="004F750C">
        <w:rPr>
          <w:rFonts w:eastAsia="Times New Roman" w:cs="Times New Roman"/>
          <w:sz w:val="22"/>
          <w:lang w:val="x-none" w:eastAsia="ru-RU"/>
        </w:rPr>
        <w:t>Инструкцией о порядке приемки продукции производственно-технического назначения и товаров народного потребления по качеству</w:t>
      </w:r>
      <w:r w:rsidRPr="004F750C">
        <w:rPr>
          <w:rFonts w:eastAsia="Times New Roman" w:cs="Times New Roman"/>
          <w:sz w:val="22"/>
          <w:lang w:eastAsia="ru-RU"/>
        </w:rPr>
        <w:t>»</w:t>
      </w:r>
      <w:r w:rsidRPr="004F750C">
        <w:rPr>
          <w:rFonts w:eastAsia="Times New Roman" w:cs="Times New Roman"/>
          <w:sz w:val="22"/>
          <w:lang w:val="x-none" w:eastAsia="ru-RU"/>
        </w:rPr>
        <w:t>, утвержденной постановлением Госарбитража СССР от 25.04.1966 № П-7</w:t>
      </w:r>
      <w:r w:rsidRPr="004F750C">
        <w:rPr>
          <w:rFonts w:eastAsia="Times New Roman" w:cs="Times New Roman"/>
          <w:sz w:val="22"/>
          <w:lang w:eastAsia="ru-RU"/>
        </w:rPr>
        <w:t xml:space="preserve"> и ГОСТ 30515 «Цементы. Общие технические условия». Претензия Покупателем оформляется в соответствии с порядком, установленным вышеуказанными документами с обязательным отражением сведений, приведенных в приложении Б или В ГОСТ 30515. </w:t>
      </w:r>
      <w:r w:rsidRPr="004F750C">
        <w:rPr>
          <w:rFonts w:eastAsia="Times New Roman" w:cs="Times New Roman"/>
          <w:sz w:val="22"/>
          <w:lang w:eastAsia="zh-CN"/>
        </w:rPr>
        <w:t>В случае обнаружения Покупателем при приемке несоответствия продукции условиям   договора по качеству, вызов представителя Поставщика является обязательным.</w:t>
      </w:r>
      <w:r w:rsidRPr="004F750C">
        <w:rPr>
          <w:rFonts w:eastAsia="Times New Roman" w:cs="Times New Roman"/>
          <w:lang w:eastAsia="ru-RU"/>
        </w:rPr>
        <w:t xml:space="preserve"> </w:t>
      </w:r>
      <w:r w:rsidRPr="004F750C">
        <w:rPr>
          <w:rFonts w:eastAsia="Times New Roman" w:cs="Times New Roman"/>
          <w:sz w:val="22"/>
          <w:lang w:eastAsia="ru-RU"/>
        </w:rPr>
        <w:t xml:space="preserve">Арбитражные </w:t>
      </w:r>
      <w:r w:rsidRPr="004F750C">
        <w:rPr>
          <w:rFonts w:eastAsia="Times New Roman" w:cs="Times New Roman"/>
          <w:sz w:val="22"/>
          <w:lang w:eastAsia="ru-RU"/>
        </w:rPr>
        <w:lastRenderedPageBreak/>
        <w:t>испытания претензионных проб проводятся в аккредитованных для проведения сертификационных испытаний цемента (</w:t>
      </w:r>
      <w:proofErr w:type="spellStart"/>
      <w:r w:rsidRPr="004F750C">
        <w:rPr>
          <w:rFonts w:eastAsia="Times New Roman" w:cs="Times New Roman"/>
          <w:sz w:val="22"/>
          <w:lang w:eastAsia="ru-RU"/>
        </w:rPr>
        <w:t>Россаккредитации</w:t>
      </w:r>
      <w:proofErr w:type="spellEnd"/>
      <w:r w:rsidRPr="004F750C">
        <w:rPr>
          <w:rFonts w:eastAsia="Times New Roman" w:cs="Times New Roman"/>
          <w:sz w:val="22"/>
          <w:lang w:eastAsia="ru-RU"/>
        </w:rPr>
        <w:t>) независимых специализированных лабораториях, выбранных по согласованию Поставщика и Покупателя. Оплата проведения арбитражных испытаний претензионных проб осуществляется за счет Покупателя. В случае подтверждения поставки продукции несоответствующего качества, последующее возмещение понесенных затрат на испытания и утилизацию предоставляется Поставщиком в виде скидки на последующую поставку.</w:t>
      </w:r>
    </w:p>
    <w:p w:rsidR="00B94DFF" w:rsidRPr="005435FD" w:rsidRDefault="00B94DFF" w:rsidP="00B94DFF">
      <w:pPr>
        <w:widowControl w:val="0"/>
        <w:suppressAutoHyphens/>
        <w:spacing w:after="0" w:line="240" w:lineRule="auto"/>
        <w:ind w:firstLine="567"/>
        <w:jc w:val="both"/>
        <w:rPr>
          <w:rFonts w:eastAsia="Times New Roman" w:cs="Times New Roman"/>
          <w:sz w:val="22"/>
          <w:lang w:eastAsia="ru-RU"/>
        </w:rPr>
      </w:pPr>
      <w:r w:rsidRPr="005435FD">
        <w:rPr>
          <w:rFonts w:eastAsia="Times New Roman" w:cs="Times New Roman"/>
          <w:sz w:val="22"/>
          <w:lang w:eastAsia="ru-RU"/>
        </w:rPr>
        <w:t>4.3. Поставщик вправе сократить объемы поставки Товара, приостановить или прекратить поставки Товара без возложения на Поставщика ответственности за такое сокращение/приостановление/прекращение поставки, если соблюдаются одновременно следующие условия:</w:t>
      </w:r>
    </w:p>
    <w:p w:rsidR="00B94DFF" w:rsidRDefault="00B94DFF" w:rsidP="00B94DFF">
      <w:pPr>
        <w:spacing w:after="0" w:line="240" w:lineRule="auto"/>
        <w:ind w:firstLine="567"/>
        <w:jc w:val="both"/>
        <w:rPr>
          <w:rFonts w:eastAsia="Calibri"/>
          <w:bCs/>
          <w:sz w:val="22"/>
        </w:rPr>
      </w:pPr>
      <w:r w:rsidRPr="005435FD">
        <w:rPr>
          <w:rFonts w:eastAsia="Times New Roman" w:cs="Times New Roman"/>
          <w:sz w:val="22"/>
          <w:lang w:eastAsia="ru-RU"/>
        </w:rPr>
        <w:t xml:space="preserve">- Поставщик принимает </w:t>
      </w:r>
      <w:r>
        <w:rPr>
          <w:rFonts w:eastAsia="Times New Roman" w:cs="Times New Roman"/>
          <w:sz w:val="22"/>
          <w:lang w:eastAsia="ru-RU"/>
        </w:rPr>
        <w:t xml:space="preserve">организационные и технические меры </w:t>
      </w:r>
      <w:r w:rsidRPr="005435FD">
        <w:rPr>
          <w:rFonts w:eastAsia="Times New Roman" w:cs="Times New Roman"/>
          <w:sz w:val="22"/>
          <w:lang w:eastAsia="ru-RU"/>
        </w:rPr>
        <w:t xml:space="preserve">к </w:t>
      </w:r>
      <w:bookmarkStart w:id="1" w:name="_Hlk156396245"/>
      <w:r>
        <w:rPr>
          <w:rFonts w:eastAsia="Times New Roman" w:cs="Times New Roman"/>
          <w:sz w:val="22"/>
          <w:lang w:eastAsia="ru-RU"/>
        </w:rPr>
        <w:t xml:space="preserve">соблюдению </w:t>
      </w:r>
      <w:r w:rsidRPr="005435FD">
        <w:rPr>
          <w:rFonts w:eastAsia="Calibri"/>
          <w:sz w:val="22"/>
        </w:rPr>
        <w:t>Порядк</w:t>
      </w:r>
      <w:r>
        <w:rPr>
          <w:rFonts w:eastAsia="Calibri"/>
          <w:sz w:val="22"/>
        </w:rPr>
        <w:t xml:space="preserve">а </w:t>
      </w:r>
      <w:r w:rsidRPr="005435FD">
        <w:rPr>
          <w:rFonts w:eastAsia="Calibri"/>
          <w:sz w:val="22"/>
        </w:rPr>
        <w:t xml:space="preserve">приема, рассмотрения и удовлетворения заявок покупателей на поставку </w:t>
      </w:r>
      <w:r w:rsidRPr="005435FD">
        <w:rPr>
          <w:rFonts w:eastAsia="Calibri"/>
          <w:bCs/>
          <w:sz w:val="22"/>
        </w:rPr>
        <w:t>цемента</w:t>
      </w:r>
      <w:bookmarkEnd w:id="1"/>
      <w:r>
        <w:rPr>
          <w:rFonts w:eastAsia="Calibri"/>
          <w:bCs/>
          <w:sz w:val="22"/>
        </w:rPr>
        <w:t>;</w:t>
      </w:r>
    </w:p>
    <w:p w:rsidR="00B94DFF" w:rsidRDefault="00B94DFF" w:rsidP="00B94DFF">
      <w:pPr>
        <w:spacing w:after="0" w:line="240" w:lineRule="auto"/>
        <w:ind w:firstLine="567"/>
        <w:jc w:val="both"/>
        <w:rPr>
          <w:rFonts w:eastAsia="Times New Roman" w:cs="Times New Roman"/>
          <w:sz w:val="22"/>
          <w:lang w:eastAsia="ru-RU"/>
        </w:rPr>
      </w:pPr>
      <w:r>
        <w:rPr>
          <w:rFonts w:eastAsia="Times New Roman" w:cs="Times New Roman"/>
          <w:sz w:val="22"/>
          <w:lang w:eastAsia="ru-RU"/>
        </w:rPr>
        <w:t xml:space="preserve">- по разумному мотивированному мнению Поставщика для соблюдения </w:t>
      </w:r>
      <w:r w:rsidRPr="005435FD">
        <w:rPr>
          <w:rFonts w:eastAsia="Calibri"/>
          <w:sz w:val="22"/>
        </w:rPr>
        <w:t>Порядк</w:t>
      </w:r>
      <w:r>
        <w:rPr>
          <w:rFonts w:eastAsia="Calibri"/>
          <w:sz w:val="22"/>
        </w:rPr>
        <w:t xml:space="preserve">а </w:t>
      </w:r>
      <w:r w:rsidRPr="005435FD">
        <w:rPr>
          <w:rFonts w:eastAsia="Calibri"/>
          <w:sz w:val="22"/>
        </w:rPr>
        <w:t xml:space="preserve">приема, рассмотрения и удовлетворения заявок покупателей на поставку </w:t>
      </w:r>
      <w:r w:rsidRPr="005435FD">
        <w:rPr>
          <w:rFonts w:eastAsia="Calibri"/>
          <w:bCs/>
          <w:sz w:val="22"/>
        </w:rPr>
        <w:t>цемента</w:t>
      </w:r>
      <w:r>
        <w:rPr>
          <w:rFonts w:eastAsia="Times New Roman" w:cs="Times New Roman"/>
          <w:sz w:val="22"/>
          <w:lang w:eastAsia="ru-RU"/>
        </w:rPr>
        <w:t xml:space="preserve"> целесообразно осуществить </w:t>
      </w:r>
      <w:r w:rsidRPr="005435FD">
        <w:rPr>
          <w:rFonts w:eastAsia="Times New Roman" w:cs="Times New Roman"/>
          <w:sz w:val="22"/>
          <w:lang w:eastAsia="ru-RU"/>
        </w:rPr>
        <w:t>сокращение/приостановление/прекращение постав</w:t>
      </w:r>
      <w:r>
        <w:rPr>
          <w:rFonts w:eastAsia="Times New Roman" w:cs="Times New Roman"/>
          <w:sz w:val="22"/>
          <w:lang w:eastAsia="ru-RU"/>
        </w:rPr>
        <w:t>ок Товара данному Покупателю.</w:t>
      </w:r>
    </w:p>
    <w:p w:rsidR="00B94DFF" w:rsidRPr="005435FD" w:rsidRDefault="00B94DFF" w:rsidP="00B94DFF">
      <w:pPr>
        <w:spacing w:after="0" w:line="240" w:lineRule="auto"/>
        <w:ind w:firstLine="567"/>
        <w:jc w:val="both"/>
        <w:rPr>
          <w:rFonts w:eastAsia="Times New Roman" w:cs="Times New Roman"/>
          <w:sz w:val="22"/>
          <w:lang w:eastAsia="ru-RU"/>
        </w:rPr>
      </w:pPr>
      <w:r>
        <w:rPr>
          <w:rFonts w:eastAsia="Times New Roman" w:cs="Times New Roman"/>
          <w:sz w:val="22"/>
          <w:lang w:eastAsia="ru-RU"/>
        </w:rPr>
        <w:t xml:space="preserve">О </w:t>
      </w:r>
      <w:r w:rsidRPr="005435FD">
        <w:rPr>
          <w:rFonts w:eastAsia="Times New Roman" w:cs="Times New Roman"/>
          <w:sz w:val="22"/>
          <w:lang w:eastAsia="ru-RU"/>
        </w:rPr>
        <w:t>сокращени</w:t>
      </w:r>
      <w:r>
        <w:rPr>
          <w:rFonts w:eastAsia="Times New Roman" w:cs="Times New Roman"/>
          <w:sz w:val="22"/>
          <w:lang w:eastAsia="ru-RU"/>
        </w:rPr>
        <w:t>и</w:t>
      </w:r>
      <w:r w:rsidRPr="005435FD">
        <w:rPr>
          <w:rFonts w:eastAsia="Times New Roman" w:cs="Times New Roman"/>
          <w:sz w:val="22"/>
          <w:lang w:eastAsia="ru-RU"/>
        </w:rPr>
        <w:t>/приостановлени</w:t>
      </w:r>
      <w:r>
        <w:rPr>
          <w:rFonts w:eastAsia="Times New Roman" w:cs="Times New Roman"/>
          <w:sz w:val="22"/>
          <w:lang w:eastAsia="ru-RU"/>
        </w:rPr>
        <w:t>и</w:t>
      </w:r>
      <w:r w:rsidRPr="005435FD">
        <w:rPr>
          <w:rFonts w:eastAsia="Times New Roman" w:cs="Times New Roman"/>
          <w:sz w:val="22"/>
          <w:lang w:eastAsia="ru-RU"/>
        </w:rPr>
        <w:t>/прекращени</w:t>
      </w:r>
      <w:r>
        <w:rPr>
          <w:rFonts w:eastAsia="Times New Roman" w:cs="Times New Roman"/>
          <w:sz w:val="22"/>
          <w:lang w:eastAsia="ru-RU"/>
        </w:rPr>
        <w:t>и</w:t>
      </w:r>
      <w:r w:rsidRPr="005435FD">
        <w:rPr>
          <w:rFonts w:eastAsia="Times New Roman" w:cs="Times New Roman"/>
          <w:sz w:val="22"/>
          <w:lang w:eastAsia="ru-RU"/>
        </w:rPr>
        <w:t xml:space="preserve"> постав</w:t>
      </w:r>
      <w:r>
        <w:rPr>
          <w:rFonts w:eastAsia="Times New Roman" w:cs="Times New Roman"/>
          <w:sz w:val="22"/>
          <w:lang w:eastAsia="ru-RU"/>
        </w:rPr>
        <w:t xml:space="preserve">ок Товара Поставщик направляет письменное уведомление Покупателю в течение 30 (тридцати) рабочих дней с момента такого </w:t>
      </w:r>
      <w:r w:rsidRPr="005435FD">
        <w:rPr>
          <w:rFonts w:eastAsia="Times New Roman" w:cs="Times New Roman"/>
          <w:sz w:val="22"/>
          <w:lang w:eastAsia="ru-RU"/>
        </w:rPr>
        <w:t>сокращени</w:t>
      </w:r>
      <w:r>
        <w:rPr>
          <w:rFonts w:eastAsia="Times New Roman" w:cs="Times New Roman"/>
          <w:sz w:val="22"/>
          <w:lang w:eastAsia="ru-RU"/>
        </w:rPr>
        <w:t>я</w:t>
      </w:r>
      <w:r w:rsidRPr="005435FD">
        <w:rPr>
          <w:rFonts w:eastAsia="Times New Roman" w:cs="Times New Roman"/>
          <w:sz w:val="22"/>
          <w:lang w:eastAsia="ru-RU"/>
        </w:rPr>
        <w:t>/приостановлени</w:t>
      </w:r>
      <w:r>
        <w:rPr>
          <w:rFonts w:eastAsia="Times New Roman" w:cs="Times New Roman"/>
          <w:sz w:val="22"/>
          <w:lang w:eastAsia="ru-RU"/>
        </w:rPr>
        <w:t>я</w:t>
      </w:r>
      <w:r w:rsidRPr="005435FD">
        <w:rPr>
          <w:rFonts w:eastAsia="Times New Roman" w:cs="Times New Roman"/>
          <w:sz w:val="22"/>
          <w:lang w:eastAsia="ru-RU"/>
        </w:rPr>
        <w:t>/прекращени</w:t>
      </w:r>
      <w:r>
        <w:rPr>
          <w:rFonts w:eastAsia="Times New Roman" w:cs="Times New Roman"/>
          <w:sz w:val="22"/>
          <w:lang w:eastAsia="ru-RU"/>
        </w:rPr>
        <w:t>я</w:t>
      </w:r>
      <w:r w:rsidRPr="005435FD">
        <w:rPr>
          <w:rFonts w:eastAsia="Times New Roman" w:cs="Times New Roman"/>
          <w:sz w:val="22"/>
          <w:lang w:eastAsia="ru-RU"/>
        </w:rPr>
        <w:t xml:space="preserve"> постав</w:t>
      </w:r>
      <w:r>
        <w:rPr>
          <w:rFonts w:eastAsia="Times New Roman" w:cs="Times New Roman"/>
          <w:sz w:val="22"/>
          <w:lang w:eastAsia="ru-RU"/>
        </w:rPr>
        <w:t>ок. Получивший такое уведомление Покупатель вправе отказаться от исполнения Договора без возложения за такое расторжение Договора ответственности на Поставщика и/или Покупателя.</w:t>
      </w:r>
    </w:p>
    <w:p w:rsidR="00B94DFF" w:rsidRDefault="00B94DFF" w:rsidP="00B94DFF">
      <w:pPr>
        <w:widowControl w:val="0"/>
        <w:suppressAutoHyphens/>
        <w:spacing w:after="0" w:line="240" w:lineRule="auto"/>
        <w:ind w:firstLine="567"/>
        <w:jc w:val="both"/>
        <w:rPr>
          <w:sz w:val="22"/>
        </w:rPr>
      </w:pPr>
      <w:r w:rsidRPr="004F750C">
        <w:rPr>
          <w:rFonts w:eastAsia="Times New Roman" w:cs="Times New Roman"/>
          <w:sz w:val="22"/>
          <w:lang w:eastAsia="ru-RU"/>
        </w:rPr>
        <w:t>4.</w:t>
      </w:r>
      <w:r>
        <w:rPr>
          <w:rFonts w:eastAsia="Times New Roman" w:cs="Times New Roman"/>
          <w:sz w:val="22"/>
          <w:lang w:eastAsia="ru-RU"/>
        </w:rPr>
        <w:t>4</w:t>
      </w:r>
      <w:r w:rsidRPr="004F750C">
        <w:rPr>
          <w:rFonts w:eastAsia="Times New Roman" w:cs="Times New Roman"/>
          <w:sz w:val="22"/>
          <w:lang w:eastAsia="ru-RU"/>
        </w:rPr>
        <w:t xml:space="preserve">. Покупатель обязан выполнить/обеспечить выполнение грузополучателем всех требований действующего законодательства, Договора и настоящих Условий поставки. </w:t>
      </w:r>
      <w:r w:rsidRPr="004F750C">
        <w:rPr>
          <w:sz w:val="22"/>
        </w:rPr>
        <w:t>В случае, если нарушение Договора и/или действующего законодательства Покупателем (включая действия/бездействие грузополучателя) повлекло возникновение убытков (дополнительных расходов) у грузоотправителя, Покупатель обязан по требованию Поставщика уплатить последнему неустойку в размере убытков (дополнительных расходов) грузоотправителя. Уплата такой неустойки Покупателем полностью возмещает указанные убытки (дополнительные расходы) грузоотправителя с момента поступления денежных средств на счет Поставщика. Если настоящим Договором и/или Условиями поставки предусмотрена иная неустойка за допущенное Покупателем нарушение, взысканию подлежит только одна из них</w:t>
      </w:r>
      <w:r w:rsidRPr="00533F1B">
        <w:rPr>
          <w:sz w:val="22"/>
        </w:rPr>
        <w:t xml:space="preserve"> по выбору Поставщика.</w:t>
      </w:r>
    </w:p>
    <w:p w:rsidR="00CF2982" w:rsidRPr="00CF2982" w:rsidRDefault="00B94DFF" w:rsidP="00B94DFF">
      <w:pPr>
        <w:widowControl w:val="0"/>
        <w:suppressAutoHyphens/>
        <w:spacing w:after="0" w:line="240" w:lineRule="auto"/>
        <w:ind w:firstLine="567"/>
        <w:jc w:val="both"/>
        <w:rPr>
          <w:rFonts w:eastAsia="Times New Roman" w:cs="Times New Roman"/>
          <w:b/>
          <w:sz w:val="22"/>
          <w:lang w:eastAsia="ru-RU"/>
        </w:rPr>
      </w:pPr>
      <w:r w:rsidRPr="00CF2982">
        <w:rPr>
          <w:rFonts w:eastAsia="Times New Roman" w:cs="Times New Roman"/>
          <w:sz w:val="22"/>
          <w:lang w:eastAsia="ru-RU"/>
        </w:rPr>
        <w:t>4.5.</w:t>
      </w:r>
      <w:r w:rsidRPr="00CF2982">
        <w:rPr>
          <w:rFonts w:eastAsia="Times New Roman" w:cs="Times New Roman"/>
          <w:b/>
          <w:sz w:val="22"/>
          <w:lang w:eastAsia="ru-RU"/>
        </w:rPr>
        <w:t xml:space="preserve"> </w:t>
      </w:r>
      <w:r w:rsidRPr="00CF2982">
        <w:rPr>
          <w:sz w:val="22"/>
        </w:rPr>
        <w:t>Периодом поставки Товара является календарный месяц. В случае, если</w:t>
      </w:r>
      <w:r>
        <w:rPr>
          <w:sz w:val="22"/>
        </w:rPr>
        <w:t xml:space="preserve"> отсутствуют основания для применения п. 4.3 настоящих Условий поставки железнодорожным транспортом и, при этом, </w:t>
      </w:r>
      <w:r w:rsidRPr="00CF2982">
        <w:rPr>
          <w:sz w:val="22"/>
        </w:rPr>
        <w:t xml:space="preserve"> в течение периода поставки Поставщик, по причинам не связанным с действиями/бездействием Покупателя, поставил Покупателю меньший объем Товара, чем это предусмотрено </w:t>
      </w:r>
      <w:r>
        <w:rPr>
          <w:sz w:val="22"/>
        </w:rPr>
        <w:t>Договором/согласованной Заявкой/</w:t>
      </w:r>
      <w:r w:rsidRPr="00CF2982">
        <w:rPr>
          <w:sz w:val="22"/>
        </w:rPr>
        <w:t>Генеральным соглашением, количество Товара, не поставленное в этом периоде поставки, автоматически переносится на следующий период поставки (такой перенос осуществляется до фактической поставки Товара). Предусмотренный настоящим пунктом перенос объемов/сроков поставки не считается недопоставкой, и не влечет ответственности Поставщика</w:t>
      </w:r>
      <w:r>
        <w:rPr>
          <w:sz w:val="22"/>
        </w:rPr>
        <w:t>.</w:t>
      </w:r>
    </w:p>
    <w:p w:rsidR="00AB3673" w:rsidRDefault="00AB3673" w:rsidP="00AB3673"/>
    <w:tbl>
      <w:tblPr>
        <w:tblW w:w="5000" w:type="pct"/>
        <w:tblInd w:w="108" w:type="dxa"/>
        <w:tblLayout w:type="fixed"/>
        <w:tblLook w:val="04A0" w:firstRow="1" w:lastRow="0" w:firstColumn="1" w:lastColumn="0" w:noHBand="0" w:noVBand="1"/>
      </w:tblPr>
      <w:tblGrid>
        <w:gridCol w:w="4555"/>
        <w:gridCol w:w="789"/>
        <w:gridCol w:w="4720"/>
      </w:tblGrid>
      <w:tr w:rsidR="00446841" w:rsidRPr="00F82355" w:rsidTr="0084599B">
        <w:tc>
          <w:tcPr>
            <w:tcW w:w="2263" w:type="pct"/>
          </w:tcPr>
          <w:p w:rsidR="00446841" w:rsidRDefault="00446841" w:rsidP="005308AE">
            <w:pPr>
              <w:rPr>
                <w:b/>
                <w:snapToGrid w:val="0"/>
              </w:rPr>
            </w:pPr>
            <w:r>
              <w:rPr>
                <w:b/>
                <w:snapToGrid w:val="0"/>
              </w:rPr>
              <w:t xml:space="preserve">Поставщик </w:t>
            </w:r>
          </w:p>
          <w:p w:rsidR="00446841" w:rsidRPr="00383707" w:rsidRDefault="00446841" w:rsidP="005308AE">
            <w:pPr>
              <w:rPr>
                <w:b/>
                <w:snapToGrid w:val="0"/>
              </w:rPr>
            </w:pPr>
            <w:r>
              <w:rPr>
                <w:b/>
                <w:snapToGrid w:val="0"/>
              </w:rPr>
              <w:t>(</w:t>
            </w:r>
            <w:r w:rsidRPr="001D0C50">
              <w:rPr>
                <w:b/>
                <w:i/>
              </w:rPr>
              <w:t>должность</w:t>
            </w:r>
            <w:r w:rsidRPr="001D0C50">
              <w:rPr>
                <w:b/>
              </w:rPr>
              <w:t>)</w:t>
            </w:r>
          </w:p>
          <w:p w:rsidR="00446841" w:rsidRPr="00383707" w:rsidRDefault="00446841" w:rsidP="005308AE">
            <w:pPr>
              <w:rPr>
                <w:snapToGrid w:val="0"/>
              </w:rPr>
            </w:pPr>
          </w:p>
          <w:p w:rsidR="00446841" w:rsidRDefault="00446841" w:rsidP="005308AE">
            <w:pPr>
              <w:rPr>
                <w:b/>
              </w:rPr>
            </w:pPr>
            <w:r w:rsidRPr="00383707">
              <w:t xml:space="preserve">______________ </w:t>
            </w:r>
            <w:r>
              <w:rPr>
                <w:b/>
              </w:rPr>
              <w:t>(</w:t>
            </w:r>
            <w:r w:rsidRPr="001D0C50">
              <w:rPr>
                <w:i/>
              </w:rPr>
              <w:t>расшифровка подписи</w:t>
            </w:r>
            <w:r>
              <w:rPr>
                <w:b/>
              </w:rPr>
              <w:t>)</w:t>
            </w:r>
          </w:p>
          <w:p w:rsidR="00446841" w:rsidRPr="00383707" w:rsidRDefault="00446841" w:rsidP="005308AE">
            <w:r>
              <w:rPr>
                <w:b/>
              </w:rPr>
              <w:t>М.П.</w:t>
            </w:r>
            <w:r w:rsidRPr="00383707">
              <w:rPr>
                <w:b/>
              </w:rPr>
              <w:t xml:space="preserve">                                 </w:t>
            </w:r>
          </w:p>
        </w:tc>
        <w:tc>
          <w:tcPr>
            <w:tcW w:w="392" w:type="pct"/>
          </w:tcPr>
          <w:p w:rsidR="00446841" w:rsidRPr="00383707" w:rsidRDefault="00446841" w:rsidP="005308AE">
            <w:pPr>
              <w:jc w:val="both"/>
              <w:rPr>
                <w:b/>
              </w:rPr>
            </w:pPr>
          </w:p>
        </w:tc>
        <w:tc>
          <w:tcPr>
            <w:tcW w:w="2346" w:type="pct"/>
          </w:tcPr>
          <w:p w:rsidR="00446841" w:rsidRDefault="00446841" w:rsidP="005308AE">
            <w:pPr>
              <w:jc w:val="both"/>
              <w:rPr>
                <w:b/>
              </w:rPr>
            </w:pPr>
            <w:r>
              <w:rPr>
                <w:b/>
              </w:rPr>
              <w:t xml:space="preserve">Покупатель </w:t>
            </w:r>
          </w:p>
          <w:p w:rsidR="00446841" w:rsidRPr="00383707" w:rsidRDefault="00446841" w:rsidP="005308AE">
            <w:pPr>
              <w:jc w:val="both"/>
              <w:rPr>
                <w:b/>
              </w:rPr>
            </w:pPr>
            <w:r>
              <w:rPr>
                <w:b/>
              </w:rPr>
              <w:t>(</w:t>
            </w:r>
            <w:r w:rsidRPr="001D0C50">
              <w:rPr>
                <w:b/>
                <w:i/>
              </w:rPr>
              <w:t>должность</w:t>
            </w:r>
            <w:r>
              <w:rPr>
                <w:b/>
              </w:rPr>
              <w:t>)</w:t>
            </w:r>
          </w:p>
          <w:p w:rsidR="00446841" w:rsidRPr="00383707" w:rsidRDefault="00446841" w:rsidP="005308AE">
            <w:pPr>
              <w:rPr>
                <w:b/>
              </w:rPr>
            </w:pPr>
          </w:p>
          <w:p w:rsidR="00446841" w:rsidRPr="00383707" w:rsidRDefault="00446841" w:rsidP="005308AE">
            <w:r w:rsidRPr="00383707">
              <w:t xml:space="preserve">________________ </w:t>
            </w:r>
            <w:r>
              <w:t>(</w:t>
            </w:r>
            <w:r w:rsidRPr="001D0C50">
              <w:rPr>
                <w:i/>
              </w:rPr>
              <w:t>расшифровка подписи</w:t>
            </w:r>
            <w:r>
              <w:rPr>
                <w:b/>
              </w:rPr>
              <w:t>)</w:t>
            </w:r>
            <w:r w:rsidRPr="00383707">
              <w:rPr>
                <w:b/>
              </w:rPr>
              <w:t xml:space="preserve">                                 </w:t>
            </w:r>
          </w:p>
          <w:p w:rsidR="00446841" w:rsidRPr="00F82355" w:rsidRDefault="00446841" w:rsidP="005308AE">
            <w:pPr>
              <w:jc w:val="both"/>
              <w:rPr>
                <w:b/>
              </w:rPr>
            </w:pPr>
            <w:r w:rsidRPr="00F82355">
              <w:rPr>
                <w:b/>
              </w:rPr>
              <w:t>М.П.</w:t>
            </w:r>
          </w:p>
        </w:tc>
      </w:tr>
    </w:tbl>
    <w:p w:rsidR="00AC03E1" w:rsidRDefault="00AC03E1" w:rsidP="00AB3673"/>
    <w:p w:rsidR="00603CBC" w:rsidRDefault="00603CBC"/>
    <w:sectPr w:rsidR="00603CBC" w:rsidSect="00B94DFF">
      <w:footerReference w:type="default" r:id="rId7"/>
      <w:pgSz w:w="11906" w:h="16838"/>
      <w:pgMar w:top="720" w:right="849"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824" w:rsidRDefault="0065058D">
      <w:pPr>
        <w:spacing w:after="0" w:line="240" w:lineRule="auto"/>
      </w:pPr>
      <w:r>
        <w:separator/>
      </w:r>
    </w:p>
  </w:endnote>
  <w:endnote w:type="continuationSeparator" w:id="0">
    <w:p w:rsidR="00556824" w:rsidRDefault="0065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042824"/>
      <w:docPartObj>
        <w:docPartGallery w:val="Page Numbers (Bottom of Page)"/>
        <w:docPartUnique/>
      </w:docPartObj>
    </w:sdtPr>
    <w:sdtEndPr/>
    <w:sdtContent>
      <w:p w:rsidR="002F2A7A" w:rsidRDefault="002F2A7A">
        <w:pPr>
          <w:pStyle w:val="a3"/>
          <w:jc w:val="right"/>
        </w:pPr>
        <w:r>
          <w:fldChar w:fldCharType="begin"/>
        </w:r>
        <w:r>
          <w:instrText>PAGE   \* MERGEFORMAT</w:instrText>
        </w:r>
        <w:r>
          <w:fldChar w:fldCharType="separate"/>
        </w:r>
        <w:r w:rsidR="00A922DF">
          <w:rPr>
            <w:noProof/>
          </w:rPr>
          <w:t>2</w:t>
        </w:r>
        <w:r>
          <w:fldChar w:fldCharType="end"/>
        </w:r>
      </w:p>
    </w:sdtContent>
  </w:sdt>
  <w:p w:rsidR="00376A98" w:rsidRDefault="00614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824" w:rsidRDefault="0065058D">
      <w:pPr>
        <w:spacing w:after="0" w:line="240" w:lineRule="auto"/>
      </w:pPr>
      <w:r>
        <w:separator/>
      </w:r>
    </w:p>
  </w:footnote>
  <w:footnote w:type="continuationSeparator" w:id="0">
    <w:p w:rsidR="00556824" w:rsidRDefault="00650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594D"/>
    <w:multiLevelType w:val="multilevel"/>
    <w:tmpl w:val="BC441DB4"/>
    <w:lvl w:ilvl="0">
      <w:start w:val="1"/>
      <w:numFmt w:val="decimal"/>
      <w:lvlText w:val="%1."/>
      <w:lvlJc w:val="left"/>
      <w:pPr>
        <w:ind w:left="644" w:hanging="360"/>
      </w:pPr>
      <w:rPr>
        <w:rFonts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73"/>
    <w:rsid w:val="00142DE7"/>
    <w:rsid w:val="001F34CA"/>
    <w:rsid w:val="00200BBA"/>
    <w:rsid w:val="00236D14"/>
    <w:rsid w:val="002635B2"/>
    <w:rsid w:val="002666EB"/>
    <w:rsid w:val="002F2A7A"/>
    <w:rsid w:val="003504B7"/>
    <w:rsid w:val="003568E4"/>
    <w:rsid w:val="003D0633"/>
    <w:rsid w:val="00446841"/>
    <w:rsid w:val="00521538"/>
    <w:rsid w:val="005435FD"/>
    <w:rsid w:val="00556824"/>
    <w:rsid w:val="00561F20"/>
    <w:rsid w:val="005D01C0"/>
    <w:rsid w:val="00603CBC"/>
    <w:rsid w:val="00614703"/>
    <w:rsid w:val="0065058D"/>
    <w:rsid w:val="006D4F4A"/>
    <w:rsid w:val="007C595D"/>
    <w:rsid w:val="007F5918"/>
    <w:rsid w:val="0084599B"/>
    <w:rsid w:val="008D7123"/>
    <w:rsid w:val="0091068A"/>
    <w:rsid w:val="009662C5"/>
    <w:rsid w:val="00980D23"/>
    <w:rsid w:val="00A921FD"/>
    <w:rsid w:val="00A922DF"/>
    <w:rsid w:val="00AB3673"/>
    <w:rsid w:val="00AC03E1"/>
    <w:rsid w:val="00B06391"/>
    <w:rsid w:val="00B67345"/>
    <w:rsid w:val="00B94DFF"/>
    <w:rsid w:val="00BA6A4C"/>
    <w:rsid w:val="00BF61E7"/>
    <w:rsid w:val="00C3000C"/>
    <w:rsid w:val="00C577E6"/>
    <w:rsid w:val="00CF2982"/>
    <w:rsid w:val="00D87CA3"/>
    <w:rsid w:val="00E10BB5"/>
    <w:rsid w:val="00E16911"/>
    <w:rsid w:val="00EA6310"/>
    <w:rsid w:val="00EE0006"/>
    <w:rsid w:val="00F1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48D4"/>
  <w15:chartTrackingRefBased/>
  <w15:docId w15:val="{21ACBC95-C317-4203-A49E-6EDD39D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67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3673"/>
    <w:pPr>
      <w:tabs>
        <w:tab w:val="center" w:pos="4677"/>
        <w:tab w:val="right" w:pos="9355"/>
      </w:tabs>
      <w:spacing w:after="0" w:line="240" w:lineRule="auto"/>
    </w:pPr>
    <w:rPr>
      <w:rFonts w:eastAsia="Times New Roman" w:cs="Times New Roman"/>
      <w:szCs w:val="24"/>
      <w:lang w:eastAsia="ru-RU"/>
    </w:rPr>
  </w:style>
  <w:style w:type="character" w:customStyle="1" w:styleId="a4">
    <w:name w:val="Нижний колонтитул Знак"/>
    <w:basedOn w:val="a0"/>
    <w:link w:val="a3"/>
    <w:uiPriority w:val="99"/>
    <w:rsid w:val="00AB3673"/>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B36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3673"/>
    <w:rPr>
      <w:rFonts w:ascii="Times New Roman" w:hAnsi="Times New Roman"/>
      <w:sz w:val="24"/>
    </w:rPr>
  </w:style>
  <w:style w:type="paragraph" w:styleId="a7">
    <w:name w:val="Balloon Text"/>
    <w:basedOn w:val="a"/>
    <w:link w:val="a8"/>
    <w:uiPriority w:val="99"/>
    <w:semiHidden/>
    <w:unhideWhenUsed/>
    <w:rsid w:val="008D71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Светлана Юрьевна</dc:creator>
  <cp:keywords/>
  <dc:description/>
  <cp:lastModifiedBy>Ветрова Светлана Юрьевна</cp:lastModifiedBy>
  <cp:revision>15</cp:revision>
  <dcterms:created xsi:type="dcterms:W3CDTF">2024-10-07T11:52:00Z</dcterms:created>
  <dcterms:modified xsi:type="dcterms:W3CDTF">2025-02-07T07:56:00Z</dcterms:modified>
</cp:coreProperties>
</file>