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5744CA" w14:textId="4BD9753D" w:rsidR="00A2786A" w:rsidRPr="00F03C48" w:rsidRDefault="001153FD" w:rsidP="007957FB">
      <w:pPr>
        <w:tabs>
          <w:tab w:val="left" w:pos="4042"/>
        </w:tabs>
        <w:rPr>
          <w:b/>
          <w:snapToGrid w:val="0"/>
          <w:sz w:val="22"/>
          <w:szCs w:val="22"/>
        </w:rPr>
      </w:pPr>
      <w:r>
        <w:rPr>
          <w:sz w:val="28"/>
          <w:szCs w:val="28"/>
        </w:rPr>
        <w:tab/>
      </w:r>
      <w:r w:rsidR="00A2786A" w:rsidRPr="008761A8">
        <w:rPr>
          <w:sz w:val="28"/>
          <w:szCs w:val="28"/>
        </w:rPr>
        <w:tab/>
      </w:r>
      <w:r w:rsidR="00A2786A" w:rsidRPr="00F03C48">
        <w:rPr>
          <w:b/>
          <w:snapToGrid w:val="0"/>
          <w:sz w:val="22"/>
          <w:szCs w:val="22"/>
        </w:rPr>
        <w:t>ДОГОВОР № ЦР/___</w:t>
      </w:r>
      <w:proofErr w:type="spellStart"/>
      <w:r w:rsidR="00847A30" w:rsidRPr="00F03C48">
        <w:rPr>
          <w:b/>
          <w:snapToGrid w:val="0"/>
          <w:sz w:val="22"/>
          <w:szCs w:val="22"/>
        </w:rPr>
        <w:t>правт</w:t>
      </w:r>
      <w:proofErr w:type="spellEnd"/>
      <w:r w:rsidR="00A2786A" w:rsidRPr="00F03C48">
        <w:rPr>
          <w:b/>
          <w:snapToGrid w:val="0"/>
          <w:sz w:val="22"/>
          <w:szCs w:val="22"/>
        </w:rPr>
        <w:t>-__</w:t>
      </w:r>
    </w:p>
    <w:p w14:paraId="43F6C6C9" w14:textId="77777777" w:rsidR="00A2786A" w:rsidRPr="00F03C48" w:rsidRDefault="00A2786A" w:rsidP="00A2786A">
      <w:pPr>
        <w:widowControl w:val="0"/>
        <w:ind w:firstLine="567"/>
        <w:jc w:val="center"/>
        <w:rPr>
          <w:b/>
          <w:snapToGrid w:val="0"/>
          <w:sz w:val="22"/>
          <w:szCs w:val="22"/>
        </w:rPr>
      </w:pPr>
      <w:r w:rsidRPr="00F03C48">
        <w:rPr>
          <w:b/>
          <w:snapToGrid w:val="0"/>
          <w:sz w:val="22"/>
          <w:szCs w:val="22"/>
        </w:rPr>
        <w:t>об организации перевозок грузов автомобильным транспортом</w:t>
      </w:r>
    </w:p>
    <w:p w14:paraId="6D34D8D8" w14:textId="77777777" w:rsidR="00A2786A" w:rsidRPr="00F03C48" w:rsidRDefault="00A2786A" w:rsidP="00A2786A">
      <w:pPr>
        <w:widowControl w:val="0"/>
        <w:ind w:firstLine="567"/>
        <w:jc w:val="center"/>
        <w:rPr>
          <w:b/>
          <w:snapToGrid w:val="0"/>
          <w:sz w:val="22"/>
          <w:szCs w:val="22"/>
        </w:rPr>
      </w:pPr>
    </w:p>
    <w:tbl>
      <w:tblPr>
        <w:tblW w:w="0" w:type="auto"/>
        <w:tblLook w:val="04A0" w:firstRow="1" w:lastRow="0" w:firstColumn="1" w:lastColumn="0" w:noHBand="0" w:noVBand="1"/>
      </w:tblPr>
      <w:tblGrid>
        <w:gridCol w:w="5104"/>
        <w:gridCol w:w="5101"/>
      </w:tblGrid>
      <w:tr w:rsidR="00A2786A" w:rsidRPr="00F03C48" w14:paraId="7B29E7D9" w14:textId="77777777" w:rsidTr="004A1C04">
        <w:tc>
          <w:tcPr>
            <w:tcW w:w="5296" w:type="dxa"/>
          </w:tcPr>
          <w:p w14:paraId="1F6FCFC8" w14:textId="77777777" w:rsidR="00A2786A" w:rsidRPr="00F03C48" w:rsidRDefault="00A2786A" w:rsidP="004A1C04">
            <w:pPr>
              <w:rPr>
                <w:sz w:val="22"/>
                <w:szCs w:val="22"/>
              </w:rPr>
            </w:pPr>
            <w:r w:rsidRPr="00F03C48">
              <w:rPr>
                <w:sz w:val="22"/>
                <w:szCs w:val="22"/>
              </w:rPr>
              <w:t>г. Москва</w:t>
            </w:r>
          </w:p>
        </w:tc>
        <w:tc>
          <w:tcPr>
            <w:tcW w:w="5296" w:type="dxa"/>
          </w:tcPr>
          <w:p w14:paraId="1F82E222" w14:textId="77777777" w:rsidR="00A2786A" w:rsidRPr="00F03C48" w:rsidRDefault="00A2786A" w:rsidP="004A1C04">
            <w:pPr>
              <w:jc w:val="right"/>
              <w:rPr>
                <w:sz w:val="22"/>
                <w:szCs w:val="22"/>
              </w:rPr>
            </w:pPr>
            <w:r w:rsidRPr="00F03C48">
              <w:rPr>
                <w:sz w:val="22"/>
                <w:szCs w:val="22"/>
              </w:rPr>
              <w:t>«___» ______ 202_ г.</w:t>
            </w:r>
          </w:p>
        </w:tc>
      </w:tr>
    </w:tbl>
    <w:p w14:paraId="11B06433" w14:textId="77777777" w:rsidR="00A2786A" w:rsidRPr="00F03C48" w:rsidRDefault="00A2786A" w:rsidP="00A2786A">
      <w:pPr>
        <w:jc w:val="both"/>
        <w:rPr>
          <w:sz w:val="22"/>
          <w:szCs w:val="22"/>
        </w:rPr>
      </w:pPr>
    </w:p>
    <w:p w14:paraId="3700AF73" w14:textId="77777777" w:rsidR="00A2786A" w:rsidRPr="00F03C48" w:rsidRDefault="00A2786A" w:rsidP="00A2786A">
      <w:pPr>
        <w:ind w:firstLine="567"/>
        <w:jc w:val="both"/>
        <w:rPr>
          <w:sz w:val="22"/>
          <w:szCs w:val="22"/>
        </w:rPr>
      </w:pPr>
      <w:r w:rsidRPr="00F03C48">
        <w:rPr>
          <w:b/>
          <w:sz w:val="22"/>
          <w:szCs w:val="22"/>
        </w:rPr>
        <w:t>__________________</w:t>
      </w:r>
      <w:r w:rsidRPr="00F03C48">
        <w:rPr>
          <w:sz w:val="22"/>
          <w:szCs w:val="22"/>
        </w:rPr>
        <w:t xml:space="preserve"> </w:t>
      </w:r>
      <w:r w:rsidRPr="00F03C48">
        <w:rPr>
          <w:b/>
          <w:sz w:val="22"/>
          <w:szCs w:val="22"/>
        </w:rPr>
        <w:t>(</w:t>
      </w:r>
      <w:r w:rsidRPr="00F03C48">
        <w:rPr>
          <w:b/>
          <w:i/>
          <w:sz w:val="22"/>
          <w:szCs w:val="22"/>
          <w:u w:val="single"/>
        </w:rPr>
        <w:t>Сокращенное наименование</w:t>
      </w:r>
      <w:r w:rsidRPr="00F03C48">
        <w:rPr>
          <w:b/>
          <w:sz w:val="22"/>
          <w:szCs w:val="22"/>
        </w:rPr>
        <w:t>)</w:t>
      </w:r>
      <w:r w:rsidRPr="00F03C48">
        <w:rPr>
          <w:sz w:val="22"/>
          <w:szCs w:val="22"/>
        </w:rPr>
        <w:t>,</w:t>
      </w:r>
      <w:r w:rsidRPr="00F03C48">
        <w:rPr>
          <w:b/>
          <w:sz w:val="22"/>
          <w:szCs w:val="22"/>
        </w:rPr>
        <w:t xml:space="preserve"> </w:t>
      </w:r>
      <w:r w:rsidRPr="00F03C48">
        <w:rPr>
          <w:sz w:val="22"/>
          <w:szCs w:val="22"/>
        </w:rPr>
        <w:t xml:space="preserve">именуемое в дальнейшем </w:t>
      </w:r>
      <w:r w:rsidRPr="00F03C48">
        <w:rPr>
          <w:b/>
          <w:sz w:val="22"/>
          <w:szCs w:val="22"/>
        </w:rPr>
        <w:t>«АТП»</w:t>
      </w:r>
      <w:r w:rsidRPr="00F03C48">
        <w:rPr>
          <w:sz w:val="22"/>
          <w:szCs w:val="22"/>
        </w:rPr>
        <w:t>,</w:t>
      </w:r>
      <w:r w:rsidRPr="00F03C48">
        <w:rPr>
          <w:b/>
          <w:sz w:val="22"/>
          <w:szCs w:val="22"/>
        </w:rPr>
        <w:t xml:space="preserve"> </w:t>
      </w:r>
      <w:r w:rsidRPr="00F03C48">
        <w:rPr>
          <w:sz w:val="22"/>
          <w:szCs w:val="22"/>
        </w:rPr>
        <w:t xml:space="preserve">в лице </w:t>
      </w:r>
      <w:r w:rsidRPr="00F03C48">
        <w:rPr>
          <w:i/>
          <w:sz w:val="22"/>
          <w:szCs w:val="22"/>
          <w:u w:val="single"/>
        </w:rPr>
        <w:t>Должность</w:t>
      </w:r>
      <w:r w:rsidRPr="00F03C48">
        <w:rPr>
          <w:sz w:val="22"/>
          <w:szCs w:val="22"/>
          <w:u w:val="single"/>
        </w:rPr>
        <w:t xml:space="preserve"> </w:t>
      </w:r>
      <w:r w:rsidRPr="00F03C48">
        <w:rPr>
          <w:i/>
          <w:sz w:val="22"/>
          <w:szCs w:val="22"/>
          <w:u w:val="single"/>
        </w:rPr>
        <w:t>Фамилия Имя Отчество</w:t>
      </w:r>
      <w:r w:rsidRPr="00F03C48">
        <w:rPr>
          <w:sz w:val="22"/>
          <w:szCs w:val="22"/>
        </w:rPr>
        <w:t xml:space="preserve">, действующего на основании ______________, с одной стороны, и </w:t>
      </w:r>
    </w:p>
    <w:p w14:paraId="3057AE16" w14:textId="2D41F985" w:rsidR="00A2786A" w:rsidRPr="00F03C48" w:rsidRDefault="004A1C04" w:rsidP="00A2786A">
      <w:pPr>
        <w:ind w:firstLine="567"/>
        <w:jc w:val="both"/>
      </w:pPr>
      <w:r w:rsidRPr="00F03C48">
        <w:rPr>
          <w:b/>
          <w:sz w:val="22"/>
          <w:szCs w:val="22"/>
        </w:rPr>
        <w:t>Общество с ограниченной ответственностью «</w:t>
      </w:r>
      <w:r w:rsidR="007957FB" w:rsidRPr="00F03C48">
        <w:rPr>
          <w:b/>
          <w:sz w:val="22"/>
          <w:szCs w:val="22"/>
        </w:rPr>
        <w:t>Единый центр транспортных решений</w:t>
      </w:r>
      <w:r w:rsidRPr="00F03C48">
        <w:rPr>
          <w:b/>
          <w:sz w:val="22"/>
          <w:szCs w:val="22"/>
        </w:rPr>
        <w:t>»</w:t>
      </w:r>
      <w:r w:rsidRPr="00F03C48">
        <w:rPr>
          <w:sz w:val="22"/>
          <w:szCs w:val="22"/>
        </w:rPr>
        <w:t xml:space="preserve"> (ООО «</w:t>
      </w:r>
      <w:r w:rsidR="007957FB" w:rsidRPr="00F03C48">
        <w:rPr>
          <w:sz w:val="22"/>
          <w:szCs w:val="22"/>
        </w:rPr>
        <w:t>ЕЦТР</w:t>
      </w:r>
      <w:r w:rsidRPr="00F03C48">
        <w:rPr>
          <w:sz w:val="22"/>
          <w:szCs w:val="22"/>
        </w:rPr>
        <w:t>»)</w:t>
      </w:r>
      <w:r w:rsidR="00A2786A" w:rsidRPr="00F03C48">
        <w:rPr>
          <w:sz w:val="22"/>
          <w:szCs w:val="22"/>
        </w:rPr>
        <w:t xml:space="preserve">, именуемое в дальнейшем </w:t>
      </w:r>
      <w:r w:rsidR="00A2786A" w:rsidRPr="00F03C48">
        <w:rPr>
          <w:b/>
          <w:sz w:val="22"/>
          <w:szCs w:val="22"/>
        </w:rPr>
        <w:t>«Клиент»</w:t>
      </w:r>
      <w:r w:rsidR="00A2786A" w:rsidRPr="00F03C48">
        <w:rPr>
          <w:sz w:val="22"/>
          <w:szCs w:val="22"/>
        </w:rPr>
        <w:t xml:space="preserve">, в лице </w:t>
      </w:r>
      <w:r w:rsidRPr="00F03C48">
        <w:rPr>
          <w:sz w:val="22"/>
          <w:szCs w:val="22"/>
        </w:rPr>
        <w:t>Генерального директора Назарова Дениса Юрьевича</w:t>
      </w:r>
      <w:r w:rsidR="00A2786A" w:rsidRPr="00F03C48">
        <w:rPr>
          <w:sz w:val="22"/>
          <w:szCs w:val="22"/>
        </w:rPr>
        <w:t>,</w:t>
      </w:r>
      <w:r w:rsidR="00A2786A" w:rsidRPr="00F03C48">
        <w:rPr>
          <w:color w:val="FF0000"/>
          <w:sz w:val="22"/>
          <w:szCs w:val="22"/>
        </w:rPr>
        <w:t xml:space="preserve"> </w:t>
      </w:r>
      <w:r w:rsidR="00A2786A" w:rsidRPr="00F03C48">
        <w:rPr>
          <w:sz w:val="22"/>
          <w:szCs w:val="22"/>
        </w:rPr>
        <w:t xml:space="preserve">действующего на основании </w:t>
      </w:r>
      <w:r w:rsidRPr="00F03C48">
        <w:rPr>
          <w:sz w:val="22"/>
          <w:szCs w:val="22"/>
        </w:rPr>
        <w:t>Устава</w:t>
      </w:r>
      <w:r w:rsidR="00A2786A" w:rsidRPr="00F03C48">
        <w:rPr>
          <w:sz w:val="22"/>
          <w:szCs w:val="22"/>
        </w:rPr>
        <w:t>,</w:t>
      </w:r>
      <w:r w:rsidR="00A2786A" w:rsidRPr="00F03C48">
        <w:t xml:space="preserve"> </w:t>
      </w:r>
      <w:r w:rsidR="00A2786A" w:rsidRPr="00F03C48">
        <w:rPr>
          <w:sz w:val="22"/>
          <w:szCs w:val="22"/>
        </w:rPr>
        <w:t>с другой стороны,</w:t>
      </w:r>
    </w:p>
    <w:p w14:paraId="2EBE5DA2" w14:textId="77777777" w:rsidR="00A2786A" w:rsidRPr="00F03C48" w:rsidRDefault="00A2786A" w:rsidP="00A2786A">
      <w:pPr>
        <w:ind w:firstLine="567"/>
        <w:jc w:val="both"/>
        <w:rPr>
          <w:sz w:val="22"/>
          <w:szCs w:val="22"/>
        </w:rPr>
      </w:pPr>
      <w:r w:rsidRPr="00F03C48">
        <w:rPr>
          <w:sz w:val="22"/>
          <w:szCs w:val="22"/>
        </w:rPr>
        <w:t xml:space="preserve">в дальнейшем совместно именуемые </w:t>
      </w:r>
      <w:r w:rsidRPr="00F03C48">
        <w:rPr>
          <w:b/>
          <w:sz w:val="22"/>
          <w:szCs w:val="22"/>
        </w:rPr>
        <w:t>«Стороны»</w:t>
      </w:r>
      <w:r w:rsidRPr="00F03C48">
        <w:rPr>
          <w:sz w:val="22"/>
          <w:szCs w:val="22"/>
        </w:rPr>
        <w:t>, заключили настоящий Договор (далее – «Договор») о нижеследующем:</w:t>
      </w:r>
    </w:p>
    <w:p w14:paraId="581AC8F2" w14:textId="77777777" w:rsidR="00A2786A" w:rsidRPr="00F03C48" w:rsidRDefault="00A2786A" w:rsidP="00A2786A">
      <w:pPr>
        <w:ind w:firstLine="567"/>
        <w:jc w:val="both"/>
        <w:rPr>
          <w:sz w:val="22"/>
          <w:szCs w:val="22"/>
        </w:rPr>
      </w:pPr>
    </w:p>
    <w:p w14:paraId="169BD57E" w14:textId="77777777" w:rsidR="00A2786A" w:rsidRPr="00F03C48" w:rsidRDefault="00A2786A" w:rsidP="00A2786A">
      <w:pPr>
        <w:numPr>
          <w:ilvl w:val="0"/>
          <w:numId w:val="9"/>
        </w:numPr>
        <w:tabs>
          <w:tab w:val="left" w:pos="0"/>
        </w:tabs>
        <w:ind w:left="0" w:firstLine="0"/>
        <w:jc w:val="center"/>
        <w:rPr>
          <w:b/>
          <w:sz w:val="22"/>
          <w:szCs w:val="22"/>
        </w:rPr>
      </w:pPr>
      <w:r w:rsidRPr="00F03C48">
        <w:rPr>
          <w:b/>
          <w:sz w:val="22"/>
          <w:szCs w:val="22"/>
        </w:rPr>
        <w:t>ПРЕДМЕТ ДОГОВОРА</w:t>
      </w:r>
    </w:p>
    <w:p w14:paraId="7359F3A0" w14:textId="68410E1C" w:rsidR="00A2786A" w:rsidRPr="00F03C48" w:rsidRDefault="00A2786A" w:rsidP="00A2786A">
      <w:pPr>
        <w:pStyle w:val="af1"/>
        <w:numPr>
          <w:ilvl w:val="1"/>
          <w:numId w:val="14"/>
        </w:numPr>
        <w:jc w:val="both"/>
        <w:rPr>
          <w:sz w:val="22"/>
          <w:szCs w:val="22"/>
        </w:rPr>
      </w:pPr>
      <w:r w:rsidRPr="00F03C48">
        <w:rPr>
          <w:sz w:val="22"/>
          <w:szCs w:val="22"/>
        </w:rPr>
        <w:t xml:space="preserve">АТП обязуется принимать и доставлять по назначению, а Клиент обязуется предъявлять к централизованной перевозке </w:t>
      </w:r>
      <w:r w:rsidR="00C07EC7" w:rsidRPr="00F03C48">
        <w:rPr>
          <w:sz w:val="22"/>
          <w:szCs w:val="22"/>
        </w:rPr>
        <w:t>грузы</w:t>
      </w:r>
      <w:r w:rsidRPr="00F03C48">
        <w:rPr>
          <w:sz w:val="22"/>
          <w:szCs w:val="22"/>
        </w:rPr>
        <w:t xml:space="preserve"> на условиях, оговоренных Договором и Приложениями к нему, и оплачивать оказанные транспортные услуги.</w:t>
      </w:r>
    </w:p>
    <w:p w14:paraId="5CE42B72" w14:textId="77777777" w:rsidR="00A2786A" w:rsidRPr="00F03C48" w:rsidRDefault="00A2786A" w:rsidP="00A2786A">
      <w:pPr>
        <w:pStyle w:val="af1"/>
        <w:numPr>
          <w:ilvl w:val="1"/>
          <w:numId w:val="14"/>
        </w:numPr>
        <w:jc w:val="both"/>
        <w:rPr>
          <w:sz w:val="22"/>
          <w:szCs w:val="22"/>
        </w:rPr>
      </w:pPr>
      <w:r w:rsidRPr="00F03C48">
        <w:rPr>
          <w:sz w:val="22"/>
          <w:szCs w:val="22"/>
        </w:rPr>
        <w:t xml:space="preserve">АТП закрепляет автомобили для перевозки конкретного вида груза на определенный Сторонами срок. </w:t>
      </w:r>
    </w:p>
    <w:p w14:paraId="3863AB07" w14:textId="77777777" w:rsidR="00A2786A" w:rsidRPr="00F03C48" w:rsidRDefault="00A2786A" w:rsidP="00A2786A">
      <w:pPr>
        <w:pStyle w:val="af1"/>
        <w:ind w:left="660"/>
        <w:jc w:val="both"/>
        <w:rPr>
          <w:sz w:val="22"/>
          <w:szCs w:val="22"/>
        </w:rPr>
      </w:pPr>
      <w:r w:rsidRPr="00F03C48">
        <w:rPr>
          <w:sz w:val="22"/>
          <w:szCs w:val="22"/>
        </w:rPr>
        <w:t>Список собственных автомобилей АТП, а также автомобилей, в соответствии с действующим законодательством РФ, находящихся во временном владении и пользовании АТП на срок не менее 6 (шести) месяцев, на момент заключения Договора закрепленных для оказания услуг Клиенту, приведен в Приложении №1 к Договору.</w:t>
      </w:r>
    </w:p>
    <w:p w14:paraId="62A4F39F" w14:textId="230F0E57" w:rsidR="00A2786A" w:rsidRPr="00F03C48" w:rsidRDefault="00A2786A" w:rsidP="00A2786A">
      <w:pPr>
        <w:pStyle w:val="af1"/>
        <w:ind w:left="660"/>
        <w:jc w:val="both"/>
        <w:rPr>
          <w:sz w:val="22"/>
          <w:szCs w:val="22"/>
        </w:rPr>
      </w:pPr>
      <w:r w:rsidRPr="00F03C48">
        <w:rPr>
          <w:sz w:val="22"/>
          <w:szCs w:val="22"/>
        </w:rPr>
        <w:t>В процессе исполнения Договора АТП вправе вносить изменения в Приложение №1 к Договору при условии обязательного уведомления об этом Клиента. Такие изменения начинают действовать с момента подписания Сторонами соответствующего дополнительного соглашения к Договору.</w:t>
      </w:r>
    </w:p>
    <w:p w14:paraId="13A5E85D" w14:textId="77777777" w:rsidR="006F15C3" w:rsidRPr="00F03C48" w:rsidRDefault="006F15C3" w:rsidP="00A2786A">
      <w:pPr>
        <w:pStyle w:val="af1"/>
        <w:ind w:left="660"/>
        <w:jc w:val="both"/>
        <w:rPr>
          <w:sz w:val="22"/>
          <w:szCs w:val="22"/>
        </w:rPr>
      </w:pPr>
    </w:p>
    <w:p w14:paraId="6D2310EC" w14:textId="77777777" w:rsidR="00A2786A" w:rsidRPr="00F03C48" w:rsidRDefault="00A2786A" w:rsidP="00A2786A">
      <w:pPr>
        <w:numPr>
          <w:ilvl w:val="0"/>
          <w:numId w:val="9"/>
        </w:numPr>
        <w:ind w:left="0" w:firstLine="0"/>
        <w:jc w:val="center"/>
        <w:rPr>
          <w:b/>
          <w:sz w:val="22"/>
          <w:szCs w:val="22"/>
        </w:rPr>
      </w:pPr>
      <w:r w:rsidRPr="00F03C48">
        <w:rPr>
          <w:b/>
          <w:sz w:val="22"/>
          <w:szCs w:val="22"/>
        </w:rPr>
        <w:t>УСЛОВИЯ ПЕРЕВОЗОК</w:t>
      </w:r>
    </w:p>
    <w:p w14:paraId="754D18BB" w14:textId="77777777" w:rsidR="00A2786A" w:rsidRPr="00F03C48" w:rsidRDefault="00A2786A" w:rsidP="00A2786A">
      <w:pPr>
        <w:pStyle w:val="af1"/>
        <w:numPr>
          <w:ilvl w:val="0"/>
          <w:numId w:val="16"/>
        </w:numPr>
        <w:jc w:val="both"/>
        <w:rPr>
          <w:vanish/>
          <w:sz w:val="22"/>
          <w:szCs w:val="22"/>
        </w:rPr>
      </w:pPr>
    </w:p>
    <w:p w14:paraId="29BAA676" w14:textId="77777777" w:rsidR="00A2786A" w:rsidRPr="00F03C48" w:rsidRDefault="00A2786A" w:rsidP="00A2786A">
      <w:pPr>
        <w:pStyle w:val="af1"/>
        <w:numPr>
          <w:ilvl w:val="0"/>
          <w:numId w:val="16"/>
        </w:numPr>
        <w:jc w:val="both"/>
        <w:rPr>
          <w:vanish/>
          <w:sz w:val="22"/>
          <w:szCs w:val="22"/>
        </w:rPr>
      </w:pPr>
    </w:p>
    <w:p w14:paraId="7890BF53" w14:textId="77777777" w:rsidR="00A2786A" w:rsidRPr="00F03C48" w:rsidRDefault="00A2786A" w:rsidP="00A2786A">
      <w:pPr>
        <w:pStyle w:val="af1"/>
        <w:numPr>
          <w:ilvl w:val="1"/>
          <w:numId w:val="16"/>
        </w:numPr>
        <w:jc w:val="both"/>
        <w:rPr>
          <w:sz w:val="22"/>
          <w:szCs w:val="22"/>
        </w:rPr>
      </w:pPr>
      <w:r w:rsidRPr="00F03C48">
        <w:rPr>
          <w:sz w:val="22"/>
          <w:szCs w:val="22"/>
        </w:rPr>
        <w:t>Перевозка грузов выполняется АТП на основании Заявки Клиента на перевозку готовой продукции (далее - «Заявка») по форме, приведенной в Приложении №2 к Договору.</w:t>
      </w:r>
    </w:p>
    <w:p w14:paraId="6408D7C6" w14:textId="13AD25F7" w:rsidR="00A2786A" w:rsidRPr="00F03C48" w:rsidRDefault="00A2786A" w:rsidP="00A2786A">
      <w:pPr>
        <w:pStyle w:val="af1"/>
        <w:ind w:left="660"/>
        <w:jc w:val="both"/>
        <w:rPr>
          <w:sz w:val="22"/>
          <w:szCs w:val="22"/>
        </w:rPr>
      </w:pPr>
      <w:r w:rsidRPr="00F03C48">
        <w:rPr>
          <w:sz w:val="22"/>
          <w:szCs w:val="22"/>
        </w:rPr>
        <w:t>Заявка предоставляется Клиентом АТП посредством факсимильной/электронной связи не позднее 15:00 часов дня, предшествующего дню перевозок</w:t>
      </w:r>
      <w:r w:rsidR="00055946" w:rsidRPr="00F03C48">
        <w:rPr>
          <w:sz w:val="22"/>
          <w:szCs w:val="22"/>
        </w:rPr>
        <w:t>.</w:t>
      </w:r>
    </w:p>
    <w:p w14:paraId="424AB440" w14:textId="77777777" w:rsidR="00A2786A" w:rsidRPr="00F03C48" w:rsidRDefault="00A2786A" w:rsidP="00A2786A">
      <w:pPr>
        <w:pStyle w:val="af1"/>
        <w:numPr>
          <w:ilvl w:val="1"/>
          <w:numId w:val="16"/>
        </w:numPr>
        <w:jc w:val="both"/>
        <w:rPr>
          <w:sz w:val="22"/>
          <w:szCs w:val="22"/>
        </w:rPr>
      </w:pPr>
      <w:r w:rsidRPr="00F03C48">
        <w:rPr>
          <w:sz w:val="22"/>
          <w:szCs w:val="22"/>
        </w:rPr>
        <w:t>Стороны определили следующие пункты погрузки (грузоотправителя) и зафиксировали адреса электронной почты уполномоченных лиц Клиента и АТП для передачи и согласования Заявок, а также для отслеживания их исполнения:</w:t>
      </w:r>
    </w:p>
    <w:p w14:paraId="46F1D59D" w14:textId="77777777" w:rsidR="00A2786A" w:rsidRPr="00F03C48" w:rsidRDefault="00A2786A" w:rsidP="00A2786A">
      <w:pPr>
        <w:pStyle w:val="af1"/>
        <w:ind w:left="660"/>
        <w:jc w:val="both"/>
        <w:rPr>
          <w:sz w:val="22"/>
          <w:szCs w:val="22"/>
        </w:rPr>
      </w:pPr>
    </w:p>
    <w:tbl>
      <w:tblPr>
        <w:tblW w:w="9497"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2694"/>
        <w:gridCol w:w="3260"/>
        <w:gridCol w:w="3118"/>
      </w:tblGrid>
      <w:tr w:rsidR="00A2786A" w:rsidRPr="00F03C48" w14:paraId="4B28F3CB" w14:textId="77777777" w:rsidTr="004A1C04">
        <w:tc>
          <w:tcPr>
            <w:tcW w:w="425" w:type="dxa"/>
            <w:shd w:val="clear" w:color="auto" w:fill="auto"/>
          </w:tcPr>
          <w:p w14:paraId="469CC41F" w14:textId="77777777" w:rsidR="00A2786A" w:rsidRPr="00F03C48" w:rsidRDefault="00A2786A" w:rsidP="004A1C04">
            <w:pPr>
              <w:jc w:val="both"/>
              <w:rPr>
                <w:rFonts w:eastAsia="Calibri"/>
                <w:sz w:val="20"/>
                <w:szCs w:val="20"/>
              </w:rPr>
            </w:pPr>
            <w:r w:rsidRPr="00F03C48">
              <w:rPr>
                <w:rFonts w:eastAsia="Calibri"/>
                <w:sz w:val="20"/>
                <w:szCs w:val="20"/>
              </w:rPr>
              <w:t>№</w:t>
            </w:r>
          </w:p>
        </w:tc>
        <w:tc>
          <w:tcPr>
            <w:tcW w:w="2694" w:type="dxa"/>
            <w:shd w:val="clear" w:color="auto" w:fill="auto"/>
          </w:tcPr>
          <w:p w14:paraId="071CBC2C" w14:textId="77777777" w:rsidR="00A2786A" w:rsidRPr="00F03C48" w:rsidRDefault="00A2786A" w:rsidP="004A1C04">
            <w:pPr>
              <w:jc w:val="center"/>
              <w:rPr>
                <w:rFonts w:eastAsia="Calibri"/>
                <w:sz w:val="20"/>
                <w:szCs w:val="20"/>
              </w:rPr>
            </w:pPr>
            <w:r w:rsidRPr="00F03C48">
              <w:rPr>
                <w:rFonts w:eastAsia="Calibri"/>
                <w:sz w:val="20"/>
                <w:szCs w:val="20"/>
              </w:rPr>
              <w:t>Пункт погрузки (грузоотправителя), адрес</w:t>
            </w:r>
          </w:p>
        </w:tc>
        <w:tc>
          <w:tcPr>
            <w:tcW w:w="3260" w:type="dxa"/>
            <w:shd w:val="clear" w:color="auto" w:fill="auto"/>
          </w:tcPr>
          <w:p w14:paraId="746B8E77" w14:textId="77777777" w:rsidR="00A2786A" w:rsidRPr="00F03C48" w:rsidRDefault="00A2786A" w:rsidP="004A1C04">
            <w:pPr>
              <w:jc w:val="center"/>
              <w:rPr>
                <w:rFonts w:eastAsia="Calibri"/>
                <w:sz w:val="20"/>
                <w:szCs w:val="20"/>
              </w:rPr>
            </w:pPr>
            <w:r w:rsidRPr="00F03C48">
              <w:rPr>
                <w:rFonts w:eastAsia="Calibri"/>
                <w:sz w:val="20"/>
                <w:szCs w:val="20"/>
              </w:rPr>
              <w:t>Уполномоченные лица Клиента</w:t>
            </w:r>
          </w:p>
        </w:tc>
        <w:tc>
          <w:tcPr>
            <w:tcW w:w="3118" w:type="dxa"/>
            <w:shd w:val="clear" w:color="auto" w:fill="auto"/>
          </w:tcPr>
          <w:p w14:paraId="5D456B0F" w14:textId="77777777" w:rsidR="00A2786A" w:rsidRPr="00F03C48" w:rsidRDefault="00A2786A" w:rsidP="004A1C04">
            <w:pPr>
              <w:jc w:val="center"/>
              <w:rPr>
                <w:rFonts w:eastAsia="Calibri"/>
                <w:sz w:val="20"/>
                <w:szCs w:val="20"/>
              </w:rPr>
            </w:pPr>
            <w:r w:rsidRPr="00F03C48">
              <w:rPr>
                <w:rFonts w:eastAsia="Calibri"/>
                <w:sz w:val="20"/>
                <w:szCs w:val="20"/>
              </w:rPr>
              <w:t>Уполномоченные лица АТП</w:t>
            </w:r>
          </w:p>
        </w:tc>
      </w:tr>
      <w:tr w:rsidR="00A2786A" w:rsidRPr="00F03C48" w14:paraId="6D309758" w14:textId="77777777" w:rsidTr="004A1C04">
        <w:tc>
          <w:tcPr>
            <w:tcW w:w="425" w:type="dxa"/>
            <w:shd w:val="clear" w:color="auto" w:fill="auto"/>
            <w:vAlign w:val="center"/>
          </w:tcPr>
          <w:p w14:paraId="7D1D8850" w14:textId="77777777" w:rsidR="00A2786A" w:rsidRPr="00F03C48" w:rsidRDefault="00A2786A" w:rsidP="004A1C04">
            <w:pPr>
              <w:jc w:val="center"/>
              <w:rPr>
                <w:rFonts w:eastAsia="Calibri"/>
                <w:sz w:val="20"/>
                <w:szCs w:val="20"/>
              </w:rPr>
            </w:pPr>
            <w:r w:rsidRPr="00F03C48">
              <w:rPr>
                <w:rFonts w:eastAsia="Calibri"/>
                <w:sz w:val="20"/>
                <w:szCs w:val="20"/>
              </w:rPr>
              <w:t>1</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71034F88" w14:textId="77777777" w:rsidR="00A2786A" w:rsidRPr="00F03C48" w:rsidRDefault="00A2786A" w:rsidP="004A1C04">
            <w:pPr>
              <w:rPr>
                <w:rFonts w:eastAsia="Calibri"/>
                <w:color w:val="000000"/>
                <w:sz w:val="20"/>
                <w:szCs w:val="20"/>
              </w:rPr>
            </w:pPr>
            <w:r w:rsidRPr="00F03C48">
              <w:rPr>
                <w:rFonts w:eastAsia="Calibri"/>
                <w:color w:val="000000"/>
                <w:sz w:val="20"/>
                <w:szCs w:val="20"/>
              </w:rPr>
              <w:t>«</w:t>
            </w:r>
            <w:r w:rsidRPr="00F03C48">
              <w:rPr>
                <w:sz w:val="22"/>
                <w:szCs w:val="22"/>
              </w:rPr>
              <w:t>___________</w:t>
            </w:r>
            <w:r w:rsidRPr="00F03C48">
              <w:rPr>
                <w:rFonts w:eastAsia="Calibri"/>
                <w:color w:val="000000"/>
                <w:sz w:val="20"/>
                <w:szCs w:val="20"/>
              </w:rPr>
              <w:t>», адрес</w:t>
            </w:r>
          </w:p>
        </w:tc>
        <w:tc>
          <w:tcPr>
            <w:tcW w:w="3260" w:type="dxa"/>
            <w:shd w:val="clear" w:color="auto" w:fill="auto"/>
          </w:tcPr>
          <w:p w14:paraId="270F18F5" w14:textId="77777777" w:rsidR="00A2786A" w:rsidRPr="00F03C48" w:rsidRDefault="00A2786A" w:rsidP="004A1C04">
            <w:pPr>
              <w:rPr>
                <w:rFonts w:eastAsia="Calibri"/>
                <w:sz w:val="20"/>
                <w:szCs w:val="20"/>
                <w:lang w:val="en-US"/>
              </w:rPr>
            </w:pPr>
            <w:r w:rsidRPr="00F03C48">
              <w:rPr>
                <w:rFonts w:eastAsia="Calibri"/>
                <w:sz w:val="20"/>
                <w:szCs w:val="20"/>
              </w:rPr>
              <w:t>Ф</w:t>
            </w:r>
            <w:r w:rsidRPr="00F03C48">
              <w:rPr>
                <w:rFonts w:eastAsia="Calibri"/>
                <w:sz w:val="20"/>
                <w:szCs w:val="20"/>
                <w:lang w:val="en-US"/>
              </w:rPr>
              <w:t>.</w:t>
            </w:r>
            <w:r w:rsidRPr="00F03C48">
              <w:rPr>
                <w:rFonts w:eastAsia="Calibri"/>
                <w:sz w:val="20"/>
                <w:szCs w:val="20"/>
              </w:rPr>
              <w:t>И</w:t>
            </w:r>
            <w:r w:rsidRPr="00F03C48">
              <w:rPr>
                <w:rFonts w:eastAsia="Calibri"/>
                <w:sz w:val="20"/>
                <w:szCs w:val="20"/>
                <w:lang w:val="en-US"/>
              </w:rPr>
              <w:t>.</w:t>
            </w:r>
            <w:r w:rsidRPr="00F03C48">
              <w:rPr>
                <w:rFonts w:eastAsia="Calibri"/>
                <w:sz w:val="20"/>
                <w:szCs w:val="20"/>
              </w:rPr>
              <w:t>О</w:t>
            </w:r>
            <w:r w:rsidRPr="00F03C48">
              <w:rPr>
                <w:rFonts w:eastAsia="Calibri"/>
                <w:sz w:val="20"/>
                <w:szCs w:val="20"/>
                <w:lang w:val="en-US"/>
              </w:rPr>
              <w:t xml:space="preserve">.: </w:t>
            </w:r>
          </w:p>
          <w:p w14:paraId="093D2EEC" w14:textId="77777777" w:rsidR="00A2786A" w:rsidRPr="00F03C48" w:rsidRDefault="00A2786A" w:rsidP="004A1C04">
            <w:pPr>
              <w:rPr>
                <w:rStyle w:val="a7"/>
                <w:rFonts w:eastAsia="Calibri"/>
                <w:sz w:val="20"/>
                <w:szCs w:val="20"/>
                <w:lang w:val="en-US"/>
              </w:rPr>
            </w:pPr>
            <w:r w:rsidRPr="00F03C48">
              <w:rPr>
                <w:rFonts w:eastAsia="Calibri"/>
                <w:sz w:val="20"/>
                <w:szCs w:val="20"/>
                <w:lang w:val="en-US"/>
              </w:rPr>
              <w:t>e-mail:</w:t>
            </w:r>
          </w:p>
          <w:p w14:paraId="0B3DC4E4" w14:textId="77777777" w:rsidR="00A2786A" w:rsidRPr="00F03C48" w:rsidRDefault="00A2786A" w:rsidP="004A1C04">
            <w:pPr>
              <w:rPr>
                <w:rFonts w:eastAsia="Calibri"/>
                <w:sz w:val="20"/>
                <w:szCs w:val="20"/>
                <w:lang w:val="en-US"/>
              </w:rPr>
            </w:pPr>
            <w:r w:rsidRPr="00F03C48">
              <w:rPr>
                <w:rFonts w:eastAsia="Calibri"/>
                <w:sz w:val="20"/>
                <w:szCs w:val="20"/>
              </w:rPr>
              <w:t>Тел</w:t>
            </w:r>
            <w:r w:rsidRPr="00F03C48">
              <w:rPr>
                <w:rFonts w:eastAsia="Calibri"/>
                <w:sz w:val="20"/>
                <w:szCs w:val="20"/>
                <w:lang w:val="en-US"/>
              </w:rPr>
              <w:t xml:space="preserve">: </w:t>
            </w:r>
          </w:p>
        </w:tc>
        <w:tc>
          <w:tcPr>
            <w:tcW w:w="3118" w:type="dxa"/>
            <w:shd w:val="clear" w:color="auto" w:fill="auto"/>
          </w:tcPr>
          <w:p w14:paraId="5BB7184C" w14:textId="77777777" w:rsidR="00A2786A" w:rsidRPr="00F03C48" w:rsidRDefault="00A2786A" w:rsidP="004A1C04">
            <w:pPr>
              <w:jc w:val="both"/>
              <w:rPr>
                <w:sz w:val="20"/>
                <w:szCs w:val="23"/>
                <w:lang w:val="en-US"/>
              </w:rPr>
            </w:pPr>
            <w:r w:rsidRPr="00F03C48">
              <w:rPr>
                <w:sz w:val="20"/>
                <w:szCs w:val="23"/>
              </w:rPr>
              <w:t>Ф</w:t>
            </w:r>
            <w:r w:rsidRPr="00F03C48">
              <w:rPr>
                <w:sz w:val="20"/>
                <w:szCs w:val="23"/>
                <w:lang w:val="en-US"/>
              </w:rPr>
              <w:t>.</w:t>
            </w:r>
            <w:r w:rsidRPr="00F03C48">
              <w:rPr>
                <w:sz w:val="20"/>
                <w:szCs w:val="23"/>
              </w:rPr>
              <w:t>И</w:t>
            </w:r>
            <w:r w:rsidRPr="00F03C48">
              <w:rPr>
                <w:sz w:val="20"/>
                <w:szCs w:val="23"/>
                <w:lang w:val="en-US"/>
              </w:rPr>
              <w:t>.</w:t>
            </w:r>
            <w:r w:rsidRPr="00F03C48">
              <w:rPr>
                <w:sz w:val="20"/>
                <w:szCs w:val="23"/>
              </w:rPr>
              <w:t>О</w:t>
            </w:r>
            <w:r w:rsidRPr="00F03C48">
              <w:rPr>
                <w:sz w:val="20"/>
                <w:szCs w:val="23"/>
                <w:lang w:val="en-US"/>
              </w:rPr>
              <w:t>.:</w:t>
            </w:r>
          </w:p>
          <w:p w14:paraId="1A2C01AA" w14:textId="77777777" w:rsidR="00A2786A" w:rsidRPr="00F03C48" w:rsidRDefault="00A2786A" w:rsidP="004A1C04">
            <w:pPr>
              <w:jc w:val="both"/>
              <w:rPr>
                <w:sz w:val="20"/>
                <w:szCs w:val="23"/>
                <w:lang w:val="en-US"/>
              </w:rPr>
            </w:pPr>
            <w:r w:rsidRPr="00F03C48">
              <w:rPr>
                <w:sz w:val="20"/>
                <w:szCs w:val="23"/>
                <w:lang w:val="en-US"/>
              </w:rPr>
              <w:t xml:space="preserve">e-mail: </w:t>
            </w:r>
          </w:p>
          <w:p w14:paraId="2548995F" w14:textId="77777777" w:rsidR="00A2786A" w:rsidRPr="00F03C48" w:rsidRDefault="00A2786A" w:rsidP="004A1C04">
            <w:pPr>
              <w:jc w:val="both"/>
              <w:rPr>
                <w:rFonts w:eastAsia="Calibri"/>
                <w:sz w:val="20"/>
                <w:szCs w:val="20"/>
                <w:lang w:val="en-US"/>
              </w:rPr>
            </w:pPr>
            <w:r w:rsidRPr="00F03C48">
              <w:rPr>
                <w:rFonts w:eastAsia="Calibri"/>
                <w:sz w:val="20"/>
                <w:szCs w:val="20"/>
              </w:rPr>
              <w:t>Тел</w:t>
            </w:r>
            <w:r w:rsidRPr="00F03C48">
              <w:rPr>
                <w:rFonts w:eastAsia="Calibri"/>
                <w:sz w:val="20"/>
                <w:szCs w:val="20"/>
                <w:lang w:val="en-US"/>
              </w:rPr>
              <w:t xml:space="preserve">: </w:t>
            </w:r>
          </w:p>
        </w:tc>
      </w:tr>
      <w:tr w:rsidR="00A2786A" w:rsidRPr="00F03C48" w14:paraId="15C5F2AE" w14:textId="77777777" w:rsidTr="004A1C04">
        <w:tc>
          <w:tcPr>
            <w:tcW w:w="425" w:type="dxa"/>
            <w:shd w:val="clear" w:color="auto" w:fill="auto"/>
            <w:vAlign w:val="center"/>
          </w:tcPr>
          <w:p w14:paraId="7C2AEFE5" w14:textId="77777777" w:rsidR="00A2786A" w:rsidRPr="00F03C48" w:rsidRDefault="00A2786A" w:rsidP="004A1C04">
            <w:pPr>
              <w:jc w:val="center"/>
              <w:rPr>
                <w:rFonts w:eastAsia="Calibri"/>
                <w:sz w:val="20"/>
                <w:szCs w:val="20"/>
              </w:rPr>
            </w:pPr>
            <w:r w:rsidRPr="00F03C48">
              <w:rPr>
                <w:rFonts w:eastAsia="Calibri"/>
                <w:sz w:val="20"/>
                <w:szCs w:val="20"/>
              </w:rPr>
              <w:t>2</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164217CF" w14:textId="77777777" w:rsidR="00A2786A" w:rsidRPr="00F03C48" w:rsidRDefault="00A2786A" w:rsidP="004A1C04">
            <w:pPr>
              <w:rPr>
                <w:rFonts w:eastAsia="Calibri"/>
                <w:color w:val="000000"/>
                <w:sz w:val="20"/>
                <w:szCs w:val="20"/>
              </w:rPr>
            </w:pPr>
            <w:r w:rsidRPr="00F03C48">
              <w:rPr>
                <w:rFonts w:eastAsia="Calibri"/>
                <w:color w:val="000000"/>
                <w:sz w:val="20"/>
                <w:szCs w:val="20"/>
              </w:rPr>
              <w:t>«</w:t>
            </w:r>
            <w:r w:rsidRPr="00F03C48">
              <w:rPr>
                <w:sz w:val="22"/>
                <w:szCs w:val="22"/>
              </w:rPr>
              <w:t>___________</w:t>
            </w:r>
            <w:r w:rsidRPr="00F03C48">
              <w:rPr>
                <w:rFonts w:eastAsia="Calibri"/>
                <w:color w:val="000000"/>
                <w:sz w:val="20"/>
                <w:szCs w:val="20"/>
              </w:rPr>
              <w:t>», адрес</w:t>
            </w:r>
          </w:p>
        </w:tc>
        <w:tc>
          <w:tcPr>
            <w:tcW w:w="3260" w:type="dxa"/>
            <w:shd w:val="clear" w:color="auto" w:fill="auto"/>
          </w:tcPr>
          <w:p w14:paraId="00981E2B" w14:textId="77777777" w:rsidR="00A2786A" w:rsidRPr="00F03C48" w:rsidRDefault="00A2786A" w:rsidP="004A1C04">
            <w:pPr>
              <w:rPr>
                <w:rFonts w:eastAsia="Calibri"/>
                <w:sz w:val="20"/>
                <w:szCs w:val="20"/>
                <w:lang w:val="en-US"/>
              </w:rPr>
            </w:pPr>
            <w:r w:rsidRPr="00F03C48">
              <w:rPr>
                <w:rFonts w:eastAsia="Calibri"/>
                <w:sz w:val="20"/>
                <w:szCs w:val="20"/>
              </w:rPr>
              <w:t>Ф</w:t>
            </w:r>
            <w:r w:rsidRPr="00F03C48">
              <w:rPr>
                <w:rFonts w:eastAsia="Calibri"/>
                <w:sz w:val="20"/>
                <w:szCs w:val="20"/>
                <w:lang w:val="en-US"/>
              </w:rPr>
              <w:t>.</w:t>
            </w:r>
            <w:r w:rsidRPr="00F03C48">
              <w:rPr>
                <w:rFonts w:eastAsia="Calibri"/>
                <w:sz w:val="20"/>
                <w:szCs w:val="20"/>
              </w:rPr>
              <w:t>И</w:t>
            </w:r>
            <w:r w:rsidRPr="00F03C48">
              <w:rPr>
                <w:rFonts w:eastAsia="Calibri"/>
                <w:sz w:val="20"/>
                <w:szCs w:val="20"/>
                <w:lang w:val="en-US"/>
              </w:rPr>
              <w:t>.</w:t>
            </w:r>
            <w:r w:rsidRPr="00F03C48">
              <w:rPr>
                <w:rFonts w:eastAsia="Calibri"/>
                <w:sz w:val="20"/>
                <w:szCs w:val="20"/>
              </w:rPr>
              <w:t>О</w:t>
            </w:r>
            <w:r w:rsidRPr="00F03C48">
              <w:rPr>
                <w:rFonts w:eastAsia="Calibri"/>
                <w:sz w:val="20"/>
                <w:szCs w:val="20"/>
                <w:lang w:val="en-US"/>
              </w:rPr>
              <w:t xml:space="preserve">.: </w:t>
            </w:r>
          </w:p>
          <w:p w14:paraId="66CA1369" w14:textId="77777777" w:rsidR="00A2786A" w:rsidRPr="00F03C48" w:rsidRDefault="00A2786A" w:rsidP="004A1C04">
            <w:pPr>
              <w:rPr>
                <w:rStyle w:val="a7"/>
                <w:rFonts w:eastAsia="Calibri"/>
                <w:sz w:val="20"/>
                <w:szCs w:val="20"/>
                <w:lang w:val="en-US"/>
              </w:rPr>
            </w:pPr>
            <w:r w:rsidRPr="00F03C48">
              <w:rPr>
                <w:rFonts w:eastAsia="Calibri"/>
                <w:sz w:val="20"/>
                <w:szCs w:val="20"/>
                <w:lang w:val="en-US"/>
              </w:rPr>
              <w:t>e-mail:</w:t>
            </w:r>
          </w:p>
          <w:p w14:paraId="7157A166" w14:textId="77777777" w:rsidR="00A2786A" w:rsidRPr="00F03C48" w:rsidRDefault="00A2786A" w:rsidP="004A1C04">
            <w:pPr>
              <w:rPr>
                <w:rFonts w:eastAsia="Calibri"/>
                <w:sz w:val="20"/>
                <w:szCs w:val="20"/>
                <w:lang w:val="en-US"/>
              </w:rPr>
            </w:pPr>
            <w:r w:rsidRPr="00F03C48">
              <w:rPr>
                <w:rFonts w:eastAsia="Calibri"/>
                <w:sz w:val="20"/>
                <w:szCs w:val="20"/>
              </w:rPr>
              <w:t>Тел</w:t>
            </w:r>
            <w:r w:rsidRPr="00F03C48">
              <w:rPr>
                <w:rFonts w:eastAsia="Calibri"/>
                <w:sz w:val="20"/>
                <w:szCs w:val="20"/>
                <w:lang w:val="en-US"/>
              </w:rPr>
              <w:t xml:space="preserve">: </w:t>
            </w:r>
          </w:p>
        </w:tc>
        <w:tc>
          <w:tcPr>
            <w:tcW w:w="3118" w:type="dxa"/>
            <w:shd w:val="clear" w:color="auto" w:fill="auto"/>
          </w:tcPr>
          <w:p w14:paraId="49D7ADD5" w14:textId="77777777" w:rsidR="00A2786A" w:rsidRPr="00F03C48" w:rsidRDefault="00A2786A" w:rsidP="004A1C04">
            <w:pPr>
              <w:jc w:val="both"/>
              <w:rPr>
                <w:sz w:val="20"/>
                <w:szCs w:val="23"/>
                <w:lang w:val="en-US"/>
              </w:rPr>
            </w:pPr>
            <w:r w:rsidRPr="00F03C48">
              <w:rPr>
                <w:sz w:val="20"/>
                <w:szCs w:val="23"/>
              </w:rPr>
              <w:t>Ф</w:t>
            </w:r>
            <w:r w:rsidRPr="00F03C48">
              <w:rPr>
                <w:sz w:val="20"/>
                <w:szCs w:val="23"/>
                <w:lang w:val="en-US"/>
              </w:rPr>
              <w:t>.</w:t>
            </w:r>
            <w:r w:rsidRPr="00F03C48">
              <w:rPr>
                <w:sz w:val="20"/>
                <w:szCs w:val="23"/>
              </w:rPr>
              <w:t>И</w:t>
            </w:r>
            <w:r w:rsidRPr="00F03C48">
              <w:rPr>
                <w:sz w:val="20"/>
                <w:szCs w:val="23"/>
                <w:lang w:val="en-US"/>
              </w:rPr>
              <w:t>.</w:t>
            </w:r>
            <w:r w:rsidRPr="00F03C48">
              <w:rPr>
                <w:sz w:val="20"/>
                <w:szCs w:val="23"/>
              </w:rPr>
              <w:t>О</w:t>
            </w:r>
            <w:r w:rsidRPr="00F03C48">
              <w:rPr>
                <w:sz w:val="20"/>
                <w:szCs w:val="23"/>
                <w:lang w:val="en-US"/>
              </w:rPr>
              <w:t>.:</w:t>
            </w:r>
          </w:p>
          <w:p w14:paraId="72348DE1" w14:textId="77777777" w:rsidR="00A2786A" w:rsidRPr="00F03C48" w:rsidRDefault="00A2786A" w:rsidP="004A1C04">
            <w:pPr>
              <w:jc w:val="both"/>
              <w:rPr>
                <w:sz w:val="20"/>
                <w:szCs w:val="23"/>
                <w:lang w:val="en-US"/>
              </w:rPr>
            </w:pPr>
            <w:r w:rsidRPr="00F03C48">
              <w:rPr>
                <w:sz w:val="20"/>
                <w:szCs w:val="23"/>
                <w:lang w:val="en-US"/>
              </w:rPr>
              <w:t xml:space="preserve">e-mail: </w:t>
            </w:r>
          </w:p>
          <w:p w14:paraId="6533F835" w14:textId="77777777" w:rsidR="00A2786A" w:rsidRPr="00F03C48" w:rsidRDefault="00A2786A" w:rsidP="004A1C04">
            <w:pPr>
              <w:rPr>
                <w:sz w:val="20"/>
                <w:szCs w:val="23"/>
                <w:lang w:val="en-US"/>
              </w:rPr>
            </w:pPr>
            <w:r w:rsidRPr="00F03C48">
              <w:rPr>
                <w:rFonts w:eastAsia="Calibri"/>
                <w:sz w:val="20"/>
                <w:szCs w:val="20"/>
              </w:rPr>
              <w:t>Тел</w:t>
            </w:r>
            <w:r w:rsidRPr="00F03C48">
              <w:rPr>
                <w:rFonts w:eastAsia="Calibri"/>
                <w:sz w:val="20"/>
                <w:szCs w:val="20"/>
                <w:lang w:val="en-US"/>
              </w:rPr>
              <w:t xml:space="preserve">: </w:t>
            </w:r>
          </w:p>
        </w:tc>
      </w:tr>
      <w:tr w:rsidR="00A2786A" w:rsidRPr="00F03C48" w14:paraId="5D329A47" w14:textId="77777777" w:rsidTr="004A1C04">
        <w:tc>
          <w:tcPr>
            <w:tcW w:w="425" w:type="dxa"/>
            <w:shd w:val="clear" w:color="auto" w:fill="auto"/>
            <w:vAlign w:val="center"/>
          </w:tcPr>
          <w:p w14:paraId="65FBC67D" w14:textId="77777777" w:rsidR="00A2786A" w:rsidRPr="00F03C48" w:rsidRDefault="00A2786A" w:rsidP="004A1C04">
            <w:pPr>
              <w:jc w:val="center"/>
              <w:rPr>
                <w:rFonts w:eastAsia="Calibri"/>
                <w:sz w:val="20"/>
                <w:szCs w:val="20"/>
              </w:rPr>
            </w:pPr>
            <w:r w:rsidRPr="00F03C48">
              <w:rPr>
                <w:rFonts w:eastAsia="Calibri"/>
                <w:sz w:val="20"/>
                <w:szCs w:val="20"/>
              </w:rPr>
              <w:t>3</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06FA9BFB" w14:textId="77777777" w:rsidR="00A2786A" w:rsidRPr="00F03C48" w:rsidRDefault="00A2786A" w:rsidP="004A1C04">
            <w:pPr>
              <w:rPr>
                <w:rFonts w:eastAsia="Calibri"/>
                <w:color w:val="000000"/>
                <w:sz w:val="20"/>
                <w:szCs w:val="20"/>
              </w:rPr>
            </w:pPr>
            <w:r w:rsidRPr="00F03C48">
              <w:rPr>
                <w:rFonts w:eastAsia="Calibri"/>
                <w:color w:val="000000"/>
                <w:sz w:val="20"/>
                <w:szCs w:val="20"/>
              </w:rPr>
              <w:t>«</w:t>
            </w:r>
            <w:r w:rsidRPr="00F03C48">
              <w:rPr>
                <w:sz w:val="22"/>
                <w:szCs w:val="22"/>
              </w:rPr>
              <w:t>___________</w:t>
            </w:r>
            <w:r w:rsidRPr="00F03C48">
              <w:rPr>
                <w:rFonts w:eastAsia="Calibri"/>
                <w:color w:val="000000"/>
                <w:sz w:val="20"/>
                <w:szCs w:val="20"/>
              </w:rPr>
              <w:t>», адрес</w:t>
            </w:r>
          </w:p>
        </w:tc>
        <w:tc>
          <w:tcPr>
            <w:tcW w:w="3260" w:type="dxa"/>
            <w:shd w:val="clear" w:color="auto" w:fill="auto"/>
          </w:tcPr>
          <w:p w14:paraId="573E953E" w14:textId="77777777" w:rsidR="00A2786A" w:rsidRPr="00F03C48" w:rsidRDefault="00A2786A" w:rsidP="004A1C04">
            <w:pPr>
              <w:rPr>
                <w:rFonts w:eastAsia="Calibri"/>
                <w:sz w:val="20"/>
                <w:szCs w:val="20"/>
                <w:lang w:val="en-US"/>
              </w:rPr>
            </w:pPr>
            <w:r w:rsidRPr="00F03C48">
              <w:rPr>
                <w:rFonts w:eastAsia="Calibri"/>
                <w:sz w:val="20"/>
                <w:szCs w:val="20"/>
              </w:rPr>
              <w:t>Ф</w:t>
            </w:r>
            <w:r w:rsidRPr="00F03C48">
              <w:rPr>
                <w:rFonts w:eastAsia="Calibri"/>
                <w:sz w:val="20"/>
                <w:szCs w:val="20"/>
                <w:lang w:val="en-US"/>
              </w:rPr>
              <w:t>.</w:t>
            </w:r>
            <w:r w:rsidRPr="00F03C48">
              <w:rPr>
                <w:rFonts w:eastAsia="Calibri"/>
                <w:sz w:val="20"/>
                <w:szCs w:val="20"/>
              </w:rPr>
              <w:t>И</w:t>
            </w:r>
            <w:r w:rsidRPr="00F03C48">
              <w:rPr>
                <w:rFonts w:eastAsia="Calibri"/>
                <w:sz w:val="20"/>
                <w:szCs w:val="20"/>
                <w:lang w:val="en-US"/>
              </w:rPr>
              <w:t>.</w:t>
            </w:r>
            <w:r w:rsidRPr="00F03C48">
              <w:rPr>
                <w:rFonts w:eastAsia="Calibri"/>
                <w:sz w:val="20"/>
                <w:szCs w:val="20"/>
              </w:rPr>
              <w:t>О</w:t>
            </w:r>
            <w:r w:rsidRPr="00F03C48">
              <w:rPr>
                <w:rFonts w:eastAsia="Calibri"/>
                <w:sz w:val="20"/>
                <w:szCs w:val="20"/>
                <w:lang w:val="en-US"/>
              </w:rPr>
              <w:t xml:space="preserve">.: </w:t>
            </w:r>
          </w:p>
          <w:p w14:paraId="16F05A0C" w14:textId="77777777" w:rsidR="00A2786A" w:rsidRPr="00F03C48" w:rsidRDefault="00A2786A" w:rsidP="004A1C04">
            <w:pPr>
              <w:rPr>
                <w:rStyle w:val="a7"/>
                <w:rFonts w:eastAsia="Calibri"/>
                <w:sz w:val="20"/>
                <w:szCs w:val="20"/>
                <w:lang w:val="en-US"/>
              </w:rPr>
            </w:pPr>
            <w:r w:rsidRPr="00F03C48">
              <w:rPr>
                <w:rFonts w:eastAsia="Calibri"/>
                <w:sz w:val="20"/>
                <w:szCs w:val="20"/>
                <w:lang w:val="en-US"/>
              </w:rPr>
              <w:t>e-mail:</w:t>
            </w:r>
          </w:p>
          <w:p w14:paraId="1DBB2EC4" w14:textId="77777777" w:rsidR="00A2786A" w:rsidRPr="00F03C48" w:rsidRDefault="00A2786A" w:rsidP="004A1C04">
            <w:pPr>
              <w:rPr>
                <w:rFonts w:eastAsia="Calibri"/>
                <w:sz w:val="20"/>
                <w:szCs w:val="20"/>
                <w:lang w:val="en-US"/>
              </w:rPr>
            </w:pPr>
            <w:r w:rsidRPr="00F03C48">
              <w:rPr>
                <w:rFonts w:eastAsia="Calibri"/>
                <w:sz w:val="20"/>
                <w:szCs w:val="20"/>
              </w:rPr>
              <w:t>Тел</w:t>
            </w:r>
            <w:r w:rsidRPr="00F03C48">
              <w:rPr>
                <w:rFonts w:eastAsia="Calibri"/>
                <w:sz w:val="20"/>
                <w:szCs w:val="20"/>
                <w:lang w:val="en-US"/>
              </w:rPr>
              <w:t xml:space="preserve">: </w:t>
            </w:r>
          </w:p>
        </w:tc>
        <w:tc>
          <w:tcPr>
            <w:tcW w:w="3118" w:type="dxa"/>
            <w:shd w:val="clear" w:color="auto" w:fill="auto"/>
          </w:tcPr>
          <w:p w14:paraId="30FDD5B8" w14:textId="77777777" w:rsidR="00A2786A" w:rsidRPr="00F03C48" w:rsidRDefault="00A2786A" w:rsidP="004A1C04">
            <w:pPr>
              <w:jc w:val="both"/>
              <w:rPr>
                <w:sz w:val="20"/>
                <w:szCs w:val="23"/>
                <w:lang w:val="en-US"/>
              </w:rPr>
            </w:pPr>
            <w:r w:rsidRPr="00F03C48">
              <w:rPr>
                <w:sz w:val="20"/>
                <w:szCs w:val="23"/>
              </w:rPr>
              <w:t>Ф</w:t>
            </w:r>
            <w:r w:rsidRPr="00F03C48">
              <w:rPr>
                <w:sz w:val="20"/>
                <w:szCs w:val="23"/>
                <w:lang w:val="en-US"/>
              </w:rPr>
              <w:t>.</w:t>
            </w:r>
            <w:r w:rsidRPr="00F03C48">
              <w:rPr>
                <w:sz w:val="20"/>
                <w:szCs w:val="23"/>
              </w:rPr>
              <w:t>И</w:t>
            </w:r>
            <w:r w:rsidRPr="00F03C48">
              <w:rPr>
                <w:sz w:val="20"/>
                <w:szCs w:val="23"/>
                <w:lang w:val="en-US"/>
              </w:rPr>
              <w:t>.</w:t>
            </w:r>
            <w:r w:rsidRPr="00F03C48">
              <w:rPr>
                <w:sz w:val="20"/>
                <w:szCs w:val="23"/>
              </w:rPr>
              <w:t>О</w:t>
            </w:r>
            <w:r w:rsidRPr="00F03C48">
              <w:rPr>
                <w:sz w:val="20"/>
                <w:szCs w:val="23"/>
                <w:lang w:val="en-US"/>
              </w:rPr>
              <w:t>.:</w:t>
            </w:r>
          </w:p>
          <w:p w14:paraId="14FCB662" w14:textId="77777777" w:rsidR="00A2786A" w:rsidRPr="00F03C48" w:rsidRDefault="00A2786A" w:rsidP="004A1C04">
            <w:pPr>
              <w:jc w:val="both"/>
              <w:rPr>
                <w:sz w:val="20"/>
                <w:szCs w:val="23"/>
                <w:lang w:val="en-US"/>
              </w:rPr>
            </w:pPr>
            <w:r w:rsidRPr="00F03C48">
              <w:rPr>
                <w:sz w:val="20"/>
                <w:szCs w:val="23"/>
                <w:lang w:val="en-US"/>
              </w:rPr>
              <w:t xml:space="preserve">e-mail: </w:t>
            </w:r>
          </w:p>
          <w:p w14:paraId="3DED8C78" w14:textId="77777777" w:rsidR="00A2786A" w:rsidRPr="00F03C48" w:rsidRDefault="00A2786A" w:rsidP="004A1C04">
            <w:pPr>
              <w:rPr>
                <w:sz w:val="20"/>
                <w:szCs w:val="23"/>
                <w:lang w:val="en-US"/>
              </w:rPr>
            </w:pPr>
            <w:r w:rsidRPr="00F03C48">
              <w:rPr>
                <w:rFonts w:eastAsia="Calibri"/>
                <w:sz w:val="20"/>
                <w:szCs w:val="20"/>
              </w:rPr>
              <w:t>Тел</w:t>
            </w:r>
            <w:r w:rsidRPr="00F03C48">
              <w:rPr>
                <w:rFonts w:eastAsia="Calibri"/>
                <w:sz w:val="20"/>
                <w:szCs w:val="20"/>
                <w:lang w:val="en-US"/>
              </w:rPr>
              <w:t xml:space="preserve">: </w:t>
            </w:r>
          </w:p>
        </w:tc>
      </w:tr>
      <w:tr w:rsidR="00A2786A" w:rsidRPr="00F03C48" w14:paraId="449AFAAD" w14:textId="77777777" w:rsidTr="004A1C04">
        <w:tc>
          <w:tcPr>
            <w:tcW w:w="425" w:type="dxa"/>
            <w:shd w:val="clear" w:color="auto" w:fill="auto"/>
            <w:vAlign w:val="center"/>
          </w:tcPr>
          <w:p w14:paraId="795588F4" w14:textId="77777777" w:rsidR="00A2786A" w:rsidRPr="00F03C48" w:rsidRDefault="00A2786A" w:rsidP="004A1C04">
            <w:pPr>
              <w:jc w:val="center"/>
              <w:rPr>
                <w:rFonts w:eastAsia="Calibri"/>
                <w:sz w:val="20"/>
                <w:szCs w:val="20"/>
              </w:rPr>
            </w:pPr>
            <w:r w:rsidRPr="00F03C48">
              <w:rPr>
                <w:rFonts w:eastAsia="Calibri"/>
                <w:sz w:val="20"/>
                <w:szCs w:val="20"/>
              </w:rPr>
              <w:t>…</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6173FFCF" w14:textId="77777777" w:rsidR="00A2786A" w:rsidRPr="00F03C48" w:rsidRDefault="00A2786A" w:rsidP="004A1C04">
            <w:pPr>
              <w:rPr>
                <w:rFonts w:eastAsia="Calibri"/>
                <w:color w:val="000000"/>
                <w:sz w:val="20"/>
                <w:szCs w:val="20"/>
              </w:rPr>
            </w:pPr>
            <w:r w:rsidRPr="00F03C48">
              <w:rPr>
                <w:rFonts w:eastAsia="Calibri"/>
                <w:color w:val="000000"/>
                <w:sz w:val="20"/>
                <w:szCs w:val="20"/>
              </w:rPr>
              <w:t>…</w:t>
            </w:r>
          </w:p>
        </w:tc>
        <w:tc>
          <w:tcPr>
            <w:tcW w:w="3260" w:type="dxa"/>
            <w:shd w:val="clear" w:color="auto" w:fill="auto"/>
          </w:tcPr>
          <w:p w14:paraId="3A299C1D" w14:textId="77777777" w:rsidR="00A2786A" w:rsidRPr="00F03C48" w:rsidRDefault="00A2786A" w:rsidP="004A1C04">
            <w:pPr>
              <w:rPr>
                <w:rFonts w:eastAsia="Calibri"/>
                <w:sz w:val="20"/>
                <w:szCs w:val="20"/>
              </w:rPr>
            </w:pPr>
            <w:r w:rsidRPr="00F03C48">
              <w:rPr>
                <w:rFonts w:eastAsia="Calibri"/>
                <w:sz w:val="20"/>
                <w:szCs w:val="20"/>
              </w:rPr>
              <w:t>…</w:t>
            </w:r>
          </w:p>
        </w:tc>
        <w:tc>
          <w:tcPr>
            <w:tcW w:w="3118" w:type="dxa"/>
            <w:shd w:val="clear" w:color="auto" w:fill="auto"/>
          </w:tcPr>
          <w:p w14:paraId="6956DE4C" w14:textId="77777777" w:rsidR="00A2786A" w:rsidRPr="00F03C48" w:rsidRDefault="00A2786A" w:rsidP="004A1C04">
            <w:pPr>
              <w:jc w:val="both"/>
              <w:rPr>
                <w:sz w:val="20"/>
                <w:szCs w:val="23"/>
              </w:rPr>
            </w:pPr>
            <w:r w:rsidRPr="00F03C48">
              <w:rPr>
                <w:sz w:val="20"/>
                <w:szCs w:val="23"/>
              </w:rPr>
              <w:t>…</w:t>
            </w:r>
          </w:p>
        </w:tc>
      </w:tr>
    </w:tbl>
    <w:p w14:paraId="088F9C5D" w14:textId="77777777" w:rsidR="00A2786A" w:rsidRPr="00F03C48" w:rsidRDefault="00A2786A" w:rsidP="00A2786A">
      <w:pPr>
        <w:pStyle w:val="af1"/>
        <w:ind w:left="660"/>
        <w:jc w:val="both"/>
        <w:rPr>
          <w:sz w:val="22"/>
          <w:szCs w:val="22"/>
        </w:rPr>
      </w:pPr>
    </w:p>
    <w:p w14:paraId="086E4347" w14:textId="77777777" w:rsidR="00A2786A" w:rsidRPr="00F03C48" w:rsidRDefault="00A2786A" w:rsidP="00A2786A">
      <w:pPr>
        <w:pStyle w:val="af1"/>
        <w:ind w:left="660"/>
        <w:jc w:val="both"/>
        <w:rPr>
          <w:sz w:val="22"/>
          <w:szCs w:val="22"/>
        </w:rPr>
      </w:pPr>
      <w:r w:rsidRPr="00F03C48">
        <w:rPr>
          <w:sz w:val="22"/>
          <w:szCs w:val="22"/>
        </w:rPr>
        <w:t>Заявки на перевозку грузов, переданные посредством электронной связи, имеют равную юридическую силу с заявками, оформленными на бумажном носителе.</w:t>
      </w:r>
    </w:p>
    <w:p w14:paraId="0917A3B5" w14:textId="77777777" w:rsidR="00A2786A" w:rsidRPr="00F03C48" w:rsidRDefault="00A2786A" w:rsidP="00A2786A">
      <w:pPr>
        <w:pStyle w:val="af1"/>
        <w:numPr>
          <w:ilvl w:val="1"/>
          <w:numId w:val="16"/>
        </w:numPr>
        <w:jc w:val="both"/>
        <w:rPr>
          <w:sz w:val="22"/>
          <w:szCs w:val="22"/>
        </w:rPr>
      </w:pPr>
      <w:r w:rsidRPr="00F03C48">
        <w:rPr>
          <w:sz w:val="22"/>
          <w:szCs w:val="22"/>
        </w:rPr>
        <w:t>АТП до 16:00 часов дня, предшествующего дню перевозки, обязано направить в адрес Клиента информацию о согласовании направленной Заявки с предоставлением сведений о Ф.И.О. водителя, регистрационном номере автомобиля, участвующих в перевозке по согласованной Заявке (при этом сведения АТП предоставляются с расшифровкой относительно каждой отдельной Заявки, если они направлены в виде реестра), или отказ от выполнения Заявки. Неполучение Клиентом ответа АТП на Заявку до 16:00 часов дня, предшествующего дню перевозки, означает несогласование Заявки Клиента.</w:t>
      </w:r>
    </w:p>
    <w:p w14:paraId="6AF010F9" w14:textId="77777777" w:rsidR="00A2786A" w:rsidRPr="00F03C48" w:rsidRDefault="00A2786A" w:rsidP="00A2786A">
      <w:pPr>
        <w:pStyle w:val="af1"/>
        <w:numPr>
          <w:ilvl w:val="1"/>
          <w:numId w:val="16"/>
        </w:numPr>
        <w:jc w:val="both"/>
        <w:rPr>
          <w:color w:val="FF0000"/>
          <w:sz w:val="22"/>
          <w:szCs w:val="22"/>
        </w:rPr>
      </w:pPr>
      <w:r w:rsidRPr="00F03C48">
        <w:rPr>
          <w:sz w:val="22"/>
          <w:szCs w:val="22"/>
        </w:rPr>
        <w:lastRenderedPageBreak/>
        <w:t>АТП оставляет за собой право рассмотрения и согласования Заявок, поданных Клиентом с нарушением срока, установленного п. 2.1 Договора, при наличии у АТП технологической возможности осуществить перевозку. В случае согласования такой заявки АТП направляет Клиенту информацию о согласовании Заявки с предоставлением сведений, указанных в п. 2.3 Договора, до 17:00 часов дня, предшествующего дню перевозки.</w:t>
      </w:r>
    </w:p>
    <w:p w14:paraId="16C7FF78" w14:textId="77777777" w:rsidR="00A2786A" w:rsidRPr="00F03C48" w:rsidRDefault="00A2786A" w:rsidP="00A2786A">
      <w:pPr>
        <w:pStyle w:val="af1"/>
        <w:numPr>
          <w:ilvl w:val="1"/>
          <w:numId w:val="16"/>
        </w:numPr>
        <w:jc w:val="both"/>
        <w:rPr>
          <w:color w:val="FF0000"/>
          <w:sz w:val="22"/>
          <w:szCs w:val="22"/>
        </w:rPr>
      </w:pPr>
      <w:r w:rsidRPr="00F03C48">
        <w:rPr>
          <w:sz w:val="22"/>
          <w:szCs w:val="22"/>
        </w:rPr>
        <w:t>Срок предоставления Заявки Клиентом/срок ответа АТП на Заявку Клиента сокращается на 1 час в день, предшествующий выходному/праздничному дню.</w:t>
      </w:r>
    </w:p>
    <w:p w14:paraId="11A05E5C" w14:textId="77777777" w:rsidR="00A2786A" w:rsidRPr="00F03C48" w:rsidRDefault="00A2786A" w:rsidP="00A2786A">
      <w:pPr>
        <w:pStyle w:val="af1"/>
        <w:numPr>
          <w:ilvl w:val="1"/>
          <w:numId w:val="16"/>
        </w:numPr>
        <w:jc w:val="both"/>
        <w:rPr>
          <w:sz w:val="22"/>
          <w:szCs w:val="22"/>
        </w:rPr>
      </w:pPr>
      <w:r w:rsidRPr="00F03C48">
        <w:rPr>
          <w:sz w:val="22"/>
          <w:szCs w:val="22"/>
        </w:rPr>
        <w:t>Время подачи автомобиля под погрузку определяется АТП в соответствии с информацией Грузополучателя о дате и времени доставки, указанной в Заявке.</w:t>
      </w:r>
    </w:p>
    <w:p w14:paraId="5050B900" w14:textId="55FEC848" w:rsidR="00A2786A" w:rsidRPr="00F03C48" w:rsidRDefault="00A2786A" w:rsidP="00A2786A">
      <w:pPr>
        <w:pStyle w:val="af1"/>
        <w:numPr>
          <w:ilvl w:val="1"/>
          <w:numId w:val="16"/>
        </w:numPr>
        <w:jc w:val="both"/>
        <w:rPr>
          <w:sz w:val="22"/>
          <w:szCs w:val="22"/>
        </w:rPr>
      </w:pPr>
      <w:r w:rsidRPr="00F03C48">
        <w:rPr>
          <w:sz w:val="22"/>
          <w:szCs w:val="22"/>
        </w:rPr>
        <w:t>Основанием для получения груза АТП является доверенность на водителя, заверенная печатью АТП, в подтверждение того, что он является уполномоченным представителем АТП,</w:t>
      </w:r>
      <w:r w:rsidR="004A1C04" w:rsidRPr="00F03C48">
        <w:rPr>
          <w:sz w:val="22"/>
          <w:szCs w:val="22"/>
        </w:rPr>
        <w:t xml:space="preserve"> по запросу Клиента путевой лист, </w:t>
      </w:r>
      <w:r w:rsidRPr="00F03C48">
        <w:rPr>
          <w:sz w:val="22"/>
          <w:szCs w:val="22"/>
        </w:rPr>
        <w:t>и документ, удостоверяющий личность водителя. Ответственность за несданный надлежащему Грузополучателю груз возлагается на АТП.</w:t>
      </w:r>
    </w:p>
    <w:p w14:paraId="43D61D13" w14:textId="77777777" w:rsidR="00A2786A" w:rsidRPr="00F03C48" w:rsidRDefault="00A2786A" w:rsidP="00A2786A">
      <w:pPr>
        <w:pStyle w:val="af1"/>
        <w:numPr>
          <w:ilvl w:val="1"/>
          <w:numId w:val="16"/>
        </w:numPr>
        <w:jc w:val="both"/>
        <w:rPr>
          <w:color w:val="FF0000"/>
          <w:sz w:val="22"/>
          <w:szCs w:val="22"/>
        </w:rPr>
      </w:pPr>
      <w:r w:rsidRPr="00F03C48">
        <w:rPr>
          <w:sz w:val="22"/>
          <w:szCs w:val="22"/>
        </w:rPr>
        <w:t>Транспортная накладная (в дальнейшем – «ТН») является основным документом, сопровождающим груз на всем пути его следования, который оформляется Клиентом в лице его грузоотправителя (пункта погрузки) в соответствии с действующими «Правилами перевозок грузов автомобильным транспортом».</w:t>
      </w:r>
    </w:p>
    <w:p w14:paraId="08264736" w14:textId="77777777" w:rsidR="00A2786A" w:rsidRPr="00F03C48" w:rsidRDefault="00A2786A" w:rsidP="00A2786A">
      <w:pPr>
        <w:pStyle w:val="af1"/>
        <w:numPr>
          <w:ilvl w:val="1"/>
          <w:numId w:val="16"/>
        </w:numPr>
        <w:jc w:val="both"/>
        <w:rPr>
          <w:sz w:val="22"/>
          <w:szCs w:val="22"/>
        </w:rPr>
      </w:pPr>
      <w:bookmarkStart w:id="0" w:name="_Hlk139448126"/>
      <w:r w:rsidRPr="00F03C48">
        <w:rPr>
          <w:sz w:val="22"/>
          <w:szCs w:val="22"/>
        </w:rPr>
        <w:t>До начала оказания услуг АТП обязано обеспечить:</w:t>
      </w:r>
    </w:p>
    <w:p w14:paraId="3F8685E9" w14:textId="77777777" w:rsidR="00A2786A" w:rsidRPr="00F03C48" w:rsidRDefault="00A2786A" w:rsidP="00A2786A">
      <w:pPr>
        <w:pStyle w:val="af1"/>
        <w:ind w:left="660"/>
        <w:jc w:val="both"/>
        <w:rPr>
          <w:sz w:val="22"/>
          <w:szCs w:val="22"/>
        </w:rPr>
      </w:pPr>
      <w:r w:rsidRPr="00F03C48">
        <w:rPr>
          <w:sz w:val="22"/>
          <w:szCs w:val="22"/>
        </w:rPr>
        <w:t>•</w:t>
      </w:r>
      <w:r w:rsidRPr="00F03C48">
        <w:rPr>
          <w:sz w:val="22"/>
          <w:szCs w:val="22"/>
        </w:rPr>
        <w:tab/>
        <w:t>оснащение автомобилей АТП, предназначенных для перевозки, навигационно-телематическим оборудованием ГЛОНАСС/GPS, настроенным для передачи данных в спутниковую систему мониторинга транспорта «ПИЛОТ», которое отвечает требованиям, установленным в п. 2.10 настоящего договора;</w:t>
      </w:r>
    </w:p>
    <w:p w14:paraId="3A99E4CF" w14:textId="345721A5" w:rsidR="00B05966" w:rsidRPr="00F03C48" w:rsidRDefault="00B05966" w:rsidP="00B05966">
      <w:pPr>
        <w:pStyle w:val="af1"/>
        <w:ind w:left="660"/>
        <w:jc w:val="both"/>
        <w:rPr>
          <w:sz w:val="22"/>
          <w:szCs w:val="22"/>
        </w:rPr>
      </w:pPr>
      <w:r w:rsidRPr="00F03C48">
        <w:rPr>
          <w:sz w:val="22"/>
          <w:szCs w:val="22"/>
        </w:rPr>
        <w:t>•</w:t>
      </w:r>
      <w:r w:rsidRPr="00F03C48">
        <w:rPr>
          <w:sz w:val="22"/>
          <w:szCs w:val="22"/>
        </w:rPr>
        <w:tab/>
      </w:r>
      <w:r w:rsidR="003B547C" w:rsidRPr="00F03C48">
        <w:rPr>
          <w:sz w:val="22"/>
          <w:szCs w:val="22"/>
        </w:rPr>
        <w:t>о</w:t>
      </w:r>
      <w:r w:rsidR="00F14010" w:rsidRPr="00F03C48">
        <w:rPr>
          <w:sz w:val="22"/>
          <w:szCs w:val="22"/>
        </w:rPr>
        <w:t>снащение автомобилей АТП бортовым устройством, зарегистрированным надлежащим образом в Системе взимания платы «Платон»</w:t>
      </w:r>
      <w:r w:rsidRPr="00F03C48">
        <w:rPr>
          <w:sz w:val="22"/>
          <w:szCs w:val="22"/>
        </w:rPr>
        <w:t>;</w:t>
      </w:r>
    </w:p>
    <w:p w14:paraId="26CC0454" w14:textId="77777777" w:rsidR="00A2786A" w:rsidRPr="00F03C48" w:rsidRDefault="00A2786A" w:rsidP="00A2786A">
      <w:pPr>
        <w:pStyle w:val="af1"/>
        <w:ind w:left="660"/>
        <w:jc w:val="both"/>
        <w:rPr>
          <w:sz w:val="22"/>
          <w:szCs w:val="22"/>
        </w:rPr>
      </w:pPr>
      <w:r w:rsidRPr="00F03C48">
        <w:rPr>
          <w:sz w:val="22"/>
          <w:szCs w:val="22"/>
        </w:rPr>
        <w:t>•</w:t>
      </w:r>
      <w:r w:rsidRPr="00F03C48">
        <w:rPr>
          <w:sz w:val="22"/>
          <w:szCs w:val="22"/>
        </w:rPr>
        <w:tab/>
        <w:t>предоставление Клиенту доступа к навигационной системе (далее – «Система») оператора навигационно-телематического оборудования (далее – «Оператор») путем передачи Клиенту параметров для входа и кода (кодов) доступа к Системе;</w:t>
      </w:r>
    </w:p>
    <w:p w14:paraId="7BCEC555" w14:textId="3FA56A05" w:rsidR="00A2786A" w:rsidRPr="00F03C48" w:rsidRDefault="00A2786A" w:rsidP="00A2786A">
      <w:pPr>
        <w:pStyle w:val="af1"/>
        <w:ind w:left="660"/>
        <w:jc w:val="both"/>
        <w:rPr>
          <w:sz w:val="22"/>
          <w:szCs w:val="22"/>
        </w:rPr>
      </w:pPr>
      <w:r w:rsidRPr="00F03C48">
        <w:rPr>
          <w:sz w:val="22"/>
          <w:szCs w:val="22"/>
        </w:rPr>
        <w:t>•</w:t>
      </w:r>
      <w:r w:rsidRPr="00F03C48">
        <w:rPr>
          <w:sz w:val="22"/>
          <w:szCs w:val="22"/>
        </w:rPr>
        <w:tab/>
        <w:t>заключение трехстороннего соглашения между АТП, Клиентом и Оператором о предоставлении Клиенту доступа к Системе – по форме Приложения № 3 к настоящему Договору</w:t>
      </w:r>
      <w:r w:rsidR="00055946" w:rsidRPr="00F03C48">
        <w:rPr>
          <w:sz w:val="22"/>
          <w:szCs w:val="22"/>
        </w:rPr>
        <w:t>;</w:t>
      </w:r>
    </w:p>
    <w:p w14:paraId="488BBA5B" w14:textId="5FE51D59" w:rsidR="00F14010" w:rsidRPr="00F03C48" w:rsidRDefault="00F14010" w:rsidP="008142E9">
      <w:pPr>
        <w:ind w:left="660"/>
        <w:jc w:val="both"/>
        <w:rPr>
          <w:sz w:val="22"/>
          <w:szCs w:val="22"/>
        </w:rPr>
      </w:pPr>
      <w:r w:rsidRPr="00F03C48">
        <w:rPr>
          <w:sz w:val="22"/>
          <w:szCs w:val="22"/>
        </w:rPr>
        <w:t>•</w:t>
      </w:r>
      <w:r w:rsidRPr="00F03C48">
        <w:rPr>
          <w:sz w:val="22"/>
          <w:szCs w:val="22"/>
        </w:rPr>
        <w:tab/>
        <w:t xml:space="preserve">предоставление Клиенту данных для подключения (IP и номер порта) в Спутниковую систему мониторинга транспорта «ПИЛОТ», обслуживающую оборудование по форме, установленной </w:t>
      </w:r>
      <w:r w:rsidR="003F349B" w:rsidRPr="00F03C48">
        <w:rPr>
          <w:sz w:val="22"/>
          <w:szCs w:val="22"/>
        </w:rPr>
        <w:t>Клиентом</w:t>
      </w:r>
      <w:r w:rsidRPr="00F03C48">
        <w:rPr>
          <w:sz w:val="22"/>
          <w:szCs w:val="22"/>
        </w:rPr>
        <w:t>.</w:t>
      </w:r>
    </w:p>
    <w:p w14:paraId="79A9DC49" w14:textId="47E124CC" w:rsidR="00F14010" w:rsidRPr="00F03C48" w:rsidRDefault="00A2786A" w:rsidP="00F14010">
      <w:pPr>
        <w:pStyle w:val="af1"/>
        <w:ind w:left="708"/>
        <w:jc w:val="both"/>
        <w:rPr>
          <w:sz w:val="22"/>
          <w:szCs w:val="22"/>
        </w:rPr>
      </w:pPr>
      <w:r w:rsidRPr="00F03C48">
        <w:rPr>
          <w:sz w:val="22"/>
          <w:szCs w:val="22"/>
        </w:rPr>
        <w:t>АТП запрещено использовать для перевозки автомобили, на которых не установлено оборудование, указанное в настоящем пункте и не отвечающее требованиям, установленным в п. 2.10 настоящего Договора, и также запрещено использовать автомобили с установленным оборудованием, но без предоставления Клиенту доступа к данным Системы Оператора</w:t>
      </w:r>
      <w:bookmarkEnd w:id="0"/>
      <w:r w:rsidR="00F14010" w:rsidRPr="00F03C48">
        <w:rPr>
          <w:sz w:val="22"/>
          <w:szCs w:val="22"/>
        </w:rPr>
        <w:t xml:space="preserve"> и без предоставления Клиенту письменного согласия АТП или владельца привлечённого транспортного средства, являющегося надлежащим, действующим пользователем Системы взимания платы «Платон», на получение данных в электронном виде в Обществе с ограниченной ответственностью «РТ-Инвест Транспортные Системы» (ИНН 7704869777) .</w:t>
      </w:r>
    </w:p>
    <w:p w14:paraId="1AE2C897" w14:textId="0474E1F9" w:rsidR="00A2786A" w:rsidRPr="00F03C48" w:rsidRDefault="00F14010" w:rsidP="00F14010">
      <w:pPr>
        <w:pStyle w:val="af1"/>
        <w:ind w:left="660"/>
        <w:jc w:val="both"/>
        <w:rPr>
          <w:sz w:val="22"/>
          <w:szCs w:val="22"/>
        </w:rPr>
      </w:pPr>
      <w:r w:rsidRPr="00F03C48">
        <w:rPr>
          <w:sz w:val="22"/>
          <w:szCs w:val="22"/>
        </w:rPr>
        <w:t>Транспортное средство, не соответствующее указанным требованиям, является коммерчески не пригодными и погрузке не подлежит, при этом АТП несет перед Клиентом ответственность в порядке п.6.6. Договора.</w:t>
      </w:r>
    </w:p>
    <w:p w14:paraId="09361570" w14:textId="77777777" w:rsidR="00A2786A" w:rsidRPr="00F03C48" w:rsidRDefault="00A2786A" w:rsidP="00A2786A">
      <w:pPr>
        <w:pStyle w:val="af1"/>
        <w:numPr>
          <w:ilvl w:val="1"/>
          <w:numId w:val="16"/>
        </w:numPr>
        <w:jc w:val="both"/>
        <w:rPr>
          <w:sz w:val="22"/>
          <w:szCs w:val="22"/>
        </w:rPr>
      </w:pPr>
      <w:r w:rsidRPr="00F03C48">
        <w:rPr>
          <w:sz w:val="22"/>
          <w:szCs w:val="22"/>
        </w:rPr>
        <w:t xml:space="preserve"> </w:t>
      </w:r>
      <w:bookmarkStart w:id="1" w:name="_Hlk139448149"/>
      <w:r w:rsidRPr="00F03C48">
        <w:rPr>
          <w:sz w:val="22"/>
          <w:szCs w:val="22"/>
        </w:rPr>
        <w:t>Навигационно-телематическое оборудование ГЛОНАСС/GPS, настроенное для передачи данных в спутниковую систему мониторинга транспорта «ПИЛОТ», используемое АТП, должно отвечать следующим требованиям:</w:t>
      </w:r>
    </w:p>
    <w:p w14:paraId="7AE10F39" w14:textId="77777777" w:rsidR="00A2786A" w:rsidRPr="00F03C48" w:rsidRDefault="00A2786A" w:rsidP="00A2786A">
      <w:pPr>
        <w:pStyle w:val="af1"/>
        <w:ind w:left="660"/>
        <w:jc w:val="both"/>
        <w:rPr>
          <w:sz w:val="22"/>
          <w:szCs w:val="22"/>
        </w:rPr>
      </w:pPr>
      <w:r w:rsidRPr="00F03C48">
        <w:rPr>
          <w:sz w:val="22"/>
          <w:szCs w:val="22"/>
        </w:rPr>
        <w:t>•</w:t>
      </w:r>
      <w:r w:rsidRPr="00F03C48">
        <w:rPr>
          <w:sz w:val="22"/>
          <w:szCs w:val="22"/>
        </w:rPr>
        <w:tab/>
        <w:t>оно должно быть исправным;</w:t>
      </w:r>
    </w:p>
    <w:p w14:paraId="2711FDFC" w14:textId="77777777" w:rsidR="00A2786A" w:rsidRPr="00F03C48" w:rsidRDefault="00A2786A" w:rsidP="00A2786A">
      <w:pPr>
        <w:pStyle w:val="af1"/>
        <w:ind w:left="660"/>
        <w:jc w:val="both"/>
        <w:rPr>
          <w:sz w:val="22"/>
          <w:szCs w:val="22"/>
        </w:rPr>
      </w:pPr>
      <w:r w:rsidRPr="00F03C48">
        <w:rPr>
          <w:sz w:val="22"/>
          <w:szCs w:val="22"/>
        </w:rPr>
        <w:t>•</w:t>
      </w:r>
      <w:r w:rsidRPr="00F03C48">
        <w:rPr>
          <w:sz w:val="22"/>
          <w:szCs w:val="22"/>
        </w:rPr>
        <w:tab/>
        <w:t>оно должно быть опломбировано совместно АТП и Клиентом на антенне, проводах питания, месте крепления оборудования;</w:t>
      </w:r>
    </w:p>
    <w:p w14:paraId="7849852F" w14:textId="77777777" w:rsidR="00A2786A" w:rsidRPr="00F03C48" w:rsidRDefault="00A2786A" w:rsidP="00A2786A">
      <w:pPr>
        <w:pStyle w:val="af1"/>
        <w:ind w:left="660"/>
        <w:jc w:val="both"/>
        <w:rPr>
          <w:sz w:val="22"/>
          <w:szCs w:val="22"/>
        </w:rPr>
      </w:pPr>
      <w:r w:rsidRPr="00F03C48">
        <w:rPr>
          <w:sz w:val="22"/>
          <w:szCs w:val="22"/>
        </w:rPr>
        <w:t>•</w:t>
      </w:r>
      <w:r w:rsidRPr="00F03C48">
        <w:rPr>
          <w:sz w:val="22"/>
          <w:szCs w:val="22"/>
        </w:rPr>
        <w:tab/>
        <w:t xml:space="preserve">целостность пломб, указанных выше, не нарушена; </w:t>
      </w:r>
    </w:p>
    <w:p w14:paraId="378757B5" w14:textId="77777777" w:rsidR="00A2786A" w:rsidRPr="00F03C48" w:rsidRDefault="00A2786A" w:rsidP="00A2786A">
      <w:pPr>
        <w:pStyle w:val="af1"/>
        <w:ind w:left="660"/>
        <w:jc w:val="both"/>
        <w:rPr>
          <w:sz w:val="22"/>
          <w:szCs w:val="22"/>
        </w:rPr>
      </w:pPr>
      <w:r w:rsidRPr="00F03C48">
        <w:rPr>
          <w:sz w:val="22"/>
          <w:szCs w:val="22"/>
        </w:rPr>
        <w:t>•</w:t>
      </w:r>
      <w:r w:rsidRPr="00F03C48">
        <w:rPr>
          <w:sz w:val="22"/>
          <w:szCs w:val="22"/>
        </w:rPr>
        <w:tab/>
        <w:t xml:space="preserve">непрерывно передавать </w:t>
      </w:r>
      <w:proofErr w:type="spellStart"/>
      <w:r w:rsidRPr="00F03C48">
        <w:rPr>
          <w:sz w:val="22"/>
          <w:szCs w:val="22"/>
        </w:rPr>
        <w:t>геопозиционные</w:t>
      </w:r>
      <w:proofErr w:type="spellEnd"/>
      <w:r w:rsidRPr="00F03C48">
        <w:rPr>
          <w:sz w:val="22"/>
          <w:szCs w:val="22"/>
        </w:rPr>
        <w:t>, временные и иные данные по прямому каналу связи (далее – «Телематические данные») об автомобилях АТП, загружаемые в Систему;</w:t>
      </w:r>
    </w:p>
    <w:p w14:paraId="5E3C8981" w14:textId="6EE4C270" w:rsidR="00A2786A" w:rsidRPr="00F03C48" w:rsidRDefault="00A2786A" w:rsidP="00A2786A">
      <w:pPr>
        <w:pStyle w:val="af1"/>
        <w:ind w:left="660"/>
        <w:jc w:val="both"/>
        <w:rPr>
          <w:sz w:val="22"/>
          <w:szCs w:val="22"/>
        </w:rPr>
      </w:pPr>
      <w:r w:rsidRPr="00F03C48">
        <w:rPr>
          <w:sz w:val="22"/>
          <w:szCs w:val="22"/>
        </w:rPr>
        <w:t>•</w:t>
      </w:r>
      <w:r w:rsidRPr="00F03C48">
        <w:rPr>
          <w:sz w:val="22"/>
          <w:szCs w:val="22"/>
        </w:rPr>
        <w:tab/>
        <w:t>в нем должна отсутствовать возможность моделирования оборудования программно-аппаратным путем</w:t>
      </w:r>
      <w:r w:rsidR="00055946" w:rsidRPr="00F03C48">
        <w:rPr>
          <w:sz w:val="22"/>
          <w:szCs w:val="22"/>
        </w:rPr>
        <w:t>;</w:t>
      </w:r>
    </w:p>
    <w:p w14:paraId="5373F008" w14:textId="01746FD9" w:rsidR="00A2786A" w:rsidRPr="00F03C48" w:rsidRDefault="00A2786A" w:rsidP="00A2786A">
      <w:pPr>
        <w:pStyle w:val="af1"/>
        <w:ind w:left="660"/>
        <w:jc w:val="both"/>
        <w:rPr>
          <w:sz w:val="22"/>
          <w:szCs w:val="22"/>
        </w:rPr>
      </w:pPr>
      <w:r w:rsidRPr="00F03C48">
        <w:rPr>
          <w:sz w:val="22"/>
          <w:szCs w:val="22"/>
        </w:rPr>
        <w:t>•</w:t>
      </w:r>
      <w:r w:rsidRPr="00F03C48">
        <w:rPr>
          <w:sz w:val="22"/>
          <w:szCs w:val="22"/>
        </w:rPr>
        <w:tab/>
      </w:r>
      <w:r w:rsidR="0081739C" w:rsidRPr="00F03C48">
        <w:rPr>
          <w:sz w:val="22"/>
          <w:szCs w:val="22"/>
        </w:rPr>
        <w:t>о</w:t>
      </w:r>
      <w:r w:rsidRPr="00F03C48">
        <w:rPr>
          <w:sz w:val="22"/>
          <w:szCs w:val="22"/>
        </w:rPr>
        <w:t xml:space="preserve">но должно быть настроено в соответствии с инструкцией для настройки передачи телематических данных с устройств, установленных на ТС перевозчиков </w:t>
      </w:r>
      <w:r w:rsidR="002660BA" w:rsidRPr="00F03C48">
        <w:rPr>
          <w:sz w:val="22"/>
          <w:szCs w:val="22"/>
        </w:rPr>
        <w:t>Клиента</w:t>
      </w:r>
      <w:r w:rsidRPr="00F03C48">
        <w:rPr>
          <w:sz w:val="22"/>
          <w:szCs w:val="22"/>
        </w:rPr>
        <w:t xml:space="preserve"> </w:t>
      </w:r>
      <w:proofErr w:type="gramStart"/>
      <w:r w:rsidRPr="00F03C48">
        <w:rPr>
          <w:sz w:val="22"/>
          <w:szCs w:val="22"/>
        </w:rPr>
        <w:t>в систему</w:t>
      </w:r>
      <w:proofErr w:type="gramEnd"/>
      <w:r w:rsidRPr="00F03C48">
        <w:rPr>
          <w:sz w:val="22"/>
          <w:szCs w:val="22"/>
        </w:rPr>
        <w:t xml:space="preserve"> ПИЛОТ</w:t>
      </w:r>
      <w:bookmarkEnd w:id="1"/>
      <w:r w:rsidRPr="00F03C48">
        <w:rPr>
          <w:sz w:val="22"/>
          <w:szCs w:val="22"/>
        </w:rPr>
        <w:t>.</w:t>
      </w:r>
    </w:p>
    <w:p w14:paraId="21CC3867" w14:textId="77777777" w:rsidR="00A2786A" w:rsidRPr="00F03C48" w:rsidRDefault="00A2786A" w:rsidP="00A2786A">
      <w:pPr>
        <w:pStyle w:val="af1"/>
        <w:numPr>
          <w:ilvl w:val="1"/>
          <w:numId w:val="16"/>
        </w:numPr>
        <w:jc w:val="both"/>
        <w:rPr>
          <w:sz w:val="22"/>
          <w:szCs w:val="22"/>
        </w:rPr>
      </w:pPr>
      <w:r w:rsidRPr="00F03C48">
        <w:rPr>
          <w:sz w:val="22"/>
          <w:szCs w:val="22"/>
        </w:rPr>
        <w:t>Права, принадлежащие Клиенту в Системе:</w:t>
      </w:r>
    </w:p>
    <w:p w14:paraId="329C8490" w14:textId="77777777" w:rsidR="00A2786A" w:rsidRPr="00F03C48" w:rsidRDefault="00A2786A" w:rsidP="00A2786A">
      <w:pPr>
        <w:pStyle w:val="af1"/>
        <w:numPr>
          <w:ilvl w:val="0"/>
          <w:numId w:val="11"/>
        </w:numPr>
        <w:jc w:val="both"/>
        <w:rPr>
          <w:sz w:val="22"/>
          <w:szCs w:val="22"/>
        </w:rPr>
      </w:pPr>
      <w:r w:rsidRPr="00F03C48">
        <w:rPr>
          <w:sz w:val="22"/>
          <w:szCs w:val="22"/>
        </w:rPr>
        <w:t>доступ к Системе;</w:t>
      </w:r>
    </w:p>
    <w:p w14:paraId="3996442E" w14:textId="77777777" w:rsidR="00A2786A" w:rsidRPr="00F03C48" w:rsidRDefault="00A2786A" w:rsidP="00A2786A">
      <w:pPr>
        <w:pStyle w:val="af1"/>
        <w:numPr>
          <w:ilvl w:val="0"/>
          <w:numId w:val="11"/>
        </w:numPr>
        <w:jc w:val="both"/>
        <w:rPr>
          <w:sz w:val="22"/>
          <w:szCs w:val="22"/>
        </w:rPr>
      </w:pPr>
      <w:r w:rsidRPr="00F03C48">
        <w:rPr>
          <w:sz w:val="22"/>
          <w:szCs w:val="22"/>
        </w:rPr>
        <w:lastRenderedPageBreak/>
        <w:t>просмотр Телематических данных по всем транспортным средствам, которые были использованы АТП для перевозок, за все время с начала оказания услуг до окончания оказания услуг;</w:t>
      </w:r>
    </w:p>
    <w:p w14:paraId="54C27792" w14:textId="77777777" w:rsidR="00A2786A" w:rsidRPr="00F03C48" w:rsidRDefault="00A2786A" w:rsidP="00A2786A">
      <w:pPr>
        <w:pStyle w:val="af1"/>
        <w:numPr>
          <w:ilvl w:val="0"/>
          <w:numId w:val="11"/>
        </w:numPr>
        <w:jc w:val="both"/>
        <w:rPr>
          <w:sz w:val="22"/>
          <w:szCs w:val="22"/>
        </w:rPr>
      </w:pPr>
      <w:r w:rsidRPr="00F03C48">
        <w:rPr>
          <w:sz w:val="22"/>
          <w:szCs w:val="22"/>
        </w:rPr>
        <w:t>копирование Телематических</w:t>
      </w:r>
      <w:r w:rsidRPr="00F03C48" w:rsidDel="00CF4016">
        <w:rPr>
          <w:sz w:val="22"/>
          <w:szCs w:val="22"/>
        </w:rPr>
        <w:t xml:space="preserve"> </w:t>
      </w:r>
      <w:r w:rsidRPr="00F03C48">
        <w:rPr>
          <w:sz w:val="22"/>
          <w:szCs w:val="22"/>
        </w:rPr>
        <w:t>данных;</w:t>
      </w:r>
    </w:p>
    <w:p w14:paraId="4371F43B" w14:textId="77777777" w:rsidR="00A2786A" w:rsidRPr="00F03C48" w:rsidRDefault="00A2786A" w:rsidP="00A2786A">
      <w:pPr>
        <w:pStyle w:val="af1"/>
        <w:numPr>
          <w:ilvl w:val="0"/>
          <w:numId w:val="11"/>
        </w:numPr>
        <w:jc w:val="both"/>
        <w:rPr>
          <w:sz w:val="22"/>
          <w:szCs w:val="22"/>
        </w:rPr>
      </w:pPr>
      <w:r w:rsidRPr="00F03C48">
        <w:rPr>
          <w:sz w:val="22"/>
          <w:szCs w:val="22"/>
        </w:rPr>
        <w:t>формирование отчетов;</w:t>
      </w:r>
    </w:p>
    <w:p w14:paraId="05B34D42" w14:textId="77777777" w:rsidR="00A2786A" w:rsidRPr="00F03C48" w:rsidRDefault="00A2786A" w:rsidP="00A2786A">
      <w:pPr>
        <w:pStyle w:val="af1"/>
        <w:numPr>
          <w:ilvl w:val="0"/>
          <w:numId w:val="11"/>
        </w:numPr>
        <w:jc w:val="both"/>
        <w:rPr>
          <w:sz w:val="22"/>
          <w:szCs w:val="22"/>
        </w:rPr>
      </w:pPr>
      <w:r w:rsidRPr="00F03C48">
        <w:rPr>
          <w:sz w:val="22"/>
          <w:szCs w:val="22"/>
        </w:rPr>
        <w:t>иные права.</w:t>
      </w:r>
    </w:p>
    <w:p w14:paraId="4AA79DF0" w14:textId="05E4BE4A" w:rsidR="00A2786A" w:rsidRPr="00F03C48" w:rsidRDefault="00A2786A" w:rsidP="008C4926">
      <w:pPr>
        <w:pStyle w:val="af1"/>
        <w:numPr>
          <w:ilvl w:val="1"/>
          <w:numId w:val="16"/>
        </w:numPr>
        <w:jc w:val="both"/>
        <w:rPr>
          <w:sz w:val="22"/>
          <w:szCs w:val="22"/>
        </w:rPr>
      </w:pPr>
      <w:r w:rsidRPr="00F03C48">
        <w:rPr>
          <w:sz w:val="22"/>
          <w:szCs w:val="22"/>
        </w:rPr>
        <w:t>По окончании погрузки грузов в автотранспортное средство АТП пломбируется в соответствии с порядком, приведенным в п. 4.</w:t>
      </w:r>
      <w:r w:rsidR="003F319F" w:rsidRPr="00F03C48">
        <w:rPr>
          <w:sz w:val="22"/>
          <w:szCs w:val="22"/>
        </w:rPr>
        <w:t>6</w:t>
      </w:r>
      <w:r w:rsidRPr="00F03C48">
        <w:rPr>
          <w:sz w:val="22"/>
          <w:szCs w:val="22"/>
        </w:rPr>
        <w:t xml:space="preserve"> Договора.</w:t>
      </w:r>
    </w:p>
    <w:p w14:paraId="3E867DED" w14:textId="2F713E0E" w:rsidR="00482E42" w:rsidRPr="00F03C48" w:rsidRDefault="00482E42" w:rsidP="008C4926">
      <w:pPr>
        <w:pStyle w:val="af1"/>
        <w:numPr>
          <w:ilvl w:val="1"/>
          <w:numId w:val="16"/>
        </w:numPr>
        <w:jc w:val="both"/>
        <w:rPr>
          <w:sz w:val="22"/>
          <w:szCs w:val="22"/>
        </w:rPr>
      </w:pPr>
      <w:r w:rsidRPr="00F03C48">
        <w:rPr>
          <w:sz w:val="22"/>
          <w:szCs w:val="22"/>
        </w:rPr>
        <w:t xml:space="preserve">Клиент вправе не допускать к погрузке автотранспорт АТП, если на них не установлено навигационно-телематическое оборудование ГЛОНАСС/GPS, настроенное для передачи данных по прямому каналу связи в Спутниковую систему мониторинга транспорта «ПИЛОТ», а также бортовым устройством, зарегистрированным надлежащим образом в Системе взимания платы «Платон» либо установленное оборудование находится в неработоспособном состоянии. </w:t>
      </w:r>
    </w:p>
    <w:p w14:paraId="008C49FA" w14:textId="294C1058" w:rsidR="00FB051F" w:rsidRPr="00F03C48" w:rsidRDefault="00FD69B9" w:rsidP="008C4926">
      <w:pPr>
        <w:pStyle w:val="af1"/>
        <w:numPr>
          <w:ilvl w:val="1"/>
          <w:numId w:val="16"/>
        </w:numPr>
        <w:jc w:val="both"/>
        <w:rPr>
          <w:sz w:val="22"/>
          <w:szCs w:val="22"/>
        </w:rPr>
      </w:pPr>
      <w:r w:rsidRPr="00F03C48">
        <w:rPr>
          <w:sz w:val="22"/>
          <w:szCs w:val="22"/>
        </w:rPr>
        <w:t>Клиент</w:t>
      </w:r>
      <w:r w:rsidR="001C3BAD" w:rsidRPr="00F03C48">
        <w:rPr>
          <w:sz w:val="22"/>
          <w:szCs w:val="22"/>
        </w:rPr>
        <w:t xml:space="preserve"> проинформировал АТП, что </w:t>
      </w:r>
      <w:r w:rsidR="00537D44" w:rsidRPr="00F03C48">
        <w:rPr>
          <w:sz w:val="22"/>
          <w:szCs w:val="22"/>
        </w:rPr>
        <w:t xml:space="preserve">внедрение Клиентом (и его контрагентами-заказчиками) информационной системы управления логистикой и ее оптимизация невозможны без строго исполнения АТП указаний Клиента об адресе доставки, маршруте, грузополучателе и т.п. </w:t>
      </w:r>
      <w:r w:rsidR="00FB051F" w:rsidRPr="00F03C48">
        <w:rPr>
          <w:sz w:val="22"/>
          <w:szCs w:val="22"/>
        </w:rPr>
        <w:t xml:space="preserve">АТП получил разъяснения Клиента и согласен с тем, что существующие и/или будущие преимущества внедрения информационной системы управления логистикой значительно важнее для Клиента, чем реальные и/или мнимые преимущества, которые Клиент и/или АТП могли бы когда-либо получить от принятия АТП решений об изменении  адреса доставки, маршрута, грузополучателя без прямого указания Клиента. </w:t>
      </w:r>
      <w:r w:rsidR="000359D8" w:rsidRPr="00F03C48">
        <w:rPr>
          <w:sz w:val="22"/>
          <w:szCs w:val="22"/>
        </w:rPr>
        <w:t>Каждая из Сторон утверждает, что настоящий Договор не был бы заключен, если бы АТП выразил намерение вносить изменения в адрес доставки, маршрут, изменять грузополучателя без прямого указания Клиента</w:t>
      </w:r>
      <w:r w:rsidR="007C2211" w:rsidRPr="00F03C48">
        <w:rPr>
          <w:sz w:val="22"/>
          <w:szCs w:val="22"/>
        </w:rPr>
        <w:t>, и ни одно положение</w:t>
      </w:r>
      <w:r w:rsidR="000359D8" w:rsidRPr="00F03C48">
        <w:rPr>
          <w:sz w:val="22"/>
          <w:szCs w:val="22"/>
        </w:rPr>
        <w:t xml:space="preserve"> Договора, а также никакие действия Сторон до или после заключения Договора не могут быть истолкованы как дающие право АТП вносить изменения в адрес доставки, маршрут, изменять грузополучателя без прямого указания Клиента.</w:t>
      </w:r>
    </w:p>
    <w:p w14:paraId="1F8ACDB4" w14:textId="49368467" w:rsidR="00FD69B9" w:rsidRPr="00F03C48" w:rsidRDefault="00537D44" w:rsidP="00FB051F">
      <w:pPr>
        <w:pStyle w:val="af1"/>
        <w:ind w:left="660"/>
        <w:jc w:val="both"/>
        <w:rPr>
          <w:sz w:val="22"/>
          <w:szCs w:val="22"/>
        </w:rPr>
      </w:pPr>
      <w:r w:rsidRPr="00F03C48">
        <w:rPr>
          <w:sz w:val="22"/>
          <w:szCs w:val="22"/>
        </w:rPr>
        <w:t xml:space="preserve">АТП </w:t>
      </w:r>
      <w:r w:rsidR="000359D8" w:rsidRPr="00F03C48">
        <w:rPr>
          <w:sz w:val="22"/>
          <w:szCs w:val="22"/>
        </w:rPr>
        <w:t xml:space="preserve">также </w:t>
      </w:r>
      <w:r w:rsidRPr="00F03C48">
        <w:rPr>
          <w:sz w:val="22"/>
          <w:szCs w:val="22"/>
        </w:rPr>
        <w:t>признает и осознает, что, подписывая настоящий Договор, вступает в договорные отношения</w:t>
      </w:r>
      <w:r w:rsidR="000359D8" w:rsidRPr="00F03C48">
        <w:rPr>
          <w:sz w:val="22"/>
          <w:szCs w:val="22"/>
        </w:rPr>
        <w:t xml:space="preserve"> только</w:t>
      </w:r>
      <w:r w:rsidRPr="00F03C48">
        <w:rPr>
          <w:sz w:val="22"/>
          <w:szCs w:val="22"/>
        </w:rPr>
        <w:t xml:space="preserve"> с Клиентом, а не с какими-либо третьими лицами (включая, но, не ограничиваясь, </w:t>
      </w:r>
      <w:r w:rsidR="000359D8" w:rsidRPr="00F03C48">
        <w:rPr>
          <w:sz w:val="22"/>
          <w:szCs w:val="22"/>
        </w:rPr>
        <w:t xml:space="preserve">прошлых, настоящих или будущих </w:t>
      </w:r>
      <w:r w:rsidRPr="00F03C48">
        <w:rPr>
          <w:sz w:val="22"/>
          <w:szCs w:val="22"/>
        </w:rPr>
        <w:t xml:space="preserve">собственников грузов, грузополучателей, </w:t>
      </w:r>
      <w:r w:rsidR="00DF2171" w:rsidRPr="00F03C48">
        <w:rPr>
          <w:sz w:val="22"/>
          <w:szCs w:val="22"/>
        </w:rPr>
        <w:t xml:space="preserve">их контрагентов, а также дочерние и материнские компании). Поэтому АТП не вправе выполнять любые указания третьих лиц, связанные с исполнением настоящего Договора, включая, но, не ограничиваясь, указания об изменении маршрута, адреса доставки, </w:t>
      </w:r>
      <w:r w:rsidR="00337DE7" w:rsidRPr="00F03C48">
        <w:rPr>
          <w:sz w:val="22"/>
          <w:szCs w:val="22"/>
        </w:rPr>
        <w:t>грузополучателя. В случае самовольного (в том числе, по просьбе третьего лица) изменения АТП маршрута, адреса доставки, грузополучателя, АТП несет предусмотренную настоящим Договором ответственность независимо от того, одобряют ли третьи лица такие изменения, и/или являются ли такие изменения полезными по мнению</w:t>
      </w:r>
      <w:r w:rsidR="000359D8" w:rsidRPr="00F03C48">
        <w:rPr>
          <w:sz w:val="22"/>
          <w:szCs w:val="22"/>
        </w:rPr>
        <w:t xml:space="preserve"> третьих лиц и/или</w:t>
      </w:r>
      <w:r w:rsidR="00337DE7" w:rsidRPr="00F03C48">
        <w:rPr>
          <w:sz w:val="22"/>
          <w:szCs w:val="22"/>
        </w:rPr>
        <w:t xml:space="preserve"> АТП.  </w:t>
      </w:r>
      <w:r w:rsidR="00DF2171" w:rsidRPr="00F03C48">
        <w:rPr>
          <w:sz w:val="22"/>
          <w:szCs w:val="22"/>
        </w:rPr>
        <w:t xml:space="preserve">  </w:t>
      </w:r>
    </w:p>
    <w:p w14:paraId="40153383" w14:textId="5869F172" w:rsidR="00AC45F9" w:rsidRPr="00F03C48" w:rsidRDefault="000359D8" w:rsidP="00FB051F">
      <w:pPr>
        <w:pStyle w:val="af1"/>
        <w:ind w:left="660"/>
        <w:jc w:val="both"/>
        <w:rPr>
          <w:sz w:val="22"/>
          <w:szCs w:val="22"/>
        </w:rPr>
      </w:pPr>
      <w:r w:rsidRPr="00F03C48">
        <w:rPr>
          <w:sz w:val="22"/>
          <w:szCs w:val="22"/>
        </w:rPr>
        <w:t xml:space="preserve">Все </w:t>
      </w:r>
      <w:r w:rsidR="0091629C" w:rsidRPr="00F03C48">
        <w:rPr>
          <w:sz w:val="22"/>
          <w:szCs w:val="22"/>
        </w:rPr>
        <w:t>требования</w:t>
      </w:r>
      <w:r w:rsidRPr="00F03C48">
        <w:rPr>
          <w:sz w:val="22"/>
          <w:szCs w:val="22"/>
        </w:rPr>
        <w:t xml:space="preserve"> настоящего Договора об установке на автотранспортные средства навигационно-телематического оборудования ГЛОНАСС/GPS</w:t>
      </w:r>
      <w:r w:rsidR="00111D76" w:rsidRPr="00F03C48">
        <w:rPr>
          <w:sz w:val="22"/>
          <w:szCs w:val="22"/>
        </w:rPr>
        <w:t>, зарегистрированных бортовых устройств системы Платон,</w:t>
      </w:r>
      <w:r w:rsidRPr="00F03C48">
        <w:rPr>
          <w:sz w:val="22"/>
          <w:szCs w:val="22"/>
        </w:rPr>
        <w:t xml:space="preserve"> </w:t>
      </w:r>
      <w:r w:rsidR="00111D76" w:rsidRPr="00F03C48">
        <w:rPr>
          <w:sz w:val="22"/>
          <w:szCs w:val="22"/>
        </w:rPr>
        <w:t xml:space="preserve">о </w:t>
      </w:r>
      <w:r w:rsidRPr="00F03C48">
        <w:rPr>
          <w:sz w:val="22"/>
          <w:szCs w:val="22"/>
        </w:rPr>
        <w:t xml:space="preserve">доступе Клиента к </w:t>
      </w:r>
      <w:r w:rsidR="00111D76" w:rsidRPr="00F03C48">
        <w:rPr>
          <w:sz w:val="22"/>
          <w:szCs w:val="22"/>
        </w:rPr>
        <w:t>их</w:t>
      </w:r>
      <w:r w:rsidRPr="00F03C48">
        <w:rPr>
          <w:sz w:val="22"/>
          <w:szCs w:val="22"/>
        </w:rPr>
        <w:t xml:space="preserve"> данным</w:t>
      </w:r>
      <w:r w:rsidR="00111D76" w:rsidRPr="00F03C48">
        <w:rPr>
          <w:sz w:val="22"/>
          <w:szCs w:val="22"/>
        </w:rPr>
        <w:t xml:space="preserve"> (и/или </w:t>
      </w:r>
      <w:r w:rsidR="00E829F2" w:rsidRPr="00F03C48">
        <w:rPr>
          <w:sz w:val="22"/>
          <w:szCs w:val="22"/>
        </w:rPr>
        <w:t>о</w:t>
      </w:r>
      <w:r w:rsidR="0091629C" w:rsidRPr="00F03C48">
        <w:rPr>
          <w:sz w:val="22"/>
          <w:szCs w:val="22"/>
        </w:rPr>
        <w:t xml:space="preserve"> передаче Клиенту их данных), о непрерывности сигнала таких устройств,  </w:t>
      </w:r>
      <w:r w:rsidR="00AC45F9" w:rsidRPr="00F03C48">
        <w:rPr>
          <w:sz w:val="22"/>
          <w:szCs w:val="22"/>
        </w:rPr>
        <w:t xml:space="preserve">об ответственности АТП за неисполнение этих требований, а также </w:t>
      </w:r>
      <w:r w:rsidR="0091629C" w:rsidRPr="00F03C48">
        <w:rPr>
          <w:sz w:val="22"/>
          <w:szCs w:val="22"/>
        </w:rPr>
        <w:t xml:space="preserve">иные аналогичные положения Договора связаны с внедрением Клиентом информационной системы управления логистикой, </w:t>
      </w:r>
      <w:r w:rsidR="00AC45F9" w:rsidRPr="00F03C48">
        <w:rPr>
          <w:sz w:val="22"/>
          <w:szCs w:val="22"/>
        </w:rPr>
        <w:t>и</w:t>
      </w:r>
      <w:r w:rsidR="0091629C" w:rsidRPr="00F03C48">
        <w:rPr>
          <w:sz w:val="22"/>
          <w:szCs w:val="22"/>
        </w:rPr>
        <w:t xml:space="preserve"> направлены</w:t>
      </w:r>
      <w:r w:rsidR="007C2211" w:rsidRPr="00F03C48">
        <w:rPr>
          <w:sz w:val="22"/>
          <w:szCs w:val="22"/>
        </w:rPr>
        <w:t xml:space="preserve"> (в том числе, но, не ограничиваясь) </w:t>
      </w:r>
      <w:r w:rsidR="0091629C" w:rsidRPr="00F03C48">
        <w:rPr>
          <w:sz w:val="22"/>
          <w:szCs w:val="22"/>
        </w:rPr>
        <w:t>на недопущение самовольного  изменения АТП маршрута, адреса доставки, грузополучателя</w:t>
      </w:r>
      <w:r w:rsidR="00AC45F9" w:rsidRPr="00F03C48">
        <w:rPr>
          <w:sz w:val="22"/>
          <w:szCs w:val="22"/>
        </w:rPr>
        <w:t>. В отсутствие этих требований и/или при их неисполнении АТП внедрение информационной системы управления логистикой и ее оптимизация будут невозможны и/или крайне затруднены, что существенным образом нарушит интересы Клиента и в значительной мере лишит Клиента того, на что он рассчитывал при заключении Договора. Клиент не заключил бы настоящий Договор, если бы в нем отсутствовали такие положения/требования, или если бы знал, что АТП не будет их исполнять.</w:t>
      </w:r>
    </w:p>
    <w:p w14:paraId="4B8242A7" w14:textId="49FCC437" w:rsidR="000359D8" w:rsidRPr="00F03C48" w:rsidRDefault="00AC45F9" w:rsidP="00FB051F">
      <w:pPr>
        <w:pStyle w:val="af1"/>
        <w:ind w:left="660"/>
        <w:jc w:val="both"/>
        <w:rPr>
          <w:sz w:val="22"/>
          <w:szCs w:val="22"/>
        </w:rPr>
      </w:pPr>
      <w:r w:rsidRPr="00F03C48">
        <w:rPr>
          <w:sz w:val="22"/>
          <w:szCs w:val="22"/>
        </w:rPr>
        <w:t xml:space="preserve">Условия настоящего пункта являются существенными условиями Договора. </w:t>
      </w:r>
    </w:p>
    <w:p w14:paraId="430A6434" w14:textId="76F3A1DC" w:rsidR="005C0F31" w:rsidRPr="00F03C48" w:rsidRDefault="008142E9" w:rsidP="006F15C3">
      <w:pPr>
        <w:pStyle w:val="af1"/>
        <w:numPr>
          <w:ilvl w:val="1"/>
          <w:numId w:val="16"/>
        </w:numPr>
        <w:jc w:val="both"/>
        <w:rPr>
          <w:sz w:val="22"/>
          <w:szCs w:val="22"/>
        </w:rPr>
      </w:pPr>
      <w:r w:rsidRPr="00F03C48">
        <w:rPr>
          <w:sz w:val="22"/>
          <w:szCs w:val="22"/>
        </w:rPr>
        <w:t>АТП подтверждает свое согласие а так же согласие владельца привлечённого транспортного средства (индивидуального предпринимателя или юридического лица, зарегистрированного на территории Российской Федерации), являющегося надлежащим, действующим пользователем Системы взимания платы «Платон», на получение данных в электронном виде в Обществе с ограниченной ответственностью «РТ-Инвест Транспортные Системы» (ИНН 7704869777) с целью подтверждения или опровержения факта выполнения транспортным средством маршрута перевозки (в том числе данные могут включать в себя факты наличия транспортного средства в заданных точках и в заданное время, факты фиксаций транспортного средства в системе контроля взимания платы «Платон» при осуществлении фотофиксации транспортного средства на федеральных автомобильных дорогах. Указанное Согласие (письменное, предоставленное юридически значимым способом) должно быть направлено АТП в адрес Клиента в срок не более 2 (двух) дней с момента получения запроса на его предоставление.</w:t>
      </w:r>
    </w:p>
    <w:p w14:paraId="1B62EC89" w14:textId="7B9559EC" w:rsidR="00A2786A" w:rsidRPr="00F03C48" w:rsidRDefault="00A2786A" w:rsidP="00A2786A">
      <w:pPr>
        <w:pStyle w:val="af1"/>
        <w:ind w:left="709" w:hanging="425"/>
        <w:jc w:val="both"/>
      </w:pPr>
    </w:p>
    <w:p w14:paraId="3D191046" w14:textId="77777777" w:rsidR="00A2786A" w:rsidRPr="00F03C48" w:rsidRDefault="00A2786A" w:rsidP="00A2786A">
      <w:pPr>
        <w:numPr>
          <w:ilvl w:val="0"/>
          <w:numId w:val="9"/>
        </w:numPr>
        <w:ind w:left="0" w:firstLine="0"/>
        <w:jc w:val="center"/>
        <w:rPr>
          <w:b/>
          <w:sz w:val="22"/>
          <w:szCs w:val="22"/>
        </w:rPr>
      </w:pPr>
      <w:r w:rsidRPr="00F03C48">
        <w:rPr>
          <w:b/>
          <w:sz w:val="22"/>
          <w:szCs w:val="22"/>
        </w:rPr>
        <w:t>ОБЯЗАТЕЛЬСТВА АТП</w:t>
      </w:r>
    </w:p>
    <w:p w14:paraId="0592125E" w14:textId="77777777" w:rsidR="00A2786A" w:rsidRPr="00F03C48" w:rsidRDefault="00A2786A" w:rsidP="00A2786A">
      <w:pPr>
        <w:ind w:firstLine="709"/>
        <w:jc w:val="both"/>
        <w:rPr>
          <w:sz w:val="22"/>
          <w:szCs w:val="22"/>
        </w:rPr>
      </w:pPr>
      <w:r w:rsidRPr="00F03C48">
        <w:rPr>
          <w:sz w:val="22"/>
          <w:szCs w:val="22"/>
        </w:rPr>
        <w:t>АТП обязуется:</w:t>
      </w:r>
    </w:p>
    <w:p w14:paraId="4FD757D2" w14:textId="77777777" w:rsidR="00A2786A" w:rsidRPr="00F03C48" w:rsidRDefault="00A2786A" w:rsidP="00A2786A">
      <w:pPr>
        <w:pStyle w:val="af1"/>
        <w:numPr>
          <w:ilvl w:val="0"/>
          <w:numId w:val="18"/>
        </w:numPr>
        <w:jc w:val="both"/>
        <w:rPr>
          <w:vanish/>
          <w:sz w:val="22"/>
          <w:szCs w:val="22"/>
        </w:rPr>
      </w:pPr>
    </w:p>
    <w:p w14:paraId="1350EB8F" w14:textId="77777777" w:rsidR="00A2786A" w:rsidRPr="00F03C48" w:rsidRDefault="00A2786A" w:rsidP="00A2786A">
      <w:pPr>
        <w:pStyle w:val="af1"/>
        <w:numPr>
          <w:ilvl w:val="0"/>
          <w:numId w:val="18"/>
        </w:numPr>
        <w:jc w:val="both"/>
        <w:rPr>
          <w:vanish/>
          <w:sz w:val="22"/>
          <w:szCs w:val="22"/>
        </w:rPr>
      </w:pPr>
    </w:p>
    <w:p w14:paraId="22697F61" w14:textId="77777777" w:rsidR="00A2786A" w:rsidRPr="00F03C48" w:rsidRDefault="00A2786A" w:rsidP="00A2786A">
      <w:pPr>
        <w:pStyle w:val="af1"/>
        <w:numPr>
          <w:ilvl w:val="0"/>
          <w:numId w:val="18"/>
        </w:numPr>
        <w:jc w:val="both"/>
        <w:rPr>
          <w:vanish/>
          <w:sz w:val="22"/>
          <w:szCs w:val="22"/>
        </w:rPr>
      </w:pPr>
    </w:p>
    <w:p w14:paraId="44486915" w14:textId="77777777" w:rsidR="00A2786A" w:rsidRPr="00F03C48" w:rsidRDefault="00A2786A" w:rsidP="00A2786A">
      <w:pPr>
        <w:pStyle w:val="af1"/>
        <w:numPr>
          <w:ilvl w:val="1"/>
          <w:numId w:val="18"/>
        </w:numPr>
        <w:jc w:val="both"/>
        <w:rPr>
          <w:sz w:val="22"/>
          <w:szCs w:val="22"/>
        </w:rPr>
      </w:pPr>
      <w:r w:rsidRPr="00F03C48">
        <w:rPr>
          <w:sz w:val="22"/>
          <w:szCs w:val="22"/>
        </w:rPr>
        <w:t xml:space="preserve">Определять типы и количество автомобилей, необходимых для осуществления перевозок грузов, в зависимости от объема и особенностей перевозок. </w:t>
      </w:r>
    </w:p>
    <w:p w14:paraId="28F410FD" w14:textId="77777777" w:rsidR="00A2786A" w:rsidRPr="00F03C48" w:rsidRDefault="00A2786A" w:rsidP="00A2786A">
      <w:pPr>
        <w:pStyle w:val="af1"/>
        <w:ind w:left="660"/>
        <w:jc w:val="both"/>
        <w:rPr>
          <w:sz w:val="22"/>
          <w:szCs w:val="22"/>
        </w:rPr>
      </w:pPr>
      <w:r w:rsidRPr="00F03C48">
        <w:rPr>
          <w:sz w:val="22"/>
          <w:szCs w:val="22"/>
        </w:rPr>
        <w:t>Обеспечить подачу исправного подвижного состава в состоянии, пригодном для перевозки данного вида груза, с очищенным от посторонних предметов кузовом или цистерной для обеспечения целостности тары и исключения перемешивания продукции с другими примесями, в пункты погрузки в даты и часы, согласованные Сторонами в рамках п. 2.1 – 2.5 Договора.</w:t>
      </w:r>
    </w:p>
    <w:p w14:paraId="363C82E4" w14:textId="77777777" w:rsidR="00A2786A" w:rsidRPr="00F03C48" w:rsidRDefault="00A2786A" w:rsidP="00A2786A">
      <w:pPr>
        <w:pStyle w:val="af1"/>
        <w:numPr>
          <w:ilvl w:val="1"/>
          <w:numId w:val="18"/>
        </w:numPr>
        <w:jc w:val="both"/>
        <w:rPr>
          <w:sz w:val="22"/>
          <w:szCs w:val="22"/>
        </w:rPr>
      </w:pPr>
      <w:r w:rsidRPr="00F03C48">
        <w:rPr>
          <w:sz w:val="22"/>
          <w:szCs w:val="22"/>
        </w:rPr>
        <w:t>Обеспечить грузоперевозки на весь период действия Договора в полном объеме в соответствии с согласованными Сторонами в рамках п. 2.1 – 2.5 Договора Заявками.</w:t>
      </w:r>
    </w:p>
    <w:p w14:paraId="4A763B85" w14:textId="3F015336" w:rsidR="00A2786A" w:rsidRPr="00F03C48" w:rsidRDefault="00A2786A" w:rsidP="00A2786A">
      <w:pPr>
        <w:pStyle w:val="af1"/>
        <w:numPr>
          <w:ilvl w:val="1"/>
          <w:numId w:val="18"/>
        </w:numPr>
        <w:jc w:val="both"/>
        <w:rPr>
          <w:sz w:val="22"/>
          <w:szCs w:val="22"/>
        </w:rPr>
      </w:pPr>
      <w:r w:rsidRPr="00F03C48">
        <w:rPr>
          <w:sz w:val="22"/>
          <w:szCs w:val="22"/>
        </w:rPr>
        <w:t>В случае отказа АТП от исполнения условий Договора по перевозке груза</w:t>
      </w:r>
      <w:r w:rsidR="000359FE" w:rsidRPr="00F03C48">
        <w:rPr>
          <w:sz w:val="22"/>
          <w:szCs w:val="22"/>
        </w:rPr>
        <w:t>,</w:t>
      </w:r>
      <w:r w:rsidRPr="00F03C48">
        <w:rPr>
          <w:sz w:val="22"/>
          <w:szCs w:val="22"/>
        </w:rPr>
        <w:t xml:space="preserve"> АТП обязано об этом уведомить Клиента за один месяц до даты прекращения исполнения Договора, а именно - до даты приостановления грузоперевозки.</w:t>
      </w:r>
    </w:p>
    <w:p w14:paraId="34D63D3A" w14:textId="77777777" w:rsidR="00A2786A" w:rsidRPr="00F03C48" w:rsidRDefault="00A2786A" w:rsidP="00A2786A">
      <w:pPr>
        <w:pStyle w:val="af1"/>
        <w:ind w:left="660"/>
        <w:jc w:val="both"/>
        <w:rPr>
          <w:sz w:val="22"/>
          <w:szCs w:val="22"/>
        </w:rPr>
      </w:pPr>
      <w:r w:rsidRPr="00F03C48">
        <w:rPr>
          <w:sz w:val="22"/>
          <w:szCs w:val="22"/>
        </w:rPr>
        <w:t>В случае возникновения у АТП обстоятельств, ставящих под угрозу возможность исполнения Договора, АТП обязано об этом уведомить Клиента в срок не позднее трех дней с момента возникновения таких обстоятельств.</w:t>
      </w:r>
    </w:p>
    <w:p w14:paraId="19F7A0BB" w14:textId="77777777" w:rsidR="00A2786A" w:rsidRPr="00F03C48" w:rsidRDefault="00A2786A" w:rsidP="00A2786A">
      <w:pPr>
        <w:pStyle w:val="af1"/>
        <w:ind w:left="660"/>
        <w:jc w:val="both"/>
        <w:rPr>
          <w:sz w:val="22"/>
          <w:szCs w:val="22"/>
        </w:rPr>
      </w:pPr>
      <w:r w:rsidRPr="00F03C48">
        <w:rPr>
          <w:sz w:val="22"/>
          <w:szCs w:val="22"/>
        </w:rPr>
        <w:t>В случае неисполнения АТП условий Договора АТП возмещает Клиенту затраты, понесенные на обеспечение грузоперевозок за период с даты приостановления АТП грузоперевозок до даты заключения Клиентом Договора с другим АТП по обеспечению грузоперевозок.</w:t>
      </w:r>
    </w:p>
    <w:p w14:paraId="4BDDE46C" w14:textId="77777777" w:rsidR="00A2786A" w:rsidRPr="00F03C48" w:rsidRDefault="00A2786A" w:rsidP="00A2786A">
      <w:pPr>
        <w:pStyle w:val="af1"/>
        <w:numPr>
          <w:ilvl w:val="1"/>
          <w:numId w:val="18"/>
        </w:numPr>
        <w:jc w:val="both"/>
        <w:rPr>
          <w:sz w:val="22"/>
          <w:szCs w:val="22"/>
        </w:rPr>
      </w:pPr>
      <w:r w:rsidRPr="00F03C48">
        <w:rPr>
          <w:sz w:val="22"/>
          <w:szCs w:val="22"/>
        </w:rPr>
        <w:t>Доставлять принятый к перевозке груз в пункт назначения к указанному в Заявке времени и передать груз надлежащему Грузополучателю (лицу, уполномоченному Грузополучателем на получение груза) по количеству и качеству, указанному в ТН. При возникновении ситуации, когда АТП не может своевременно доставить груз в отведенное ему время, АТП обязано уведомить об этом Клиента по тел. в соответствии с п.2.2. Договора, но не позднее 1 часа с момента возникновения непредвиденной ситуации (неисправность автомобиля, дорожно-транспортное происшествие и т.п.).</w:t>
      </w:r>
    </w:p>
    <w:p w14:paraId="1A90EFCF" w14:textId="315611E4" w:rsidR="00A2786A" w:rsidRPr="00F03C48" w:rsidRDefault="00A2786A" w:rsidP="00A2786A">
      <w:pPr>
        <w:pStyle w:val="af1"/>
        <w:numPr>
          <w:ilvl w:val="1"/>
          <w:numId w:val="18"/>
        </w:numPr>
        <w:jc w:val="both"/>
        <w:rPr>
          <w:sz w:val="22"/>
          <w:szCs w:val="22"/>
        </w:rPr>
      </w:pPr>
      <w:r w:rsidRPr="00F03C48">
        <w:rPr>
          <w:sz w:val="22"/>
          <w:szCs w:val="22"/>
        </w:rPr>
        <w:t xml:space="preserve">Передать </w:t>
      </w:r>
      <w:r w:rsidR="004A1C04" w:rsidRPr="00F03C48">
        <w:rPr>
          <w:sz w:val="22"/>
          <w:szCs w:val="22"/>
        </w:rPr>
        <w:t xml:space="preserve">перевозимый груз </w:t>
      </w:r>
      <w:r w:rsidRPr="00F03C48">
        <w:rPr>
          <w:sz w:val="22"/>
          <w:szCs w:val="22"/>
        </w:rPr>
        <w:t>Грузополучателю в порядке, предусмотренном действующим законодательством РФ.</w:t>
      </w:r>
    </w:p>
    <w:p w14:paraId="454C933E" w14:textId="4DF92D9F" w:rsidR="00A2786A" w:rsidRPr="00F03C48" w:rsidRDefault="00A2786A" w:rsidP="00A2786A">
      <w:pPr>
        <w:pStyle w:val="af1"/>
        <w:numPr>
          <w:ilvl w:val="1"/>
          <w:numId w:val="18"/>
        </w:numPr>
        <w:jc w:val="both"/>
        <w:rPr>
          <w:sz w:val="22"/>
          <w:szCs w:val="22"/>
        </w:rPr>
      </w:pPr>
      <w:r w:rsidRPr="00F03C48">
        <w:rPr>
          <w:sz w:val="22"/>
          <w:szCs w:val="22"/>
        </w:rPr>
        <w:t>Документально подтвердить все случаи простоя автомобилей в пунктах разгрузки соответствующими отметками в путевом листе и ТН</w:t>
      </w:r>
      <w:r w:rsidR="004A1C04" w:rsidRPr="00F03C48">
        <w:rPr>
          <w:sz w:val="22"/>
          <w:szCs w:val="22"/>
        </w:rPr>
        <w:t xml:space="preserve"> данными мониторинга ГЛОНАСС/ПИЛОТ/GPS.</w:t>
      </w:r>
    </w:p>
    <w:p w14:paraId="25B99076" w14:textId="77777777" w:rsidR="00A2786A" w:rsidRPr="00F03C48" w:rsidRDefault="00A2786A" w:rsidP="00A2786A">
      <w:pPr>
        <w:pStyle w:val="af1"/>
        <w:numPr>
          <w:ilvl w:val="1"/>
          <w:numId w:val="18"/>
        </w:numPr>
        <w:jc w:val="both"/>
        <w:rPr>
          <w:sz w:val="22"/>
          <w:szCs w:val="22"/>
        </w:rPr>
      </w:pPr>
      <w:r w:rsidRPr="00F03C48">
        <w:rPr>
          <w:sz w:val="22"/>
          <w:szCs w:val="22"/>
        </w:rPr>
        <w:t>Обеспечить сохранность в пути всех перевозимых грузов.</w:t>
      </w:r>
    </w:p>
    <w:p w14:paraId="5AE7B7A9" w14:textId="77777777" w:rsidR="00A2786A" w:rsidRPr="00F03C48" w:rsidRDefault="00A2786A" w:rsidP="00A14239">
      <w:pPr>
        <w:pStyle w:val="af1"/>
        <w:numPr>
          <w:ilvl w:val="1"/>
          <w:numId w:val="18"/>
        </w:numPr>
        <w:jc w:val="both"/>
        <w:rPr>
          <w:sz w:val="22"/>
          <w:szCs w:val="22"/>
        </w:rPr>
      </w:pPr>
      <w:r w:rsidRPr="00F03C48">
        <w:rPr>
          <w:sz w:val="22"/>
          <w:szCs w:val="22"/>
        </w:rPr>
        <w:t>В случае утраты, повреждения и недостачи груза возмещать Клиенту ущерб в коммерческой цене перевозимого груза.</w:t>
      </w:r>
    </w:p>
    <w:p w14:paraId="067DC276" w14:textId="77777777" w:rsidR="00A2786A" w:rsidRPr="00F03C48" w:rsidRDefault="00A2786A" w:rsidP="00A2786A">
      <w:pPr>
        <w:pStyle w:val="af1"/>
        <w:numPr>
          <w:ilvl w:val="1"/>
          <w:numId w:val="18"/>
        </w:numPr>
        <w:jc w:val="both"/>
        <w:rPr>
          <w:sz w:val="22"/>
          <w:szCs w:val="22"/>
        </w:rPr>
      </w:pPr>
      <w:r w:rsidRPr="00F03C48">
        <w:rPr>
          <w:sz w:val="22"/>
          <w:szCs w:val="22"/>
        </w:rPr>
        <w:t>Осуществлять контроль за погрузочно-разгрузочными работами в части размещения груза, целостности упаковки, количества загружаемых мест.</w:t>
      </w:r>
    </w:p>
    <w:p w14:paraId="2199EA35" w14:textId="77777777" w:rsidR="00A2786A" w:rsidRPr="00F03C48" w:rsidRDefault="00A2786A" w:rsidP="00A2786A">
      <w:pPr>
        <w:pStyle w:val="af1"/>
        <w:numPr>
          <w:ilvl w:val="1"/>
          <w:numId w:val="18"/>
        </w:numPr>
        <w:jc w:val="both"/>
        <w:rPr>
          <w:sz w:val="22"/>
          <w:szCs w:val="22"/>
        </w:rPr>
      </w:pPr>
      <w:r w:rsidRPr="00F03C48">
        <w:rPr>
          <w:sz w:val="22"/>
          <w:szCs w:val="22"/>
        </w:rPr>
        <w:t>Осуществлять своими силами и средствами соблюдение требований правил дорожного движения.</w:t>
      </w:r>
    </w:p>
    <w:p w14:paraId="28BAB5B8" w14:textId="77777777" w:rsidR="00A2786A" w:rsidRPr="00F03C48" w:rsidRDefault="00A2786A" w:rsidP="00A2786A">
      <w:pPr>
        <w:pStyle w:val="af1"/>
        <w:numPr>
          <w:ilvl w:val="1"/>
          <w:numId w:val="18"/>
        </w:numPr>
        <w:jc w:val="both"/>
        <w:rPr>
          <w:sz w:val="22"/>
          <w:szCs w:val="22"/>
        </w:rPr>
      </w:pPr>
      <w:r w:rsidRPr="00F03C48">
        <w:rPr>
          <w:sz w:val="22"/>
          <w:szCs w:val="22"/>
        </w:rPr>
        <w:t>Осуществлять своими силами и средствами соблюдение правил дорожного движения на территории Клиента и Грузополучателя.</w:t>
      </w:r>
    </w:p>
    <w:p w14:paraId="1DDA0BBE" w14:textId="77777777" w:rsidR="00A2786A" w:rsidRPr="00F03C48" w:rsidRDefault="00A2786A" w:rsidP="00A2786A">
      <w:pPr>
        <w:pStyle w:val="af1"/>
        <w:numPr>
          <w:ilvl w:val="1"/>
          <w:numId w:val="18"/>
        </w:numPr>
        <w:jc w:val="both"/>
        <w:rPr>
          <w:sz w:val="22"/>
          <w:szCs w:val="22"/>
        </w:rPr>
      </w:pPr>
      <w:r w:rsidRPr="00F03C48">
        <w:rPr>
          <w:sz w:val="22"/>
          <w:szCs w:val="22"/>
        </w:rPr>
        <w:t>Обеспечить правильное оформление и/или заполнение своим персоналом (водителем) и Грузополучателем товарно-транспортных документов (ТН и путевых листов). Упомянутые документы должны включать:</w:t>
      </w:r>
    </w:p>
    <w:p w14:paraId="51013ED4" w14:textId="77777777" w:rsidR="00A2786A" w:rsidRPr="00F03C48" w:rsidRDefault="00A2786A" w:rsidP="00A2786A">
      <w:pPr>
        <w:numPr>
          <w:ilvl w:val="0"/>
          <w:numId w:val="7"/>
        </w:numPr>
        <w:tabs>
          <w:tab w:val="num" w:pos="-480"/>
          <w:tab w:val="num" w:pos="993"/>
        </w:tabs>
        <w:ind w:left="240" w:firstLine="426"/>
        <w:jc w:val="both"/>
        <w:rPr>
          <w:sz w:val="22"/>
          <w:szCs w:val="22"/>
        </w:rPr>
      </w:pPr>
      <w:r w:rsidRPr="00F03C48">
        <w:rPr>
          <w:sz w:val="22"/>
          <w:szCs w:val="22"/>
        </w:rPr>
        <w:t>фактические: дату сдачи груза, время прибытия под разгрузку и убытия по окончании разгрузки;</w:t>
      </w:r>
    </w:p>
    <w:p w14:paraId="37D43DCE" w14:textId="77777777" w:rsidR="00A2786A" w:rsidRPr="00F03C48" w:rsidRDefault="00A2786A" w:rsidP="00A2786A">
      <w:pPr>
        <w:numPr>
          <w:ilvl w:val="0"/>
          <w:numId w:val="7"/>
        </w:numPr>
        <w:tabs>
          <w:tab w:val="num" w:pos="-480"/>
          <w:tab w:val="num" w:pos="993"/>
        </w:tabs>
        <w:ind w:left="240" w:firstLine="426"/>
        <w:jc w:val="both"/>
        <w:rPr>
          <w:sz w:val="22"/>
          <w:szCs w:val="22"/>
        </w:rPr>
      </w:pPr>
      <w:r w:rsidRPr="00F03C48">
        <w:rPr>
          <w:sz w:val="22"/>
          <w:szCs w:val="22"/>
        </w:rPr>
        <w:t>дата составления, подписи трех сторон, условия доставки;</w:t>
      </w:r>
    </w:p>
    <w:p w14:paraId="6453EC2A" w14:textId="77777777" w:rsidR="00A2786A" w:rsidRPr="00F03C48" w:rsidRDefault="00A2786A" w:rsidP="00A2786A">
      <w:pPr>
        <w:numPr>
          <w:ilvl w:val="0"/>
          <w:numId w:val="7"/>
        </w:numPr>
        <w:tabs>
          <w:tab w:val="num" w:pos="-480"/>
          <w:tab w:val="num" w:pos="709"/>
        </w:tabs>
        <w:ind w:left="993" w:hanging="327"/>
        <w:jc w:val="both"/>
        <w:rPr>
          <w:sz w:val="22"/>
          <w:szCs w:val="22"/>
        </w:rPr>
      </w:pPr>
      <w:r w:rsidRPr="00F03C48">
        <w:rPr>
          <w:sz w:val="22"/>
          <w:szCs w:val="22"/>
        </w:rPr>
        <w:t>время фактического простоя автотранспортного средства под разгрузкой за минусом норматива времени разгрузки;</w:t>
      </w:r>
    </w:p>
    <w:p w14:paraId="0297E96B" w14:textId="77777777" w:rsidR="00A2786A" w:rsidRPr="00F03C48" w:rsidRDefault="00A2786A" w:rsidP="00A2786A">
      <w:pPr>
        <w:numPr>
          <w:ilvl w:val="0"/>
          <w:numId w:val="7"/>
        </w:numPr>
        <w:tabs>
          <w:tab w:val="num" w:pos="-480"/>
          <w:tab w:val="num" w:pos="993"/>
        </w:tabs>
        <w:ind w:left="240" w:firstLine="426"/>
        <w:jc w:val="both"/>
        <w:rPr>
          <w:sz w:val="22"/>
          <w:szCs w:val="22"/>
        </w:rPr>
      </w:pPr>
      <w:r w:rsidRPr="00F03C48">
        <w:rPr>
          <w:sz w:val="22"/>
          <w:szCs w:val="22"/>
        </w:rPr>
        <w:t>оттиск печати/штампа Грузополучателя о приемке груза;</w:t>
      </w:r>
    </w:p>
    <w:p w14:paraId="18E25F67" w14:textId="77777777" w:rsidR="00A2786A" w:rsidRPr="00F03C48" w:rsidRDefault="00A2786A" w:rsidP="00A2786A">
      <w:pPr>
        <w:numPr>
          <w:ilvl w:val="0"/>
          <w:numId w:val="7"/>
        </w:numPr>
        <w:tabs>
          <w:tab w:val="num" w:pos="-480"/>
          <w:tab w:val="num" w:pos="993"/>
        </w:tabs>
        <w:ind w:left="993" w:hanging="327"/>
        <w:jc w:val="both"/>
        <w:rPr>
          <w:sz w:val="22"/>
          <w:szCs w:val="22"/>
        </w:rPr>
      </w:pPr>
      <w:r w:rsidRPr="00F03C48">
        <w:rPr>
          <w:sz w:val="22"/>
          <w:szCs w:val="22"/>
        </w:rPr>
        <w:t>должность, подпись и ФИО лица, уполномоченного Грузополучателем на принятие груза, а также подпись водителя-экспедитора о сдаче груза.</w:t>
      </w:r>
    </w:p>
    <w:p w14:paraId="3F72A85E" w14:textId="77777777" w:rsidR="00A2786A" w:rsidRPr="00F03C48" w:rsidRDefault="00A2786A" w:rsidP="00A2786A">
      <w:pPr>
        <w:pStyle w:val="af1"/>
        <w:tabs>
          <w:tab w:val="num" w:pos="1080"/>
        </w:tabs>
        <w:jc w:val="both"/>
        <w:rPr>
          <w:sz w:val="22"/>
          <w:szCs w:val="22"/>
        </w:rPr>
      </w:pPr>
      <w:r w:rsidRPr="00F03C48">
        <w:rPr>
          <w:sz w:val="22"/>
          <w:szCs w:val="22"/>
        </w:rPr>
        <w:t>Персонал АТП (водитель) обязан проверить полномочия лица, уполномоченного Грузополучателем на принятие груза, путем совершения следующих действий:</w:t>
      </w:r>
    </w:p>
    <w:p w14:paraId="2CB2069A" w14:textId="77777777" w:rsidR="00A2786A" w:rsidRPr="00F03C48" w:rsidRDefault="00A2786A" w:rsidP="00A2786A">
      <w:pPr>
        <w:pStyle w:val="af1"/>
        <w:numPr>
          <w:ilvl w:val="1"/>
          <w:numId w:val="9"/>
        </w:numPr>
        <w:tabs>
          <w:tab w:val="num" w:pos="1080"/>
        </w:tabs>
        <w:jc w:val="both"/>
        <w:rPr>
          <w:sz w:val="22"/>
          <w:szCs w:val="22"/>
        </w:rPr>
      </w:pPr>
      <w:r w:rsidRPr="00F03C48">
        <w:rPr>
          <w:sz w:val="22"/>
          <w:szCs w:val="22"/>
        </w:rPr>
        <w:t>потребовать от лица, получающего груз, предъявления оригинала паспорта (по завершении проверки паспорт возвращается);</w:t>
      </w:r>
    </w:p>
    <w:p w14:paraId="44B3FD5D" w14:textId="77777777" w:rsidR="00A2786A" w:rsidRPr="00F03C48" w:rsidRDefault="00A2786A" w:rsidP="00A2786A">
      <w:pPr>
        <w:pStyle w:val="af1"/>
        <w:numPr>
          <w:ilvl w:val="1"/>
          <w:numId w:val="9"/>
        </w:numPr>
        <w:tabs>
          <w:tab w:val="num" w:pos="1080"/>
        </w:tabs>
        <w:jc w:val="both"/>
        <w:rPr>
          <w:sz w:val="22"/>
          <w:szCs w:val="22"/>
        </w:rPr>
      </w:pPr>
      <w:r w:rsidRPr="00F03C48">
        <w:rPr>
          <w:sz w:val="22"/>
          <w:szCs w:val="22"/>
        </w:rPr>
        <w:t>потребовать от лица, получающего груз, предъявления оригинала действующей доверенности на получение груза от имени Грузополучателя (оригинал доверенности не возвращается);</w:t>
      </w:r>
    </w:p>
    <w:p w14:paraId="480BB433" w14:textId="19D057D9" w:rsidR="00A2786A" w:rsidRPr="00F03C48" w:rsidRDefault="00A2786A" w:rsidP="00A2786A">
      <w:pPr>
        <w:pStyle w:val="af1"/>
        <w:numPr>
          <w:ilvl w:val="1"/>
          <w:numId w:val="9"/>
        </w:numPr>
        <w:tabs>
          <w:tab w:val="num" w:pos="1080"/>
        </w:tabs>
        <w:jc w:val="both"/>
        <w:rPr>
          <w:sz w:val="22"/>
          <w:szCs w:val="22"/>
        </w:rPr>
      </w:pPr>
      <w:r w:rsidRPr="00F03C48">
        <w:rPr>
          <w:sz w:val="22"/>
          <w:szCs w:val="22"/>
        </w:rPr>
        <w:lastRenderedPageBreak/>
        <w:t>убедиться, что доверенность выдана от имени надлежащего Грузополучателя, скреплена подписью руководителя и печатью Грузополучателя, срок действия доверенности не истек на дату передачу груза, и что данные представителя, указанные в доверенности, совпадают с данными паспорта, предъявленного для проверки</w:t>
      </w:r>
      <w:r w:rsidR="009908DD" w:rsidRPr="00F03C48">
        <w:rPr>
          <w:sz w:val="22"/>
          <w:szCs w:val="22"/>
        </w:rPr>
        <w:t>;</w:t>
      </w:r>
    </w:p>
    <w:p w14:paraId="040CD316" w14:textId="42CE3F13" w:rsidR="00A2786A" w:rsidRPr="00F03C48" w:rsidRDefault="009908DD" w:rsidP="00A2786A">
      <w:pPr>
        <w:pStyle w:val="af1"/>
        <w:numPr>
          <w:ilvl w:val="1"/>
          <w:numId w:val="9"/>
        </w:numPr>
        <w:jc w:val="both"/>
        <w:rPr>
          <w:sz w:val="22"/>
          <w:szCs w:val="22"/>
        </w:rPr>
      </w:pPr>
      <w:r w:rsidRPr="00F03C48">
        <w:rPr>
          <w:sz w:val="22"/>
          <w:szCs w:val="22"/>
        </w:rPr>
        <w:t>е</w:t>
      </w:r>
      <w:r w:rsidR="00A2786A" w:rsidRPr="00F03C48">
        <w:rPr>
          <w:sz w:val="22"/>
          <w:szCs w:val="22"/>
        </w:rPr>
        <w:t>сли Клиент письменно сообщил АТП данные о конкретных лицах-представителях Грузополучателя, которым следует вручить груз в отсутствие у них соответствующей доверенности, то персонал АТП (водитель) должен потребовать от такого лица предъявления оригинала паспорта (по завершении проверки паспорт возвращается) и убедиться, что данные такого лица, переданные Клиентом, совпадают с данными паспорта, предъявленного для проверки</w:t>
      </w:r>
      <w:r w:rsidRPr="00F03C48">
        <w:rPr>
          <w:sz w:val="22"/>
          <w:szCs w:val="22"/>
        </w:rPr>
        <w:t>;</w:t>
      </w:r>
    </w:p>
    <w:p w14:paraId="7B0A9C33" w14:textId="2A0E29ED" w:rsidR="00A2786A" w:rsidRPr="00F03C48" w:rsidRDefault="00A2786A" w:rsidP="00A2786A">
      <w:pPr>
        <w:tabs>
          <w:tab w:val="num" w:pos="3763"/>
        </w:tabs>
        <w:ind w:left="1560" w:hanging="426"/>
        <w:jc w:val="both"/>
        <w:rPr>
          <w:sz w:val="22"/>
          <w:szCs w:val="22"/>
        </w:rPr>
      </w:pPr>
      <w:r w:rsidRPr="00F03C48">
        <w:rPr>
          <w:sz w:val="22"/>
          <w:szCs w:val="22"/>
        </w:rPr>
        <w:t xml:space="preserve">е.   </w:t>
      </w:r>
      <w:r w:rsidR="009908DD" w:rsidRPr="00F03C48">
        <w:rPr>
          <w:sz w:val="22"/>
          <w:szCs w:val="22"/>
        </w:rPr>
        <w:t xml:space="preserve"> в</w:t>
      </w:r>
      <w:r w:rsidRPr="00F03C48">
        <w:rPr>
          <w:sz w:val="22"/>
          <w:szCs w:val="22"/>
        </w:rPr>
        <w:t xml:space="preserve"> случае отказа Грузополучателя от правильного оформления документов сообщить о данном факте Клиенту по телефону в соответствии с п.2.2. Договора</w:t>
      </w:r>
      <w:hyperlink r:id="rId11" w:history="1"/>
      <w:r w:rsidRPr="00F03C48">
        <w:t xml:space="preserve">, </w:t>
      </w:r>
      <w:r w:rsidRPr="00F03C48">
        <w:rPr>
          <w:sz w:val="22"/>
          <w:szCs w:val="22"/>
        </w:rPr>
        <w:t>а в соответствующем разделе ТН проставлять фактическое время разгрузки и причину отказа, заверяя их подписью водителя в 3-х экземплярах ТН, а при необходимости - вызвать представителя Клиента.</w:t>
      </w:r>
    </w:p>
    <w:p w14:paraId="61174CFB" w14:textId="77777777" w:rsidR="00A2786A" w:rsidRPr="00F03C48" w:rsidRDefault="00A2786A" w:rsidP="00A2786A">
      <w:pPr>
        <w:pStyle w:val="af1"/>
        <w:ind w:left="660"/>
        <w:jc w:val="both"/>
        <w:rPr>
          <w:sz w:val="22"/>
          <w:szCs w:val="22"/>
        </w:rPr>
      </w:pPr>
      <w:r w:rsidRPr="00F03C48">
        <w:rPr>
          <w:sz w:val="22"/>
          <w:szCs w:val="22"/>
        </w:rPr>
        <w:t>По факту оказанных услуг АТП предоставляет Клиенту оригинал доверенности на представителя Грузополучателя, уполномоченного на принятие груза (за исключением случаев, когда Клиент в полном объеме предоставляет АТП комплект документов о Грузополучателе в соответствии с пунктом 4.8 Договора) в соответствии со сроками, указанными в п. 5.5. Договора.</w:t>
      </w:r>
    </w:p>
    <w:p w14:paraId="55F12E25" w14:textId="77777777" w:rsidR="00A2786A" w:rsidRPr="00F03C48" w:rsidRDefault="00A2786A" w:rsidP="00A2786A">
      <w:pPr>
        <w:pStyle w:val="af1"/>
        <w:numPr>
          <w:ilvl w:val="1"/>
          <w:numId w:val="18"/>
        </w:numPr>
        <w:jc w:val="both"/>
        <w:rPr>
          <w:sz w:val="22"/>
          <w:szCs w:val="22"/>
        </w:rPr>
      </w:pPr>
      <w:r w:rsidRPr="00F03C48">
        <w:rPr>
          <w:sz w:val="22"/>
          <w:szCs w:val="22"/>
        </w:rPr>
        <w:t>Письменно уведомлять Клиента об установлении каких-либо договорных отношений с Оператором навигационной системы в течение 10 (десяти) календарных дней с момента заключения соответствующего договора с приложением к уведомлению копии последнего, за исключением случая заключения трехстороннего соглашения, указанного в п. 2.9 Договора.</w:t>
      </w:r>
    </w:p>
    <w:p w14:paraId="2084300A" w14:textId="4FD435F0" w:rsidR="00A2786A" w:rsidRPr="00F03C48" w:rsidRDefault="00A2786A" w:rsidP="00A2786A">
      <w:pPr>
        <w:pStyle w:val="af1"/>
        <w:numPr>
          <w:ilvl w:val="1"/>
          <w:numId w:val="18"/>
        </w:numPr>
        <w:jc w:val="both"/>
        <w:rPr>
          <w:sz w:val="22"/>
          <w:szCs w:val="22"/>
        </w:rPr>
      </w:pPr>
      <w:r w:rsidRPr="00F03C48">
        <w:rPr>
          <w:sz w:val="22"/>
          <w:szCs w:val="22"/>
        </w:rPr>
        <w:t>Следить за тем и обеспечивать, чтобы масса транспортного средства с грузом или без груза не превышала допустимую массу транспортного средства, установленную Постановлением Правительства Российской Федерации, другими действующими нормативно-правовыми актами Российской Федерации.</w:t>
      </w:r>
      <w:r w:rsidR="0081739C" w:rsidRPr="00F03C48">
        <w:rPr>
          <w:sz w:val="22"/>
          <w:szCs w:val="22"/>
        </w:rPr>
        <w:t xml:space="preserve"> </w:t>
      </w:r>
      <w:r w:rsidR="00203152" w:rsidRPr="00F03C48">
        <w:rPr>
          <w:sz w:val="22"/>
          <w:szCs w:val="22"/>
        </w:rPr>
        <w:t xml:space="preserve">В случае, если для осуществления перевозок в соответствии с заявкой Клиента требуется наличие специального разрешения для перевозки тяжеловесных грузов, АТП обязуется оформить данное разрешение и обеспечить его наличие для погрузки груза в соответствии с заявкой. </w:t>
      </w:r>
      <w:r w:rsidRPr="00F03C48">
        <w:rPr>
          <w:sz w:val="22"/>
          <w:szCs w:val="22"/>
        </w:rPr>
        <w:t xml:space="preserve"> Принятие груза к перевозке и выезд груженого автотранспортного средства АТП на автомобильную дорогу рассматривается как заверение, данное АТП Клиенту о том, что АТП исполнило свои обязанности, предусмотренные настоящим пунктом.</w:t>
      </w:r>
    </w:p>
    <w:p w14:paraId="0A33A702" w14:textId="5047F7CB" w:rsidR="00A2786A" w:rsidRPr="00F03C48" w:rsidRDefault="00A2786A" w:rsidP="00A2786A">
      <w:pPr>
        <w:pStyle w:val="af1"/>
        <w:numPr>
          <w:ilvl w:val="1"/>
          <w:numId w:val="18"/>
        </w:numPr>
        <w:jc w:val="both"/>
        <w:rPr>
          <w:color w:val="000000"/>
          <w:sz w:val="22"/>
          <w:szCs w:val="22"/>
        </w:rPr>
      </w:pPr>
      <w:r w:rsidRPr="00F03C48">
        <w:rPr>
          <w:sz w:val="22"/>
          <w:szCs w:val="22"/>
        </w:rPr>
        <w:t xml:space="preserve"> Следить за тем и обеспечивать, чтобы нагрузка на ось транспортного средства с грузом или без груза не превышала допустимую нагрузку на ось транспортного средства, установленную Постановлением Правительства Российской Федерации, другими действующими нормативно-правовыми актами Российской Федерации. Принятие груза к перевозке и выезд груженного автотранспортного средства АТП на автомобильную дорогу рассматривается как заверение,</w:t>
      </w:r>
      <w:r w:rsidRPr="00F03C48">
        <w:rPr>
          <w:color w:val="000000"/>
          <w:sz w:val="22"/>
          <w:szCs w:val="22"/>
        </w:rPr>
        <w:t xml:space="preserve"> данное АТП Клиенту о том, что АТП исполнило свои обязанности, предусмотренные настоящим пунктом.</w:t>
      </w:r>
      <w:r w:rsidR="0081739C" w:rsidRPr="00F03C48">
        <w:rPr>
          <w:color w:val="000000"/>
          <w:sz w:val="22"/>
          <w:szCs w:val="22"/>
        </w:rPr>
        <w:t xml:space="preserve"> </w:t>
      </w:r>
    </w:p>
    <w:p w14:paraId="7A9AB41E" w14:textId="77777777" w:rsidR="00A2786A" w:rsidRPr="00F03C48" w:rsidRDefault="00A2786A" w:rsidP="00A2786A">
      <w:pPr>
        <w:pStyle w:val="af1"/>
        <w:numPr>
          <w:ilvl w:val="1"/>
          <w:numId w:val="18"/>
        </w:numPr>
        <w:jc w:val="both"/>
        <w:rPr>
          <w:color w:val="000000"/>
          <w:sz w:val="22"/>
          <w:szCs w:val="22"/>
        </w:rPr>
      </w:pPr>
      <w:r w:rsidRPr="00F03C48">
        <w:rPr>
          <w:color w:val="000000"/>
          <w:sz w:val="22"/>
          <w:szCs w:val="22"/>
        </w:rPr>
        <w:t>Следить за тем и обеспечивать, чтобы габариты транспортного средства с грузом или без груза не превышали допустимые габариты, установленные Правительством Российской Федерации. Принятие груза к перевозке и выезд груженного автотранспортного средства АТП на автомобильную дорогу рассматривается как заверение, данное АТП Клиенту о том, что АТП исполнило свои обязанности, предусмотренные настоящим пунктом.</w:t>
      </w:r>
    </w:p>
    <w:p w14:paraId="1BFCCC2D" w14:textId="77777777" w:rsidR="00A2786A" w:rsidRPr="00F03C48" w:rsidRDefault="00A2786A" w:rsidP="00A2786A">
      <w:pPr>
        <w:pStyle w:val="af1"/>
        <w:numPr>
          <w:ilvl w:val="1"/>
          <w:numId w:val="18"/>
        </w:numPr>
        <w:jc w:val="both"/>
        <w:rPr>
          <w:color w:val="000000"/>
          <w:sz w:val="22"/>
          <w:szCs w:val="22"/>
        </w:rPr>
      </w:pPr>
      <w:r w:rsidRPr="00F03C48">
        <w:rPr>
          <w:color w:val="000000"/>
          <w:sz w:val="22"/>
          <w:szCs w:val="22"/>
        </w:rPr>
        <w:t>Соблюдать требования, предписанные дорожными знаками, запрещающими движение транспортных средств, общая фактическая масса которых либо нагрузка на ось которых превышает указанные на дорожном знаке. Принятие груза к перевозке и выезд груженного автотранспортного средства АТП на автомобильную дорогу рассматривается как заверение, данное АТП Клиенту о том, что АТП исполнило свои обязанности, предусмотренные настоящим пунктом.</w:t>
      </w:r>
    </w:p>
    <w:p w14:paraId="4C3195C4" w14:textId="77777777" w:rsidR="00A2786A" w:rsidRPr="00F03C48" w:rsidRDefault="00A2786A" w:rsidP="00A2786A">
      <w:pPr>
        <w:pStyle w:val="af1"/>
        <w:numPr>
          <w:ilvl w:val="1"/>
          <w:numId w:val="18"/>
        </w:numPr>
        <w:jc w:val="both"/>
        <w:rPr>
          <w:color w:val="000000"/>
          <w:sz w:val="22"/>
          <w:szCs w:val="22"/>
        </w:rPr>
      </w:pPr>
      <w:r w:rsidRPr="00F03C48">
        <w:rPr>
          <w:color w:val="000000"/>
          <w:sz w:val="22"/>
          <w:szCs w:val="22"/>
        </w:rPr>
        <w:t>Соблюдать порядок временного ограничения движения транспортных средств по автомобильным дорогам федерального, регионального или межмуниципального, местного значения, в том числе не допускать превышения предельно допустимых для проезда по автомобильным дорогам общей массы и (или) нагрузки на ось или группу осей (тележку), а также габаритных параметров транспортного средства. АТП обязуется самостоятельно и за собственный счет получить все предусмотренные законом разрешения и допуски, связанные с перевозкой грузов на период временных ограничений движения транспортных средств. Принятие груза к перевозке и выезд груженного автотранспортного средства АТП на автомобильную дорогу рассматривается как заверение, данное АТП Клиенту о том, что АТП исполнило свои обязанности, предусмотренные настоящим пунктом.</w:t>
      </w:r>
    </w:p>
    <w:p w14:paraId="254B5B9E" w14:textId="77777777" w:rsidR="00A2786A" w:rsidRPr="00F03C48" w:rsidRDefault="00A2786A" w:rsidP="00A2786A">
      <w:pPr>
        <w:pStyle w:val="af1"/>
        <w:numPr>
          <w:ilvl w:val="1"/>
          <w:numId w:val="18"/>
        </w:numPr>
        <w:jc w:val="both"/>
        <w:rPr>
          <w:color w:val="000000"/>
          <w:sz w:val="22"/>
          <w:szCs w:val="22"/>
        </w:rPr>
      </w:pPr>
      <w:r w:rsidRPr="00F03C48">
        <w:rPr>
          <w:color w:val="000000"/>
          <w:sz w:val="22"/>
          <w:szCs w:val="22"/>
        </w:rPr>
        <w:t>Принимать следующие меры:</w:t>
      </w:r>
    </w:p>
    <w:p w14:paraId="570686F3" w14:textId="77777777" w:rsidR="00A2786A" w:rsidRPr="00F03C48" w:rsidRDefault="00A2786A" w:rsidP="00A2786A">
      <w:pPr>
        <w:pStyle w:val="af1"/>
        <w:numPr>
          <w:ilvl w:val="0"/>
          <w:numId w:val="19"/>
        </w:numPr>
        <w:jc w:val="both"/>
        <w:rPr>
          <w:color w:val="000000"/>
          <w:sz w:val="22"/>
          <w:szCs w:val="22"/>
        </w:rPr>
      </w:pPr>
      <w:r w:rsidRPr="00F03C48">
        <w:rPr>
          <w:color w:val="000000"/>
          <w:sz w:val="22"/>
          <w:szCs w:val="22"/>
        </w:rPr>
        <w:t>привлекать к оказанию услуг работников с соблюдением действующего трудового и миграционного законодательства РФ;</w:t>
      </w:r>
    </w:p>
    <w:p w14:paraId="30740E37" w14:textId="77777777" w:rsidR="00A2786A" w:rsidRPr="00F03C48" w:rsidRDefault="00A2786A" w:rsidP="00A2786A">
      <w:pPr>
        <w:pStyle w:val="af1"/>
        <w:numPr>
          <w:ilvl w:val="0"/>
          <w:numId w:val="19"/>
        </w:numPr>
        <w:jc w:val="both"/>
        <w:rPr>
          <w:color w:val="000000"/>
          <w:sz w:val="22"/>
          <w:szCs w:val="22"/>
        </w:rPr>
      </w:pPr>
      <w:r w:rsidRPr="00F03C48">
        <w:rPr>
          <w:color w:val="000000"/>
          <w:sz w:val="22"/>
          <w:szCs w:val="22"/>
        </w:rPr>
        <w:lastRenderedPageBreak/>
        <w:t>осуществлять меры по обнаружению и устранению, нейтрализации или уменьшению влияния конфликта интересов в своей организации;</w:t>
      </w:r>
    </w:p>
    <w:p w14:paraId="6F522A12" w14:textId="77777777" w:rsidR="00A2786A" w:rsidRPr="00F03C48" w:rsidRDefault="00A2786A" w:rsidP="00A2786A">
      <w:pPr>
        <w:pStyle w:val="af1"/>
        <w:numPr>
          <w:ilvl w:val="0"/>
          <w:numId w:val="19"/>
        </w:numPr>
        <w:jc w:val="both"/>
        <w:rPr>
          <w:color w:val="000000"/>
          <w:sz w:val="22"/>
          <w:szCs w:val="22"/>
        </w:rPr>
      </w:pPr>
      <w:r w:rsidRPr="00F03C48">
        <w:rPr>
          <w:color w:val="000000"/>
          <w:sz w:val="22"/>
          <w:szCs w:val="22"/>
        </w:rPr>
        <w:t>не давать или получать взятки (включая коммерческий подкуп), не участвовать в любых неэтичных или мошеннических делах, или коррупции;</w:t>
      </w:r>
    </w:p>
    <w:p w14:paraId="3E24E96D" w14:textId="1EF8CD34" w:rsidR="00A2786A" w:rsidRPr="00F03C48" w:rsidRDefault="00A2786A" w:rsidP="00A2786A">
      <w:pPr>
        <w:pStyle w:val="af1"/>
        <w:numPr>
          <w:ilvl w:val="0"/>
          <w:numId w:val="19"/>
        </w:numPr>
        <w:jc w:val="both"/>
        <w:rPr>
          <w:sz w:val="22"/>
          <w:szCs w:val="22"/>
        </w:rPr>
      </w:pPr>
      <w:r w:rsidRPr="00F03C48">
        <w:rPr>
          <w:color w:val="000000"/>
          <w:sz w:val="22"/>
          <w:szCs w:val="22"/>
        </w:rPr>
        <w:t xml:space="preserve">обеспечить соблюдение законодательных и нормативных правовых актов, содержащих </w:t>
      </w:r>
      <w:r w:rsidRPr="00F03C48">
        <w:rPr>
          <w:sz w:val="22"/>
          <w:szCs w:val="22"/>
        </w:rPr>
        <w:t>требования по охране труда, промышленной, пожарной безопасности, электробезопасности, а также требований безопасности Грузоотправителя, Грузополучателя. АТП несёт ответственность за обеспечение здоровых и безопасных условий труда работникам АТП и выполнение ими правил по охране и безопасности труда</w:t>
      </w:r>
      <w:r w:rsidR="009908DD" w:rsidRPr="00F03C48">
        <w:rPr>
          <w:sz w:val="22"/>
          <w:szCs w:val="22"/>
        </w:rPr>
        <w:t>;</w:t>
      </w:r>
    </w:p>
    <w:p w14:paraId="48AC6537" w14:textId="6FB365AA" w:rsidR="00203152" w:rsidRPr="00F03C48" w:rsidRDefault="00E41883" w:rsidP="00A14239">
      <w:pPr>
        <w:pStyle w:val="af1"/>
        <w:numPr>
          <w:ilvl w:val="0"/>
          <w:numId w:val="19"/>
        </w:numPr>
        <w:jc w:val="both"/>
        <w:rPr>
          <w:sz w:val="22"/>
          <w:szCs w:val="22"/>
        </w:rPr>
      </w:pPr>
      <w:r w:rsidRPr="00F03C48">
        <w:rPr>
          <w:sz w:val="22"/>
          <w:szCs w:val="22"/>
        </w:rPr>
        <w:t xml:space="preserve"> </w:t>
      </w:r>
      <w:r w:rsidR="009908DD" w:rsidRPr="00F03C48">
        <w:rPr>
          <w:sz w:val="22"/>
          <w:szCs w:val="22"/>
        </w:rPr>
        <w:t>н</w:t>
      </w:r>
      <w:r w:rsidRPr="00F03C48">
        <w:rPr>
          <w:sz w:val="22"/>
          <w:szCs w:val="22"/>
        </w:rPr>
        <w:t xml:space="preserve">е допускается подача под погрузку транспортного средства необорудованного либо оснащенного неработающим навигационно-телематическим оборудованием ГЛОНАСС/GPS. </w:t>
      </w:r>
      <w:r w:rsidR="00A2786A" w:rsidRPr="00F03C48">
        <w:rPr>
          <w:sz w:val="22"/>
          <w:szCs w:val="22"/>
        </w:rPr>
        <w:t>АТП обязан незамедлительно сообщить Клиенту о неисправности навигационно-телематического оборудования, установленного на транспортное средство, предоставленное на погрузку, либо осуществляющее перевозку груза, а также о потере сигнала данного оборудования не позднее чем через 2 (два) часа с момента потери сигнала. В противном случае Клиент имеет право не оплачивать Перевозчику стоимость перевозки Груза в адрес Грузополучателя.</w:t>
      </w:r>
      <w:r w:rsidR="00203152" w:rsidRPr="00F03C48">
        <w:rPr>
          <w:sz w:val="22"/>
          <w:szCs w:val="22"/>
        </w:rPr>
        <w:t xml:space="preserve"> </w:t>
      </w:r>
    </w:p>
    <w:p w14:paraId="08671D2A" w14:textId="45A8FF45" w:rsidR="00F14010" w:rsidRPr="00F03C48" w:rsidRDefault="00F14010" w:rsidP="00203152">
      <w:pPr>
        <w:pStyle w:val="af1"/>
        <w:numPr>
          <w:ilvl w:val="1"/>
          <w:numId w:val="18"/>
        </w:numPr>
        <w:jc w:val="both"/>
        <w:rPr>
          <w:color w:val="FF0000"/>
          <w:sz w:val="22"/>
          <w:szCs w:val="22"/>
        </w:rPr>
      </w:pPr>
      <w:r w:rsidRPr="00F03C48">
        <w:rPr>
          <w:sz w:val="22"/>
          <w:szCs w:val="22"/>
        </w:rPr>
        <w:t>АТП обязан обеспечить получение Клиентом до прибытия автотранспорта на место погрузки Согласия АТП или владельца привлечённого транспортного средства (индивидуального предпринимателя или юридического лица, зарегистрированного на территории Российской Федерации), являющегося надлежащим, действующим пользователем Системы взимания платы «Платон», на получение данных в электронном виде в Обществе с ограниченной ответственностью «РТ-Инвест Транспортные Системы» (ИНН 7704869777).</w:t>
      </w:r>
    </w:p>
    <w:p w14:paraId="3826D5CB" w14:textId="74E26E7C" w:rsidR="00930533" w:rsidRPr="00F03C48" w:rsidRDefault="0081739C" w:rsidP="007B5DC3">
      <w:pPr>
        <w:pStyle w:val="af1"/>
        <w:numPr>
          <w:ilvl w:val="1"/>
          <w:numId w:val="18"/>
        </w:numPr>
        <w:ind w:left="709" w:hanging="567"/>
        <w:jc w:val="both"/>
        <w:rPr>
          <w:sz w:val="22"/>
          <w:szCs w:val="22"/>
        </w:rPr>
      </w:pPr>
      <w:r w:rsidRPr="00F03C48">
        <w:rPr>
          <w:sz w:val="22"/>
          <w:szCs w:val="22"/>
        </w:rPr>
        <w:t>АТП</w:t>
      </w:r>
      <w:r w:rsidR="00930533" w:rsidRPr="00F03C48">
        <w:rPr>
          <w:sz w:val="22"/>
          <w:szCs w:val="22"/>
        </w:rPr>
        <w:t xml:space="preserve"> обязан строить </w:t>
      </w:r>
      <w:r w:rsidR="0087134D" w:rsidRPr="00F03C48">
        <w:rPr>
          <w:sz w:val="22"/>
          <w:szCs w:val="22"/>
        </w:rPr>
        <w:t>маршрут п</w:t>
      </w:r>
      <w:r w:rsidR="00296754" w:rsidRPr="00F03C48">
        <w:rPr>
          <w:sz w:val="22"/>
          <w:szCs w:val="22"/>
        </w:rPr>
        <w:t>ри</w:t>
      </w:r>
      <w:r w:rsidR="0087134D" w:rsidRPr="00F03C48">
        <w:rPr>
          <w:sz w:val="22"/>
          <w:szCs w:val="22"/>
        </w:rPr>
        <w:t xml:space="preserve"> доставке груза </w:t>
      </w:r>
      <w:r w:rsidR="00930533" w:rsidRPr="00F03C48">
        <w:rPr>
          <w:sz w:val="22"/>
          <w:szCs w:val="22"/>
        </w:rPr>
        <w:t>по</w:t>
      </w:r>
      <w:r w:rsidR="0087134D" w:rsidRPr="00F03C48">
        <w:rPr>
          <w:sz w:val="22"/>
          <w:szCs w:val="22"/>
        </w:rPr>
        <w:t xml:space="preserve"> кратчайшему расстоянию</w:t>
      </w:r>
      <w:r w:rsidR="002B2005" w:rsidRPr="00F03C48">
        <w:rPr>
          <w:sz w:val="22"/>
          <w:szCs w:val="22"/>
        </w:rPr>
        <w:t>,</w:t>
      </w:r>
      <w:r w:rsidR="00930533" w:rsidRPr="00F03C48">
        <w:rPr>
          <w:sz w:val="22"/>
          <w:szCs w:val="22"/>
        </w:rPr>
        <w:t xml:space="preserve"> </w:t>
      </w:r>
      <w:r w:rsidR="00296754" w:rsidRPr="00F03C48">
        <w:rPr>
          <w:sz w:val="22"/>
          <w:szCs w:val="22"/>
        </w:rPr>
        <w:t xml:space="preserve">преимущественно по </w:t>
      </w:r>
      <w:r w:rsidR="00930533" w:rsidRPr="00F03C48">
        <w:rPr>
          <w:sz w:val="22"/>
          <w:szCs w:val="22"/>
        </w:rPr>
        <w:t xml:space="preserve">федеральным трассам, если иное не согласовано </w:t>
      </w:r>
      <w:r w:rsidR="00296754" w:rsidRPr="00F03C48">
        <w:rPr>
          <w:sz w:val="22"/>
          <w:szCs w:val="22"/>
        </w:rPr>
        <w:t>Клиентом</w:t>
      </w:r>
      <w:r w:rsidR="00930533" w:rsidRPr="00F03C48">
        <w:rPr>
          <w:sz w:val="22"/>
          <w:szCs w:val="22"/>
        </w:rPr>
        <w:t>.</w:t>
      </w:r>
    </w:p>
    <w:p w14:paraId="44E4A875" w14:textId="1A8BEFB5" w:rsidR="00930533" w:rsidRPr="00F03C48" w:rsidRDefault="007B5DC3" w:rsidP="007B5DC3">
      <w:pPr>
        <w:ind w:left="709"/>
        <w:jc w:val="both"/>
        <w:rPr>
          <w:sz w:val="22"/>
          <w:szCs w:val="22"/>
        </w:rPr>
      </w:pPr>
      <w:r w:rsidRPr="00F03C48">
        <w:rPr>
          <w:sz w:val="22"/>
          <w:szCs w:val="22"/>
        </w:rPr>
        <w:t xml:space="preserve">     </w:t>
      </w:r>
      <w:r w:rsidR="002B2005" w:rsidRPr="00F03C48">
        <w:rPr>
          <w:sz w:val="22"/>
          <w:szCs w:val="22"/>
        </w:rPr>
        <w:t>При оказании услуг по перевозке грузов Клиента АТП обязан о</w:t>
      </w:r>
      <w:r w:rsidR="00930533" w:rsidRPr="00F03C48">
        <w:rPr>
          <w:sz w:val="22"/>
          <w:szCs w:val="22"/>
        </w:rPr>
        <w:t xml:space="preserve">беспечить </w:t>
      </w:r>
      <w:r w:rsidR="002B2005" w:rsidRPr="00F03C48">
        <w:rPr>
          <w:sz w:val="22"/>
          <w:szCs w:val="22"/>
        </w:rPr>
        <w:t>читаемость</w:t>
      </w:r>
      <w:r w:rsidR="00873357" w:rsidRPr="00F03C48">
        <w:rPr>
          <w:sz w:val="22"/>
          <w:szCs w:val="22"/>
        </w:rPr>
        <w:t xml:space="preserve"> государственного регистрационного знака транспортного средства</w:t>
      </w:r>
      <w:r w:rsidR="002B2005" w:rsidRPr="00F03C48">
        <w:rPr>
          <w:sz w:val="22"/>
          <w:szCs w:val="22"/>
        </w:rPr>
        <w:t>, не</w:t>
      </w:r>
      <w:r w:rsidR="00873357" w:rsidRPr="00F03C48">
        <w:rPr>
          <w:sz w:val="22"/>
          <w:szCs w:val="22"/>
        </w:rPr>
        <w:t xml:space="preserve"> допускать</w:t>
      </w:r>
      <w:r w:rsidR="00930533" w:rsidRPr="00F03C48">
        <w:rPr>
          <w:sz w:val="22"/>
          <w:szCs w:val="22"/>
        </w:rPr>
        <w:t xml:space="preserve"> </w:t>
      </w:r>
      <w:r w:rsidR="00873357" w:rsidRPr="00F03C48">
        <w:rPr>
          <w:sz w:val="22"/>
          <w:szCs w:val="22"/>
        </w:rPr>
        <w:t>сокрытие</w:t>
      </w:r>
      <w:r w:rsidR="00930533" w:rsidRPr="00F03C48">
        <w:rPr>
          <w:sz w:val="22"/>
          <w:szCs w:val="22"/>
        </w:rPr>
        <w:t xml:space="preserve"> </w:t>
      </w:r>
      <w:r w:rsidR="00873357" w:rsidRPr="00F03C48">
        <w:rPr>
          <w:sz w:val="22"/>
          <w:szCs w:val="22"/>
        </w:rPr>
        <w:t>и искажение данных государственного регистрационного знака</w:t>
      </w:r>
      <w:r w:rsidR="00930533" w:rsidRPr="00F03C48">
        <w:rPr>
          <w:sz w:val="22"/>
          <w:szCs w:val="22"/>
        </w:rPr>
        <w:t xml:space="preserve"> транспортного средства</w:t>
      </w:r>
      <w:r w:rsidR="00873357" w:rsidRPr="00F03C48">
        <w:rPr>
          <w:sz w:val="22"/>
          <w:szCs w:val="22"/>
        </w:rPr>
        <w:t xml:space="preserve"> </w:t>
      </w:r>
      <w:r w:rsidR="00930533" w:rsidRPr="00F03C48">
        <w:rPr>
          <w:sz w:val="22"/>
          <w:szCs w:val="22"/>
        </w:rPr>
        <w:t xml:space="preserve">при прохождении </w:t>
      </w:r>
      <w:r w:rsidR="00873357" w:rsidRPr="00F03C48">
        <w:rPr>
          <w:sz w:val="22"/>
          <w:szCs w:val="22"/>
        </w:rPr>
        <w:t>маршрута, в том числе</w:t>
      </w:r>
      <w:r w:rsidR="00930533" w:rsidRPr="00F03C48">
        <w:rPr>
          <w:sz w:val="22"/>
          <w:szCs w:val="22"/>
        </w:rPr>
        <w:t xml:space="preserve"> при проезде пунктов</w:t>
      </w:r>
      <w:r w:rsidR="00873357" w:rsidRPr="00F03C48">
        <w:rPr>
          <w:sz w:val="22"/>
          <w:szCs w:val="22"/>
        </w:rPr>
        <w:t xml:space="preserve"> </w:t>
      </w:r>
      <w:r w:rsidR="00930533" w:rsidRPr="00F03C48">
        <w:rPr>
          <w:sz w:val="22"/>
          <w:szCs w:val="22"/>
        </w:rPr>
        <w:t>Системы Стационарного Контроля (</w:t>
      </w:r>
      <w:r w:rsidR="00873357" w:rsidRPr="00F03C48">
        <w:rPr>
          <w:sz w:val="22"/>
          <w:szCs w:val="22"/>
        </w:rPr>
        <w:t>ССК) или</w:t>
      </w:r>
      <w:r w:rsidR="00930533" w:rsidRPr="00F03C48">
        <w:rPr>
          <w:sz w:val="22"/>
          <w:szCs w:val="22"/>
        </w:rPr>
        <w:t xml:space="preserve"> Системы Мобильного Контроля(СМК) Системы Взимания Платы </w:t>
      </w:r>
      <w:r w:rsidRPr="00F03C48">
        <w:rPr>
          <w:sz w:val="22"/>
          <w:szCs w:val="22"/>
        </w:rPr>
        <w:t>«Платон»</w:t>
      </w:r>
      <w:r w:rsidR="00930533" w:rsidRPr="00F03C48">
        <w:rPr>
          <w:sz w:val="22"/>
          <w:szCs w:val="22"/>
        </w:rPr>
        <w:t xml:space="preserve">.  </w:t>
      </w:r>
    </w:p>
    <w:p w14:paraId="291BE23A" w14:textId="574B98A6" w:rsidR="00A2786A" w:rsidRPr="00F03C48" w:rsidRDefault="007B5DC3" w:rsidP="006F15C3">
      <w:pPr>
        <w:ind w:left="709" w:hanging="1"/>
        <w:jc w:val="both"/>
        <w:rPr>
          <w:sz w:val="22"/>
          <w:szCs w:val="22"/>
        </w:rPr>
      </w:pPr>
      <w:r w:rsidRPr="00F03C48">
        <w:rPr>
          <w:sz w:val="22"/>
          <w:szCs w:val="22"/>
        </w:rPr>
        <w:t xml:space="preserve">     </w:t>
      </w:r>
      <w:r w:rsidR="00A91928" w:rsidRPr="00F03C48">
        <w:rPr>
          <w:sz w:val="22"/>
          <w:szCs w:val="22"/>
        </w:rPr>
        <w:t>Выявлени</w:t>
      </w:r>
      <w:r w:rsidR="003F5801" w:rsidRPr="00F03C48">
        <w:rPr>
          <w:sz w:val="22"/>
          <w:szCs w:val="22"/>
        </w:rPr>
        <w:t>е</w:t>
      </w:r>
      <w:r w:rsidR="00A91928" w:rsidRPr="00F03C48">
        <w:rPr>
          <w:sz w:val="22"/>
          <w:szCs w:val="22"/>
        </w:rPr>
        <w:t xml:space="preserve"> фактов о</w:t>
      </w:r>
      <w:r w:rsidR="00930533" w:rsidRPr="00F03C48">
        <w:rPr>
          <w:sz w:val="22"/>
          <w:szCs w:val="22"/>
        </w:rPr>
        <w:t>тсутстви</w:t>
      </w:r>
      <w:r w:rsidR="00A91928" w:rsidRPr="00F03C48">
        <w:rPr>
          <w:sz w:val="22"/>
          <w:szCs w:val="22"/>
        </w:rPr>
        <w:t>я</w:t>
      </w:r>
      <w:r w:rsidR="00930533" w:rsidRPr="00F03C48">
        <w:rPr>
          <w:sz w:val="22"/>
          <w:szCs w:val="22"/>
        </w:rPr>
        <w:t xml:space="preserve"> подтверждения прохождения</w:t>
      </w:r>
      <w:r w:rsidRPr="00F03C48">
        <w:rPr>
          <w:sz w:val="22"/>
          <w:szCs w:val="22"/>
        </w:rPr>
        <w:t xml:space="preserve"> транспортных средств</w:t>
      </w:r>
      <w:r w:rsidR="00A91928" w:rsidRPr="00F03C48">
        <w:rPr>
          <w:sz w:val="22"/>
          <w:szCs w:val="22"/>
        </w:rPr>
        <w:t xml:space="preserve"> </w:t>
      </w:r>
      <w:r w:rsidR="00930533" w:rsidRPr="00F03C48">
        <w:rPr>
          <w:sz w:val="22"/>
          <w:szCs w:val="22"/>
        </w:rPr>
        <w:t>точек ССК или СМК, находящихся на маршруте</w:t>
      </w:r>
      <w:r w:rsidRPr="00F03C48">
        <w:rPr>
          <w:sz w:val="22"/>
          <w:szCs w:val="22"/>
        </w:rPr>
        <w:t xml:space="preserve"> следования</w:t>
      </w:r>
      <w:r w:rsidR="00930533" w:rsidRPr="00F03C48">
        <w:rPr>
          <w:sz w:val="22"/>
          <w:szCs w:val="22"/>
        </w:rPr>
        <w:t xml:space="preserve">, со стороны </w:t>
      </w:r>
      <w:r w:rsidRPr="00F03C48">
        <w:rPr>
          <w:sz w:val="22"/>
          <w:szCs w:val="22"/>
        </w:rPr>
        <w:t xml:space="preserve">Системы Взимания Платы «Платон» </w:t>
      </w:r>
      <w:r w:rsidR="003F5801" w:rsidRPr="00F03C48">
        <w:rPr>
          <w:sz w:val="22"/>
          <w:szCs w:val="22"/>
        </w:rPr>
        <w:t xml:space="preserve">считается </w:t>
      </w:r>
      <w:r w:rsidR="00930533" w:rsidRPr="00F03C48">
        <w:rPr>
          <w:sz w:val="22"/>
          <w:szCs w:val="22"/>
        </w:rPr>
        <w:t xml:space="preserve">подтверждением нарушения договора </w:t>
      </w:r>
      <w:r w:rsidR="003F5801" w:rsidRPr="00F03C48">
        <w:rPr>
          <w:sz w:val="22"/>
          <w:szCs w:val="22"/>
        </w:rPr>
        <w:t>и основанием ответственности по</w:t>
      </w:r>
      <w:r w:rsidR="00930533" w:rsidRPr="00F03C48">
        <w:rPr>
          <w:sz w:val="22"/>
          <w:szCs w:val="22"/>
        </w:rPr>
        <w:t xml:space="preserve"> п 6</w:t>
      </w:r>
      <w:r w:rsidRPr="00F03C48">
        <w:rPr>
          <w:sz w:val="22"/>
          <w:szCs w:val="22"/>
        </w:rPr>
        <w:t>.</w:t>
      </w:r>
      <w:r w:rsidR="00100F8A" w:rsidRPr="00F03C48">
        <w:rPr>
          <w:sz w:val="22"/>
          <w:szCs w:val="22"/>
        </w:rPr>
        <w:t>16</w:t>
      </w:r>
      <w:r w:rsidRPr="00F03C48">
        <w:rPr>
          <w:sz w:val="22"/>
          <w:szCs w:val="22"/>
        </w:rPr>
        <w:t xml:space="preserve"> Договора</w:t>
      </w:r>
      <w:r w:rsidR="00930533" w:rsidRPr="00F03C48">
        <w:rPr>
          <w:sz w:val="22"/>
          <w:szCs w:val="22"/>
        </w:rPr>
        <w:t>.</w:t>
      </w:r>
    </w:p>
    <w:p w14:paraId="542039AA" w14:textId="77777777" w:rsidR="009A46AA" w:rsidRPr="00F03C48" w:rsidRDefault="009A46AA" w:rsidP="009A46AA">
      <w:pPr>
        <w:pStyle w:val="af1"/>
        <w:numPr>
          <w:ilvl w:val="1"/>
          <w:numId w:val="18"/>
        </w:numPr>
        <w:jc w:val="both"/>
        <w:rPr>
          <w:color w:val="000000"/>
          <w:sz w:val="22"/>
          <w:szCs w:val="22"/>
        </w:rPr>
      </w:pPr>
      <w:r w:rsidRPr="00F03C48">
        <w:t>В случае наличия в ТС АТП алкогольных напитков (за исключением спиртосодержащих лекарственных средств, технических жидкостей), АТП при въезде на территорию Клиента/грузоотправителя обязан передать данные алкогольные напитки по акту приема-передачи на контрольно-пропускном пункте сотрудникам Клиента/грузоотправителя при въезде и забрать при выезде с территории грузоотправителя.</w:t>
      </w:r>
    </w:p>
    <w:p w14:paraId="0A2BF9F1" w14:textId="77777777" w:rsidR="009A46AA" w:rsidRPr="00F03C48" w:rsidRDefault="009A46AA" w:rsidP="006F15C3">
      <w:pPr>
        <w:ind w:left="709" w:hanging="1"/>
        <w:jc w:val="both"/>
        <w:rPr>
          <w:sz w:val="22"/>
          <w:szCs w:val="22"/>
        </w:rPr>
      </w:pPr>
    </w:p>
    <w:p w14:paraId="2DC28691" w14:textId="77777777" w:rsidR="00A2786A" w:rsidRPr="00F03C48" w:rsidRDefault="00A2786A" w:rsidP="00A2786A">
      <w:pPr>
        <w:pStyle w:val="af1"/>
        <w:ind w:left="660"/>
        <w:jc w:val="both"/>
        <w:rPr>
          <w:color w:val="000000"/>
          <w:sz w:val="22"/>
          <w:szCs w:val="22"/>
        </w:rPr>
      </w:pPr>
    </w:p>
    <w:p w14:paraId="1AB124B2" w14:textId="77777777" w:rsidR="00A2786A" w:rsidRPr="00F03C48" w:rsidRDefault="00A2786A" w:rsidP="00A2786A">
      <w:pPr>
        <w:numPr>
          <w:ilvl w:val="0"/>
          <w:numId w:val="9"/>
        </w:numPr>
        <w:ind w:left="845" w:hanging="357"/>
        <w:jc w:val="center"/>
        <w:rPr>
          <w:b/>
          <w:sz w:val="22"/>
          <w:szCs w:val="22"/>
        </w:rPr>
      </w:pPr>
      <w:r w:rsidRPr="00F03C48">
        <w:rPr>
          <w:b/>
          <w:sz w:val="22"/>
          <w:szCs w:val="22"/>
        </w:rPr>
        <w:t>ОБЯЗАТЕЛЬСТВА КЛИЕНТА</w:t>
      </w:r>
    </w:p>
    <w:p w14:paraId="18D98719" w14:textId="77777777" w:rsidR="00A2786A" w:rsidRPr="00F03C48" w:rsidRDefault="00A2786A" w:rsidP="00A2786A">
      <w:pPr>
        <w:ind w:firstLine="567"/>
        <w:jc w:val="both"/>
        <w:rPr>
          <w:sz w:val="22"/>
          <w:szCs w:val="22"/>
        </w:rPr>
      </w:pPr>
      <w:r w:rsidRPr="00F03C48">
        <w:rPr>
          <w:sz w:val="22"/>
          <w:szCs w:val="22"/>
        </w:rPr>
        <w:t xml:space="preserve">  Клиент в лице его грузоотправителя (пункта погрузки) обязуется:</w:t>
      </w:r>
    </w:p>
    <w:p w14:paraId="6C209A07" w14:textId="77777777" w:rsidR="00A2786A" w:rsidRPr="00F03C48" w:rsidRDefault="00A2786A" w:rsidP="00A2786A">
      <w:pPr>
        <w:pStyle w:val="af1"/>
        <w:numPr>
          <w:ilvl w:val="0"/>
          <w:numId w:val="20"/>
        </w:numPr>
        <w:jc w:val="both"/>
        <w:rPr>
          <w:vanish/>
          <w:sz w:val="22"/>
          <w:szCs w:val="22"/>
        </w:rPr>
      </w:pPr>
    </w:p>
    <w:p w14:paraId="39C1F77A" w14:textId="77777777" w:rsidR="00A2786A" w:rsidRPr="00F03C48" w:rsidRDefault="00A2786A" w:rsidP="00A2786A">
      <w:pPr>
        <w:pStyle w:val="af1"/>
        <w:numPr>
          <w:ilvl w:val="0"/>
          <w:numId w:val="20"/>
        </w:numPr>
        <w:jc w:val="both"/>
        <w:rPr>
          <w:vanish/>
          <w:sz w:val="22"/>
          <w:szCs w:val="22"/>
        </w:rPr>
      </w:pPr>
    </w:p>
    <w:p w14:paraId="613FE3C0" w14:textId="77777777" w:rsidR="00A2786A" w:rsidRPr="00F03C48" w:rsidRDefault="00A2786A" w:rsidP="00A2786A">
      <w:pPr>
        <w:pStyle w:val="af1"/>
        <w:numPr>
          <w:ilvl w:val="0"/>
          <w:numId w:val="20"/>
        </w:numPr>
        <w:jc w:val="both"/>
        <w:rPr>
          <w:vanish/>
          <w:sz w:val="22"/>
          <w:szCs w:val="22"/>
        </w:rPr>
      </w:pPr>
    </w:p>
    <w:p w14:paraId="6B11342F" w14:textId="77777777" w:rsidR="00A2786A" w:rsidRPr="00F03C48" w:rsidRDefault="00A2786A" w:rsidP="00A2786A">
      <w:pPr>
        <w:pStyle w:val="af1"/>
        <w:numPr>
          <w:ilvl w:val="0"/>
          <w:numId w:val="20"/>
        </w:numPr>
        <w:jc w:val="both"/>
        <w:rPr>
          <w:vanish/>
          <w:sz w:val="22"/>
          <w:szCs w:val="22"/>
        </w:rPr>
      </w:pPr>
    </w:p>
    <w:p w14:paraId="783B2751" w14:textId="0AB58A54" w:rsidR="00A2786A" w:rsidRPr="00F03C48" w:rsidRDefault="00A2786A" w:rsidP="009908DD">
      <w:pPr>
        <w:pStyle w:val="af1"/>
        <w:numPr>
          <w:ilvl w:val="1"/>
          <w:numId w:val="20"/>
        </w:numPr>
        <w:jc w:val="both"/>
        <w:rPr>
          <w:sz w:val="22"/>
          <w:szCs w:val="22"/>
        </w:rPr>
      </w:pPr>
      <w:r w:rsidRPr="00F03C48">
        <w:rPr>
          <w:sz w:val="22"/>
          <w:szCs w:val="22"/>
        </w:rPr>
        <w:t>Обеспечивать погрузку грузов, в том числе в выходные и праздничные дни, в соответствии с предоставляемым Клиентом в адрес АТП графиком работы пункта погрузки Клиента.</w:t>
      </w:r>
    </w:p>
    <w:p w14:paraId="10604484" w14:textId="5190D0AA" w:rsidR="00A2786A" w:rsidRPr="00F03C48" w:rsidRDefault="00A2786A" w:rsidP="00A2786A">
      <w:pPr>
        <w:pStyle w:val="af1"/>
        <w:numPr>
          <w:ilvl w:val="1"/>
          <w:numId w:val="20"/>
        </w:numPr>
        <w:jc w:val="both"/>
        <w:rPr>
          <w:sz w:val="22"/>
          <w:szCs w:val="22"/>
        </w:rPr>
      </w:pPr>
      <w:r w:rsidRPr="00F03C48">
        <w:rPr>
          <w:sz w:val="22"/>
          <w:szCs w:val="22"/>
        </w:rPr>
        <w:t>Обеспечить автотранспорту АТП доступ к месту погрузки. Содержать подъездные пути в пунктах погрузки, а также погрузочные площадки в исправном состоянии, обеспечивающем беспрепятственное и безопасное движение автотранспортных средств, свободное их маневрирование в любое время суток. Иметь устройства для освещения рабочих мест при работе в вечернее и ночное время</w:t>
      </w:r>
      <w:r w:rsidR="00732190" w:rsidRPr="00F03C48">
        <w:rPr>
          <w:sz w:val="22"/>
          <w:szCs w:val="22"/>
        </w:rPr>
        <w:t>.</w:t>
      </w:r>
    </w:p>
    <w:p w14:paraId="5831399E" w14:textId="77777777" w:rsidR="00A2786A" w:rsidRPr="00F03C48" w:rsidRDefault="00A2786A" w:rsidP="00A2786A">
      <w:pPr>
        <w:pStyle w:val="af1"/>
        <w:numPr>
          <w:ilvl w:val="1"/>
          <w:numId w:val="20"/>
        </w:numPr>
        <w:jc w:val="both"/>
        <w:rPr>
          <w:sz w:val="22"/>
          <w:szCs w:val="22"/>
        </w:rPr>
      </w:pPr>
      <w:r w:rsidRPr="00F03C48">
        <w:rPr>
          <w:sz w:val="22"/>
          <w:szCs w:val="22"/>
        </w:rPr>
        <w:t>Осуществлять своими силами и средствами с соблюдением требований охраны труда и безопасности движения погрузку на автотранспортного средства грузов и связанные с этим услуги в соответствии с согласованным графиком подачи транспортных средств под погрузку, не допуская простоя автотранспортных средств под погрузкой сверх установленных предельных норм времени.</w:t>
      </w:r>
    </w:p>
    <w:p w14:paraId="737C4F0B" w14:textId="77777777" w:rsidR="00A2786A" w:rsidRPr="00F03C48" w:rsidRDefault="00A2786A" w:rsidP="00A2786A">
      <w:pPr>
        <w:pStyle w:val="af1"/>
        <w:numPr>
          <w:ilvl w:val="1"/>
          <w:numId w:val="20"/>
        </w:numPr>
        <w:jc w:val="both"/>
        <w:rPr>
          <w:sz w:val="22"/>
          <w:szCs w:val="22"/>
        </w:rPr>
      </w:pPr>
      <w:r w:rsidRPr="00F03C48">
        <w:rPr>
          <w:sz w:val="22"/>
          <w:szCs w:val="22"/>
        </w:rPr>
        <w:t>До прибытия автомобилей под погрузку подготовить груз к перевозке.</w:t>
      </w:r>
    </w:p>
    <w:p w14:paraId="02F14160" w14:textId="77777777" w:rsidR="00A2786A" w:rsidRPr="00F03C48" w:rsidRDefault="00A2786A" w:rsidP="00A2786A">
      <w:pPr>
        <w:pStyle w:val="af1"/>
        <w:numPr>
          <w:ilvl w:val="1"/>
          <w:numId w:val="20"/>
        </w:numPr>
        <w:jc w:val="both"/>
        <w:rPr>
          <w:sz w:val="22"/>
          <w:szCs w:val="22"/>
        </w:rPr>
      </w:pPr>
      <w:r w:rsidRPr="00F03C48">
        <w:rPr>
          <w:sz w:val="22"/>
          <w:szCs w:val="22"/>
        </w:rPr>
        <w:lastRenderedPageBreak/>
        <w:t>В путевых листах водителя и ТН производить отметку фактического времени прибытия и убытия автотранспортных средств из пунктов погрузки, которое определяется с момента предъявления водителем путевого листа и до момента вручения водителю оформленных ТН.</w:t>
      </w:r>
    </w:p>
    <w:p w14:paraId="7C65B465" w14:textId="39553875" w:rsidR="00A2786A" w:rsidRPr="00F03C48" w:rsidRDefault="00A2786A" w:rsidP="00A2786A">
      <w:pPr>
        <w:pStyle w:val="af1"/>
        <w:numPr>
          <w:ilvl w:val="1"/>
          <w:numId w:val="20"/>
        </w:numPr>
        <w:jc w:val="both"/>
        <w:rPr>
          <w:sz w:val="22"/>
          <w:szCs w:val="22"/>
        </w:rPr>
      </w:pPr>
      <w:r w:rsidRPr="00F03C48">
        <w:rPr>
          <w:sz w:val="22"/>
          <w:szCs w:val="22"/>
        </w:rPr>
        <w:t>По окончании погрузки готовой продукции в транспортное средство АТП данное транспортное средство пломбируется силами и средствами Клиента</w:t>
      </w:r>
      <w:r w:rsidRPr="00F03C48">
        <w:rPr>
          <w:b/>
          <w:sz w:val="22"/>
          <w:szCs w:val="22"/>
        </w:rPr>
        <w:t xml:space="preserve"> </w:t>
      </w:r>
      <w:r w:rsidRPr="00F03C48">
        <w:rPr>
          <w:sz w:val="22"/>
          <w:szCs w:val="22"/>
        </w:rPr>
        <w:t>в местах пломбировки (заглушка разгрузочной трубы, крышки загрузочных люков) и номер пломбы вносится Клиентом в ТН.</w:t>
      </w:r>
    </w:p>
    <w:p w14:paraId="1563A2D2" w14:textId="15A35941" w:rsidR="00A67103" w:rsidRPr="00F03C48" w:rsidRDefault="00A67103" w:rsidP="00A67103">
      <w:pPr>
        <w:pStyle w:val="af1"/>
        <w:ind w:left="660"/>
        <w:jc w:val="both"/>
        <w:rPr>
          <w:sz w:val="22"/>
          <w:szCs w:val="22"/>
        </w:rPr>
      </w:pPr>
      <w:r w:rsidRPr="00F03C48">
        <w:rPr>
          <w:sz w:val="22"/>
          <w:szCs w:val="22"/>
        </w:rPr>
        <w:t>Стороны согласовали следующие условия для пункта погр</w:t>
      </w:r>
      <w:bookmarkStart w:id="2" w:name="_GoBack"/>
      <w:bookmarkEnd w:id="2"/>
      <w:r w:rsidRPr="00F03C48">
        <w:rPr>
          <w:sz w:val="22"/>
          <w:szCs w:val="22"/>
        </w:rPr>
        <w:t xml:space="preserve">узки, указанного в строке №3 п.2.2 Договора, по которым АТП обязано по поручению Клиента организовать установку  запорно-пломбировочных устройств (ЗПУ) на погрузочных/разгрузочных устройствах поданных под перевозку транспортных средств, согласно ГОСТа Р 51913-2002 "Устройства запорно-пломбировочные для транспорта и контейнеров общего и специального назначения. Общие технические требования". Клиент собственными силами организует проверку качества и полноту пломбирования в присутствии грузоперевозчика.  Претензии Клиента по неправильной установке ЗПУ, после согласования выпуска транспорта с территории погрузки, не принимаются и не рассматриваются. При выявлении несоответствия номеров либо количества </w:t>
      </w:r>
      <w:proofErr w:type="gramStart"/>
      <w:r w:rsidRPr="00F03C48">
        <w:rPr>
          <w:sz w:val="22"/>
          <w:szCs w:val="22"/>
        </w:rPr>
        <w:t>ЗПУ  покупателем</w:t>
      </w:r>
      <w:proofErr w:type="gramEnd"/>
      <w:r w:rsidRPr="00F03C48">
        <w:rPr>
          <w:sz w:val="22"/>
          <w:szCs w:val="22"/>
        </w:rPr>
        <w:t xml:space="preserve"> и/или грузополучателем на выгрузке, Клиент в праве отказаться от оплаты услуг за данный рейс. При выявлении покупателем и/или грузополучателем перевозимого груза ненадлежащего качества при отсутствии ЗПУ, АТП компенсирует Клиенту объявленную стоимость груза </w:t>
      </w:r>
      <w:proofErr w:type="gramStart"/>
      <w:r w:rsidRPr="00F03C48">
        <w:rPr>
          <w:sz w:val="22"/>
          <w:szCs w:val="22"/>
        </w:rPr>
        <w:t>на основании</w:t>
      </w:r>
      <w:proofErr w:type="gramEnd"/>
      <w:r w:rsidRPr="00F03C48">
        <w:rPr>
          <w:sz w:val="22"/>
          <w:szCs w:val="22"/>
        </w:rPr>
        <w:t xml:space="preserve"> выставленного Клиентом счета.</w:t>
      </w:r>
    </w:p>
    <w:p w14:paraId="64C6938F" w14:textId="77777777" w:rsidR="00A2786A" w:rsidRPr="00F03C48" w:rsidRDefault="00A2786A" w:rsidP="00A2786A">
      <w:pPr>
        <w:pStyle w:val="af1"/>
        <w:numPr>
          <w:ilvl w:val="1"/>
          <w:numId w:val="20"/>
        </w:numPr>
        <w:jc w:val="both"/>
        <w:rPr>
          <w:sz w:val="22"/>
          <w:szCs w:val="22"/>
        </w:rPr>
      </w:pPr>
      <w:r w:rsidRPr="00F03C48">
        <w:rPr>
          <w:sz w:val="22"/>
          <w:szCs w:val="22"/>
        </w:rPr>
        <w:t>Обеспечить АТП в лице его водителя необходимыми документами на перевозимый груз, в том числе подробными схемами проезда к объектам Грузополучателя и списком лиц, имеющих право получать груз, заверенным подписью руководителя Грузополучателя с образцом оттиска печати/штампа Грузополучателя, а также копиями доверенностей лиц, имеющих право на получение груза.</w:t>
      </w:r>
    </w:p>
    <w:p w14:paraId="3117B216" w14:textId="59560524" w:rsidR="00A2786A" w:rsidRPr="00F03C48" w:rsidRDefault="00A2786A" w:rsidP="00A2786A">
      <w:pPr>
        <w:pStyle w:val="af1"/>
        <w:numPr>
          <w:ilvl w:val="1"/>
          <w:numId w:val="20"/>
        </w:numPr>
        <w:jc w:val="both"/>
        <w:rPr>
          <w:sz w:val="22"/>
          <w:szCs w:val="22"/>
        </w:rPr>
      </w:pPr>
      <w:r w:rsidRPr="00F03C48">
        <w:rPr>
          <w:sz w:val="22"/>
          <w:szCs w:val="22"/>
        </w:rPr>
        <w:t>В случае отказа Грузополучателя принять груз по причине, не зависящей от АТП, переадресовывать его другому Грузополучателю или возвращать Клиенту на основании распоряжения Клиента, оформляя при этом соответствующий Акт о прогоне автотранспортного средства в течение 1 (одних) суток</w:t>
      </w:r>
      <w:r w:rsidR="00203152" w:rsidRPr="00F03C48">
        <w:rPr>
          <w:sz w:val="22"/>
          <w:szCs w:val="22"/>
        </w:rPr>
        <w:t xml:space="preserve"> (Приложение № 7).</w:t>
      </w:r>
    </w:p>
    <w:p w14:paraId="0A5038BE" w14:textId="77777777" w:rsidR="00484BD1" w:rsidRPr="00F03C48" w:rsidRDefault="00484BD1" w:rsidP="00484BD1">
      <w:pPr>
        <w:pStyle w:val="af1"/>
        <w:numPr>
          <w:ilvl w:val="1"/>
          <w:numId w:val="20"/>
        </w:numPr>
        <w:jc w:val="both"/>
        <w:rPr>
          <w:sz w:val="22"/>
          <w:szCs w:val="22"/>
        </w:rPr>
      </w:pPr>
      <w:r w:rsidRPr="00F03C48">
        <w:t>Вправе осуществлять досмотр транспортного средства АТП на контрольно-пропускном пункте при въезде и при выезде с территории грузоотправителя. В случае отказа АТП от передачи сотрудникам Клиента/грузоотправителя, имеющегося алкоголя (алкогольных напитков), а также при выявлении при досмотре в ТС запрещенных веществ, алкоголя (алкогольных напитков) Клиент/грузоотправитель и АТП составляют акт об отказе АТП в проезде на территорию грузоотправителя по данному основанию. При этом АТП несет ответственность, предусмотренную п. 6.6. Договора. В случае выявления факта наличия в ТС или у водителя ТС запрещённых веществ, алкоголя (алкогольных напитков), после прохождения контрольно-пропускного пункта и ввоза на территорию Клиента/грузоотправителя, между Клиентом/грузоотправителем и АТП составляется акт о нарушении внутриобъектового режима, который является основанием для взыскания с АТП штрафа, предусмотренного п. 6.10. Договора.</w:t>
      </w:r>
    </w:p>
    <w:p w14:paraId="5410245F" w14:textId="77777777" w:rsidR="00484BD1" w:rsidRPr="00F03C48" w:rsidRDefault="00484BD1" w:rsidP="00484BD1">
      <w:pPr>
        <w:pStyle w:val="af1"/>
        <w:ind w:left="660"/>
        <w:jc w:val="both"/>
        <w:rPr>
          <w:sz w:val="22"/>
          <w:szCs w:val="22"/>
        </w:rPr>
      </w:pPr>
    </w:p>
    <w:p w14:paraId="0669D7AD" w14:textId="77777777" w:rsidR="006F15C3" w:rsidRPr="00F03C48" w:rsidRDefault="006F15C3" w:rsidP="006F15C3">
      <w:pPr>
        <w:pStyle w:val="af1"/>
        <w:ind w:left="660"/>
        <w:jc w:val="both"/>
        <w:rPr>
          <w:sz w:val="22"/>
          <w:szCs w:val="22"/>
        </w:rPr>
      </w:pPr>
    </w:p>
    <w:p w14:paraId="7517C75D" w14:textId="77777777" w:rsidR="00A2786A" w:rsidRPr="00F03C48" w:rsidRDefault="00A2786A" w:rsidP="00A2786A">
      <w:pPr>
        <w:numPr>
          <w:ilvl w:val="0"/>
          <w:numId w:val="9"/>
        </w:numPr>
        <w:ind w:left="845" w:hanging="357"/>
        <w:jc w:val="center"/>
        <w:rPr>
          <w:b/>
          <w:sz w:val="22"/>
          <w:szCs w:val="22"/>
        </w:rPr>
      </w:pPr>
      <w:r w:rsidRPr="00F03C48">
        <w:rPr>
          <w:b/>
          <w:sz w:val="22"/>
          <w:szCs w:val="22"/>
        </w:rPr>
        <w:t>РАСЧЁТЫ ПО ДОГОВОРУ</w:t>
      </w:r>
    </w:p>
    <w:p w14:paraId="2C481EAB" w14:textId="77777777" w:rsidR="00A2786A" w:rsidRPr="00F03C48" w:rsidRDefault="00A2786A" w:rsidP="00A2786A">
      <w:pPr>
        <w:pStyle w:val="af1"/>
        <w:numPr>
          <w:ilvl w:val="0"/>
          <w:numId w:val="21"/>
        </w:numPr>
        <w:jc w:val="both"/>
        <w:rPr>
          <w:vanish/>
          <w:sz w:val="22"/>
          <w:szCs w:val="22"/>
        </w:rPr>
      </w:pPr>
    </w:p>
    <w:p w14:paraId="65CD3E8A" w14:textId="77777777" w:rsidR="00A2786A" w:rsidRPr="00F03C48" w:rsidRDefault="00A2786A" w:rsidP="00A2786A">
      <w:pPr>
        <w:pStyle w:val="af1"/>
        <w:numPr>
          <w:ilvl w:val="0"/>
          <w:numId w:val="21"/>
        </w:numPr>
        <w:jc w:val="both"/>
        <w:rPr>
          <w:vanish/>
          <w:sz w:val="22"/>
          <w:szCs w:val="22"/>
        </w:rPr>
      </w:pPr>
    </w:p>
    <w:p w14:paraId="0DE52BB9" w14:textId="77777777" w:rsidR="00A2786A" w:rsidRPr="00F03C48" w:rsidRDefault="00A2786A" w:rsidP="00A2786A">
      <w:pPr>
        <w:pStyle w:val="af1"/>
        <w:numPr>
          <w:ilvl w:val="0"/>
          <w:numId w:val="21"/>
        </w:numPr>
        <w:jc w:val="both"/>
        <w:rPr>
          <w:vanish/>
          <w:sz w:val="22"/>
          <w:szCs w:val="22"/>
        </w:rPr>
      </w:pPr>
    </w:p>
    <w:p w14:paraId="2BCB07CA" w14:textId="77777777" w:rsidR="00A2786A" w:rsidRPr="00F03C48" w:rsidRDefault="00A2786A" w:rsidP="00A2786A">
      <w:pPr>
        <w:pStyle w:val="af1"/>
        <w:numPr>
          <w:ilvl w:val="0"/>
          <w:numId w:val="21"/>
        </w:numPr>
        <w:jc w:val="both"/>
        <w:rPr>
          <w:vanish/>
          <w:sz w:val="22"/>
          <w:szCs w:val="22"/>
        </w:rPr>
      </w:pPr>
    </w:p>
    <w:p w14:paraId="26F690F9" w14:textId="77777777" w:rsidR="00A2786A" w:rsidRPr="00F03C48" w:rsidRDefault="00A2786A" w:rsidP="00A2786A">
      <w:pPr>
        <w:pStyle w:val="af1"/>
        <w:numPr>
          <w:ilvl w:val="0"/>
          <w:numId w:val="21"/>
        </w:numPr>
        <w:jc w:val="both"/>
        <w:rPr>
          <w:vanish/>
          <w:sz w:val="22"/>
          <w:szCs w:val="22"/>
        </w:rPr>
      </w:pPr>
    </w:p>
    <w:p w14:paraId="5C2469F6" w14:textId="11884831" w:rsidR="00A2786A" w:rsidRPr="00F03C48" w:rsidRDefault="00A2786A" w:rsidP="00A2786A">
      <w:pPr>
        <w:pStyle w:val="af1"/>
        <w:numPr>
          <w:ilvl w:val="1"/>
          <w:numId w:val="21"/>
        </w:numPr>
        <w:jc w:val="both"/>
        <w:rPr>
          <w:sz w:val="22"/>
          <w:szCs w:val="22"/>
        </w:rPr>
      </w:pPr>
      <w:r w:rsidRPr="00F03C48">
        <w:rPr>
          <w:sz w:val="22"/>
          <w:szCs w:val="22"/>
        </w:rPr>
        <w:t>Клиент оплачивает услуги АТП по согласованным Сторонами тарифам, зафиксированным в Приложении №5 к Договору. Все расходы АТП, включая расходы, связанные с предоставлением Клиенту доступа к Системе Оператора</w:t>
      </w:r>
      <w:r w:rsidR="002B4F87" w:rsidRPr="00F03C48">
        <w:rPr>
          <w:sz w:val="22"/>
          <w:szCs w:val="22"/>
        </w:rPr>
        <w:t>, стоимость проезда, взимаемая</w:t>
      </w:r>
      <w:r w:rsidR="00E41883" w:rsidRPr="00F03C48">
        <w:rPr>
          <w:sz w:val="22"/>
          <w:szCs w:val="22"/>
        </w:rPr>
        <w:t xml:space="preserve"> </w:t>
      </w:r>
      <w:r w:rsidR="002B4F87" w:rsidRPr="00F03C48">
        <w:rPr>
          <w:sz w:val="22"/>
          <w:szCs w:val="22"/>
        </w:rPr>
        <w:t>в системе</w:t>
      </w:r>
      <w:r w:rsidR="00E41883" w:rsidRPr="00F03C48">
        <w:rPr>
          <w:sz w:val="22"/>
          <w:szCs w:val="22"/>
        </w:rPr>
        <w:t xml:space="preserve"> взимания платы</w:t>
      </w:r>
      <w:r w:rsidR="002B4F87" w:rsidRPr="00F03C48">
        <w:rPr>
          <w:sz w:val="22"/>
          <w:szCs w:val="22"/>
        </w:rPr>
        <w:t xml:space="preserve"> «Платон»</w:t>
      </w:r>
      <w:r w:rsidRPr="00F03C48">
        <w:rPr>
          <w:sz w:val="22"/>
          <w:szCs w:val="22"/>
        </w:rPr>
        <w:t>, но не ограничиваясь ими, входят в стоимость услуг и дополнительно Клиентом не оплачиваются.</w:t>
      </w:r>
    </w:p>
    <w:p w14:paraId="7C01E379" w14:textId="77777777" w:rsidR="00A2786A" w:rsidRPr="00F03C48" w:rsidRDefault="00A2786A" w:rsidP="00A2786A">
      <w:pPr>
        <w:pStyle w:val="af1"/>
        <w:numPr>
          <w:ilvl w:val="1"/>
          <w:numId w:val="21"/>
        </w:numPr>
        <w:jc w:val="both"/>
        <w:rPr>
          <w:sz w:val="22"/>
          <w:szCs w:val="22"/>
        </w:rPr>
      </w:pPr>
      <w:r w:rsidRPr="00F03C48">
        <w:rPr>
          <w:sz w:val="22"/>
          <w:szCs w:val="22"/>
        </w:rPr>
        <w:t>Все изменения тарифов, условий организации централизованной доставки и других пунктов Договора производятся путём согласования и вступают в силу только после подписания обеими Сторонами</w:t>
      </w:r>
      <w:r w:rsidRPr="00F03C48">
        <w:rPr>
          <w:b/>
          <w:sz w:val="22"/>
          <w:szCs w:val="22"/>
        </w:rPr>
        <w:t xml:space="preserve"> </w:t>
      </w:r>
      <w:r w:rsidRPr="00F03C48">
        <w:rPr>
          <w:sz w:val="22"/>
          <w:szCs w:val="22"/>
        </w:rPr>
        <w:t>соответствующего дополнительного соглашения к Договору.</w:t>
      </w:r>
    </w:p>
    <w:p w14:paraId="6F808261" w14:textId="6161CD0B" w:rsidR="00A2786A" w:rsidRPr="00F03C48" w:rsidRDefault="00A2786A" w:rsidP="00A2786A">
      <w:pPr>
        <w:pStyle w:val="af1"/>
        <w:numPr>
          <w:ilvl w:val="1"/>
          <w:numId w:val="21"/>
        </w:numPr>
        <w:jc w:val="both"/>
        <w:rPr>
          <w:sz w:val="22"/>
          <w:szCs w:val="22"/>
        </w:rPr>
      </w:pPr>
      <w:r w:rsidRPr="00F03C48">
        <w:rPr>
          <w:sz w:val="22"/>
          <w:szCs w:val="22"/>
        </w:rPr>
        <w:t>Основанием для расчета с АТП за транспортные услуги, являются рассортированные по датам составления и категориям перевезенного груза документы:</w:t>
      </w:r>
    </w:p>
    <w:p w14:paraId="3016B2F5" w14:textId="77777777" w:rsidR="00A2786A" w:rsidRPr="00F03C48" w:rsidRDefault="00A2786A" w:rsidP="00A2786A">
      <w:pPr>
        <w:numPr>
          <w:ilvl w:val="0"/>
          <w:numId w:val="8"/>
        </w:numPr>
        <w:tabs>
          <w:tab w:val="clear" w:pos="360"/>
          <w:tab w:val="num" w:pos="246"/>
          <w:tab w:val="num" w:pos="1080"/>
        </w:tabs>
        <w:ind w:left="1020"/>
        <w:jc w:val="both"/>
        <w:rPr>
          <w:sz w:val="22"/>
          <w:szCs w:val="22"/>
        </w:rPr>
      </w:pPr>
      <w:r w:rsidRPr="00F03C48">
        <w:rPr>
          <w:sz w:val="22"/>
          <w:szCs w:val="22"/>
        </w:rPr>
        <w:lastRenderedPageBreak/>
        <w:t>2 (два) экземпляра ТН, заверенные подписями (с указанием ФИО и должностей таких лиц) и печатями (штампами) Грузоотправителя, Грузополучателя о приёме груза;</w:t>
      </w:r>
    </w:p>
    <w:p w14:paraId="71DC343F" w14:textId="3AA7890F" w:rsidR="00A2786A" w:rsidRPr="00F03C48" w:rsidRDefault="00A2786A" w:rsidP="00A2786A">
      <w:pPr>
        <w:numPr>
          <w:ilvl w:val="0"/>
          <w:numId w:val="8"/>
        </w:numPr>
        <w:tabs>
          <w:tab w:val="clear" w:pos="360"/>
          <w:tab w:val="num" w:pos="246"/>
          <w:tab w:val="num" w:pos="1080"/>
        </w:tabs>
        <w:ind w:left="1020"/>
        <w:jc w:val="both"/>
        <w:rPr>
          <w:sz w:val="22"/>
          <w:szCs w:val="22"/>
        </w:rPr>
      </w:pPr>
      <w:r w:rsidRPr="00F03C48">
        <w:rPr>
          <w:sz w:val="22"/>
          <w:szCs w:val="22"/>
        </w:rPr>
        <w:t xml:space="preserve">реестры ТН с расчётом </w:t>
      </w:r>
      <w:proofErr w:type="gramStart"/>
      <w:r w:rsidRPr="00F03C48">
        <w:rPr>
          <w:sz w:val="22"/>
          <w:szCs w:val="22"/>
        </w:rPr>
        <w:t>стоимости перевозок</w:t>
      </w:r>
      <w:proofErr w:type="gramEnd"/>
      <w:r w:rsidR="00597210" w:rsidRPr="00F03C48">
        <w:rPr>
          <w:sz w:val="22"/>
          <w:szCs w:val="22"/>
        </w:rPr>
        <w:t xml:space="preserve"> по форме установленной в Приложение № 8</w:t>
      </w:r>
      <w:r w:rsidRPr="00F03C48">
        <w:rPr>
          <w:sz w:val="22"/>
          <w:szCs w:val="22"/>
        </w:rPr>
        <w:t>;</w:t>
      </w:r>
    </w:p>
    <w:p w14:paraId="27CD4D86" w14:textId="77777777" w:rsidR="00A2786A" w:rsidRPr="00F03C48" w:rsidRDefault="00A2786A" w:rsidP="00A2786A">
      <w:pPr>
        <w:numPr>
          <w:ilvl w:val="0"/>
          <w:numId w:val="8"/>
        </w:numPr>
        <w:tabs>
          <w:tab w:val="clear" w:pos="360"/>
          <w:tab w:val="num" w:pos="246"/>
          <w:tab w:val="num" w:pos="1080"/>
        </w:tabs>
        <w:ind w:left="1020"/>
        <w:jc w:val="both"/>
        <w:rPr>
          <w:sz w:val="22"/>
          <w:szCs w:val="22"/>
        </w:rPr>
      </w:pPr>
      <w:r w:rsidRPr="00F03C48">
        <w:rPr>
          <w:sz w:val="22"/>
          <w:szCs w:val="22"/>
        </w:rPr>
        <w:t>счета-фактуры;</w:t>
      </w:r>
    </w:p>
    <w:p w14:paraId="0A23D23E" w14:textId="77777777" w:rsidR="00A2786A" w:rsidRPr="00F03C48" w:rsidRDefault="00A2786A" w:rsidP="00A2786A">
      <w:pPr>
        <w:numPr>
          <w:ilvl w:val="0"/>
          <w:numId w:val="8"/>
        </w:numPr>
        <w:tabs>
          <w:tab w:val="clear" w:pos="360"/>
          <w:tab w:val="num" w:pos="246"/>
          <w:tab w:val="num" w:pos="1080"/>
        </w:tabs>
        <w:ind w:left="1020"/>
        <w:jc w:val="both"/>
        <w:rPr>
          <w:sz w:val="22"/>
          <w:szCs w:val="22"/>
        </w:rPr>
      </w:pPr>
      <w:r w:rsidRPr="00F03C48">
        <w:rPr>
          <w:sz w:val="22"/>
          <w:szCs w:val="22"/>
        </w:rPr>
        <w:t>акты сдачи-приёмки оказанных услуг;</w:t>
      </w:r>
    </w:p>
    <w:p w14:paraId="1B454FB8" w14:textId="1BF6C62D" w:rsidR="00A2786A" w:rsidRPr="00F03C48" w:rsidRDefault="00A2786A" w:rsidP="00A2786A">
      <w:pPr>
        <w:numPr>
          <w:ilvl w:val="0"/>
          <w:numId w:val="8"/>
        </w:numPr>
        <w:tabs>
          <w:tab w:val="clear" w:pos="360"/>
          <w:tab w:val="num" w:pos="246"/>
          <w:tab w:val="num" w:pos="1080"/>
        </w:tabs>
        <w:ind w:left="1020"/>
        <w:jc w:val="both"/>
        <w:rPr>
          <w:sz w:val="22"/>
          <w:szCs w:val="22"/>
        </w:rPr>
      </w:pPr>
      <w:r w:rsidRPr="00F03C48">
        <w:rPr>
          <w:sz w:val="22"/>
          <w:szCs w:val="22"/>
        </w:rPr>
        <w:t>один экземпляр трека на бумажном/физическом носителе из системы ГЛОНАСС/GPS, подтверждающий маршрут перевозки, заверенный уполномоченным представителем АТП (с указанием Ф.И.О. и должности ответственного лица)</w:t>
      </w:r>
      <w:r w:rsidR="009908DD" w:rsidRPr="00F03C48">
        <w:rPr>
          <w:sz w:val="22"/>
          <w:szCs w:val="22"/>
        </w:rPr>
        <w:t>.</w:t>
      </w:r>
    </w:p>
    <w:p w14:paraId="4D100C5A" w14:textId="77777777" w:rsidR="00A2786A" w:rsidRPr="00F03C48" w:rsidRDefault="00A2786A" w:rsidP="00A2786A">
      <w:pPr>
        <w:pStyle w:val="af1"/>
        <w:numPr>
          <w:ilvl w:val="1"/>
          <w:numId w:val="21"/>
        </w:numPr>
        <w:jc w:val="both"/>
        <w:rPr>
          <w:sz w:val="22"/>
          <w:szCs w:val="22"/>
        </w:rPr>
      </w:pPr>
      <w:r w:rsidRPr="00F03C48">
        <w:rPr>
          <w:sz w:val="22"/>
          <w:szCs w:val="22"/>
        </w:rPr>
        <w:t>Оплата услуг АТП производится Клиентом в течение 30 (тридцати) рабочих дней от момента предоставления и принятия комплекта документов, указанного в пункте 5.3 Договора, за исключением случая, предусмотренного пунктом 5.6, когда документы к оплате не принимаются, путем перечисления денежных средств на расчетный счет АТП.</w:t>
      </w:r>
    </w:p>
    <w:p w14:paraId="7BB6AF9C" w14:textId="75223958" w:rsidR="00A2786A" w:rsidRPr="00F03C48" w:rsidRDefault="00A2786A" w:rsidP="00A2786A">
      <w:pPr>
        <w:pStyle w:val="af1"/>
        <w:numPr>
          <w:ilvl w:val="1"/>
          <w:numId w:val="21"/>
        </w:numPr>
        <w:jc w:val="both"/>
        <w:rPr>
          <w:sz w:val="22"/>
          <w:szCs w:val="22"/>
        </w:rPr>
      </w:pPr>
      <w:r w:rsidRPr="00F03C48">
        <w:rPr>
          <w:sz w:val="22"/>
          <w:szCs w:val="22"/>
        </w:rPr>
        <w:t xml:space="preserve">Комплект документов (пункт 5.3 Договора) за месяц должен быть сдан Клиенту за первую половину отчетного месяца до 20 числа текущего месяца, а за вторую половину месяца – до </w:t>
      </w:r>
      <w:r w:rsidR="00F9751D" w:rsidRPr="00F03C48">
        <w:rPr>
          <w:sz w:val="22"/>
          <w:szCs w:val="22"/>
        </w:rPr>
        <w:t>4</w:t>
      </w:r>
      <w:r w:rsidRPr="00F03C48">
        <w:rPr>
          <w:sz w:val="22"/>
          <w:szCs w:val="22"/>
        </w:rPr>
        <w:t xml:space="preserve"> числа месяца, следующего за отчетным. </w:t>
      </w:r>
    </w:p>
    <w:p w14:paraId="2A7BE87D" w14:textId="77777777" w:rsidR="00A2786A" w:rsidRPr="00F03C48" w:rsidRDefault="00A2786A" w:rsidP="00A2786A">
      <w:pPr>
        <w:pStyle w:val="af1"/>
        <w:numPr>
          <w:ilvl w:val="1"/>
          <w:numId w:val="21"/>
        </w:numPr>
        <w:jc w:val="both"/>
        <w:rPr>
          <w:sz w:val="22"/>
          <w:szCs w:val="22"/>
        </w:rPr>
      </w:pPr>
      <w:r w:rsidRPr="00F03C48">
        <w:rPr>
          <w:sz w:val="22"/>
          <w:szCs w:val="22"/>
        </w:rPr>
        <w:t>Весь пакет документов, предоставляемый для оплаты Клиентом, должен быть разбит по категориям перевозимых грузов и по пунктам погрузки (грузоотправителя) Клиента. Совмещенные по нескольким категориям грузов счета-фактуры Клиентом к оплате не принимаются.</w:t>
      </w:r>
    </w:p>
    <w:p w14:paraId="6E92BDC7" w14:textId="77777777" w:rsidR="00A2786A" w:rsidRPr="00F03C48" w:rsidRDefault="00A2786A" w:rsidP="00A2786A">
      <w:pPr>
        <w:pStyle w:val="af1"/>
        <w:numPr>
          <w:ilvl w:val="1"/>
          <w:numId w:val="21"/>
        </w:numPr>
        <w:jc w:val="both"/>
        <w:rPr>
          <w:sz w:val="22"/>
          <w:szCs w:val="22"/>
        </w:rPr>
      </w:pPr>
      <w:r w:rsidRPr="00F03C48">
        <w:rPr>
          <w:sz w:val="22"/>
          <w:szCs w:val="22"/>
        </w:rPr>
        <w:t>Проверка состояния взаиморасчётов осуществляется проведением актов сверки расчётов между АТП и Клиентом. Акт сверки проводится по состоянию на конец дня последнего числа каждого месяца и согласовывается не позднее 10-го числа месяца, следующего за отчётным.</w:t>
      </w:r>
    </w:p>
    <w:p w14:paraId="0E87683E" w14:textId="77777777" w:rsidR="00A2786A" w:rsidRPr="00F03C48" w:rsidRDefault="00A2786A" w:rsidP="00A2786A">
      <w:pPr>
        <w:pStyle w:val="af1"/>
        <w:numPr>
          <w:ilvl w:val="1"/>
          <w:numId w:val="21"/>
        </w:numPr>
        <w:jc w:val="both"/>
        <w:rPr>
          <w:sz w:val="22"/>
          <w:szCs w:val="22"/>
        </w:rPr>
      </w:pPr>
      <w:r w:rsidRPr="00F03C48">
        <w:rPr>
          <w:sz w:val="22"/>
          <w:szCs w:val="22"/>
        </w:rPr>
        <w:t xml:space="preserve">Клиент вправе соразмерно задержать оплату в случае непредставления или предоставления АТП </w:t>
      </w:r>
      <w:proofErr w:type="spellStart"/>
      <w:r w:rsidRPr="00F03C48">
        <w:rPr>
          <w:sz w:val="22"/>
          <w:szCs w:val="22"/>
        </w:rPr>
        <w:t>ненадлежаще</w:t>
      </w:r>
      <w:proofErr w:type="spellEnd"/>
      <w:r w:rsidRPr="00F03C48">
        <w:rPr>
          <w:sz w:val="22"/>
          <w:szCs w:val="22"/>
        </w:rPr>
        <w:t xml:space="preserve"> оформленных документов, предусмотренных в п.5.3 до момента их получения. В этом случае Клиент не считается просрочившим оплату.</w:t>
      </w:r>
    </w:p>
    <w:p w14:paraId="699CDDE0" w14:textId="77777777" w:rsidR="006E0B1F" w:rsidRPr="00F03C48" w:rsidRDefault="00203152" w:rsidP="006E0B1F">
      <w:pPr>
        <w:pStyle w:val="af1"/>
        <w:numPr>
          <w:ilvl w:val="1"/>
          <w:numId w:val="21"/>
        </w:numPr>
        <w:jc w:val="both"/>
        <w:rPr>
          <w:sz w:val="22"/>
          <w:szCs w:val="22"/>
        </w:rPr>
      </w:pPr>
      <w:r w:rsidRPr="00F03C48">
        <w:rPr>
          <w:sz w:val="22"/>
          <w:szCs w:val="22"/>
        </w:rPr>
        <w:t xml:space="preserve">Стороны согласовали возможность изменения стоимости оказываемых услуг не более одного раза в течение календарного года. При этом согласованная сторонами стоимость оказанных услуг должна соответствовать рыночной стоимости на аналогичные услуги. </w:t>
      </w:r>
      <w:r w:rsidR="006E0B1F" w:rsidRPr="00F03C48">
        <w:rPr>
          <w:sz w:val="22"/>
          <w:szCs w:val="22"/>
        </w:rPr>
        <w:t xml:space="preserve"> </w:t>
      </w:r>
    </w:p>
    <w:p w14:paraId="7C2B318E" w14:textId="41F8C692" w:rsidR="00203152" w:rsidRPr="00F03C48" w:rsidRDefault="00203152" w:rsidP="006E0B1F">
      <w:pPr>
        <w:pStyle w:val="af1"/>
        <w:ind w:left="660"/>
        <w:jc w:val="both"/>
        <w:rPr>
          <w:sz w:val="22"/>
          <w:szCs w:val="22"/>
        </w:rPr>
      </w:pPr>
      <w:r w:rsidRPr="00F03C48">
        <w:rPr>
          <w:sz w:val="22"/>
          <w:szCs w:val="22"/>
        </w:rPr>
        <w:t xml:space="preserve">О планируемом изменении стоимости оказанных услуг АТП уведомляет Клиента в срок не менее чем за </w:t>
      </w:r>
      <w:r w:rsidR="001D17D2" w:rsidRPr="00F03C48">
        <w:rPr>
          <w:sz w:val="22"/>
          <w:szCs w:val="22"/>
        </w:rPr>
        <w:t>3</w:t>
      </w:r>
      <w:r w:rsidRPr="00F03C48">
        <w:rPr>
          <w:sz w:val="22"/>
          <w:szCs w:val="22"/>
        </w:rPr>
        <w:t>0 (</w:t>
      </w:r>
      <w:r w:rsidR="001D17D2" w:rsidRPr="00F03C48">
        <w:rPr>
          <w:sz w:val="22"/>
          <w:szCs w:val="22"/>
        </w:rPr>
        <w:t>тридцать</w:t>
      </w:r>
      <w:r w:rsidRPr="00F03C48">
        <w:rPr>
          <w:sz w:val="22"/>
          <w:szCs w:val="22"/>
        </w:rPr>
        <w:t>) дней до даты планируемого изменения, путем направления нового дополнительного соглашения к настоящему Договору. Подписанное со стороны Клиента дополнительное соглашение об изменениях стоимости оказанных услуг к Договору отменяет действие предыдущего.</w:t>
      </w:r>
    </w:p>
    <w:p w14:paraId="1747E473" w14:textId="797B11C2" w:rsidR="002E1A94" w:rsidRPr="00F03C48" w:rsidRDefault="003E4418" w:rsidP="008C4926">
      <w:pPr>
        <w:pStyle w:val="af1"/>
        <w:numPr>
          <w:ilvl w:val="1"/>
          <w:numId w:val="21"/>
        </w:numPr>
        <w:jc w:val="both"/>
        <w:rPr>
          <w:color w:val="FF0000"/>
          <w:sz w:val="22"/>
          <w:szCs w:val="22"/>
        </w:rPr>
      </w:pPr>
      <w:r w:rsidRPr="00F03C48">
        <w:rPr>
          <w:sz w:val="22"/>
          <w:szCs w:val="22"/>
        </w:rPr>
        <w:t xml:space="preserve">Стороны согласовали, </w:t>
      </w:r>
      <w:r w:rsidR="00880C98" w:rsidRPr="00F03C48">
        <w:rPr>
          <w:sz w:val="22"/>
          <w:szCs w:val="22"/>
        </w:rPr>
        <w:t xml:space="preserve">что стоимость услуг АТП при </w:t>
      </w:r>
      <w:r w:rsidR="00E50078" w:rsidRPr="00F03C48">
        <w:rPr>
          <w:sz w:val="22"/>
          <w:szCs w:val="22"/>
        </w:rPr>
        <w:t xml:space="preserve">установлении Заказчиком факта езды без GPS/ГЛОНАСС навигации, без бортового устройства, зарегистрированного надлежащим образом в Системе взимания платы «ПЛАТОН», нарушения пломб на креплении, антенне, проводах питания указанного в п. 2.9 навигационно-телематического оборудования, попытки его моделирования программно-аппаратным путем, прерывания передачи или иного случая прекращения передачи телематических данных, отсутствия данных о перевозке в Системе, самовольного изменения маршрута доставки или отклонения от него, несоответствия протяженности маршрута, указанной в товарно-транспортных документах показаниям навигационно-телематического оборудования, не работающего бортового устройства системы взимания платы «ПЛАТОН»,  составляет </w:t>
      </w:r>
      <w:r w:rsidR="002E1A94" w:rsidRPr="00F03C48">
        <w:rPr>
          <w:sz w:val="22"/>
          <w:szCs w:val="22"/>
        </w:rPr>
        <w:t>установленный в Приложении № 5 тариф за перевозку груза на расстояние 0-5 км.</w:t>
      </w:r>
    </w:p>
    <w:p w14:paraId="0B8DC9F9" w14:textId="67E926FE" w:rsidR="003E4418" w:rsidRPr="00F03C48" w:rsidRDefault="002E1A94" w:rsidP="002E1A94">
      <w:pPr>
        <w:pStyle w:val="af1"/>
        <w:ind w:left="660"/>
        <w:jc w:val="both"/>
        <w:rPr>
          <w:color w:val="FF0000"/>
          <w:sz w:val="22"/>
          <w:szCs w:val="22"/>
        </w:rPr>
      </w:pPr>
      <w:r w:rsidRPr="00F03C48">
        <w:rPr>
          <w:sz w:val="22"/>
          <w:szCs w:val="22"/>
        </w:rPr>
        <w:t xml:space="preserve"> </w:t>
      </w:r>
      <w:r w:rsidRPr="00F03C48">
        <w:rPr>
          <w:sz w:val="22"/>
          <w:szCs w:val="22"/>
        </w:rPr>
        <w:tab/>
        <w:t>При выявлении данных фактов Клиент в течение 15 (пятнадцати) дней направляет АТП по электронной почте уведомление с приложением данных в электронном формате об отсутствии достоверных данных о перевозке.  АТП после получения уведомления в течение 5 (пяти) дней корректирует акты выполненных работ/УПД по выявленным фактам и направляет Клиенту скорректированные акты об оказании услуг/УПД. Клиент оплачивает услуги АТП в порядке и сроки установленный в п. 5.4. Договора.</w:t>
      </w:r>
    </w:p>
    <w:p w14:paraId="7BB6CA31" w14:textId="77777777" w:rsidR="00A2786A" w:rsidRPr="00F03C48" w:rsidRDefault="00A2786A" w:rsidP="00A2786A">
      <w:pPr>
        <w:pStyle w:val="af1"/>
        <w:ind w:left="660"/>
        <w:jc w:val="both"/>
        <w:rPr>
          <w:sz w:val="22"/>
          <w:szCs w:val="22"/>
        </w:rPr>
      </w:pPr>
    </w:p>
    <w:p w14:paraId="2E77B86E" w14:textId="77777777" w:rsidR="00A2786A" w:rsidRPr="00F03C48" w:rsidRDefault="00A2786A" w:rsidP="00A2786A">
      <w:pPr>
        <w:numPr>
          <w:ilvl w:val="0"/>
          <w:numId w:val="9"/>
        </w:numPr>
        <w:ind w:left="0" w:firstLine="0"/>
        <w:jc w:val="center"/>
        <w:rPr>
          <w:b/>
          <w:sz w:val="22"/>
          <w:szCs w:val="22"/>
        </w:rPr>
      </w:pPr>
      <w:r w:rsidRPr="00F03C48">
        <w:rPr>
          <w:b/>
          <w:sz w:val="22"/>
          <w:szCs w:val="22"/>
        </w:rPr>
        <w:t>ОТВЕТСТВЕННОСТЬ СТОРОН</w:t>
      </w:r>
    </w:p>
    <w:p w14:paraId="41EB2CE7" w14:textId="77777777" w:rsidR="00A2786A" w:rsidRPr="00F03C48" w:rsidRDefault="00A2786A" w:rsidP="00A2786A">
      <w:pPr>
        <w:pStyle w:val="af1"/>
        <w:numPr>
          <w:ilvl w:val="0"/>
          <w:numId w:val="22"/>
        </w:numPr>
        <w:jc w:val="both"/>
        <w:rPr>
          <w:vanish/>
          <w:sz w:val="22"/>
          <w:szCs w:val="22"/>
        </w:rPr>
      </w:pPr>
    </w:p>
    <w:p w14:paraId="762664B2" w14:textId="77777777" w:rsidR="00A2786A" w:rsidRPr="00F03C48" w:rsidRDefault="00A2786A" w:rsidP="00A2786A">
      <w:pPr>
        <w:pStyle w:val="af1"/>
        <w:numPr>
          <w:ilvl w:val="0"/>
          <w:numId w:val="22"/>
        </w:numPr>
        <w:jc w:val="both"/>
        <w:rPr>
          <w:vanish/>
          <w:sz w:val="22"/>
          <w:szCs w:val="22"/>
        </w:rPr>
      </w:pPr>
    </w:p>
    <w:p w14:paraId="39F1E525" w14:textId="77777777" w:rsidR="00A2786A" w:rsidRPr="00F03C48" w:rsidRDefault="00A2786A" w:rsidP="00A2786A">
      <w:pPr>
        <w:pStyle w:val="af1"/>
        <w:numPr>
          <w:ilvl w:val="0"/>
          <w:numId w:val="22"/>
        </w:numPr>
        <w:jc w:val="both"/>
        <w:rPr>
          <w:vanish/>
          <w:sz w:val="22"/>
          <w:szCs w:val="22"/>
        </w:rPr>
      </w:pPr>
    </w:p>
    <w:p w14:paraId="0FF08640" w14:textId="77777777" w:rsidR="00A2786A" w:rsidRPr="00F03C48" w:rsidRDefault="00A2786A" w:rsidP="00A2786A">
      <w:pPr>
        <w:pStyle w:val="af1"/>
        <w:numPr>
          <w:ilvl w:val="0"/>
          <w:numId w:val="22"/>
        </w:numPr>
        <w:jc w:val="both"/>
        <w:rPr>
          <w:vanish/>
          <w:sz w:val="22"/>
          <w:szCs w:val="22"/>
        </w:rPr>
      </w:pPr>
    </w:p>
    <w:p w14:paraId="195AF582" w14:textId="77777777" w:rsidR="00A2786A" w:rsidRPr="00F03C48" w:rsidRDefault="00A2786A" w:rsidP="00A2786A">
      <w:pPr>
        <w:pStyle w:val="af1"/>
        <w:numPr>
          <w:ilvl w:val="0"/>
          <w:numId w:val="22"/>
        </w:numPr>
        <w:jc w:val="both"/>
        <w:rPr>
          <w:vanish/>
          <w:sz w:val="22"/>
          <w:szCs w:val="22"/>
        </w:rPr>
      </w:pPr>
    </w:p>
    <w:p w14:paraId="51892ECD" w14:textId="77777777" w:rsidR="00A2786A" w:rsidRPr="00F03C48" w:rsidRDefault="00A2786A" w:rsidP="00A2786A">
      <w:pPr>
        <w:pStyle w:val="af1"/>
        <w:numPr>
          <w:ilvl w:val="0"/>
          <w:numId w:val="22"/>
        </w:numPr>
        <w:jc w:val="both"/>
        <w:rPr>
          <w:vanish/>
          <w:sz w:val="22"/>
          <w:szCs w:val="22"/>
        </w:rPr>
      </w:pPr>
    </w:p>
    <w:p w14:paraId="16D55F9E" w14:textId="77777777" w:rsidR="00A2786A" w:rsidRPr="00F03C48" w:rsidRDefault="00A2786A" w:rsidP="00A2786A">
      <w:pPr>
        <w:pStyle w:val="af1"/>
        <w:numPr>
          <w:ilvl w:val="1"/>
          <w:numId w:val="22"/>
        </w:numPr>
        <w:jc w:val="both"/>
        <w:rPr>
          <w:sz w:val="22"/>
          <w:szCs w:val="22"/>
        </w:rPr>
      </w:pPr>
      <w:r w:rsidRPr="00F03C48">
        <w:rPr>
          <w:sz w:val="22"/>
          <w:szCs w:val="22"/>
        </w:rPr>
        <w:t xml:space="preserve">АТП и Клиент в случае неисполнения или ненадлежащего исполнения обязательств, вытекающих из Договора, несут взаимную материальную ответственность в пределах, предусмотренных «Уставом автомобильного транспорта и городского наземного электрического транспорта», Правилами </w:t>
      </w:r>
      <w:r w:rsidRPr="00F03C48">
        <w:rPr>
          <w:sz w:val="22"/>
          <w:szCs w:val="22"/>
        </w:rPr>
        <w:lastRenderedPageBreak/>
        <w:t>перевозок грузов автомобильным транспортом, Гражданским кодексом РФ и другим действующим законодательством РФ.</w:t>
      </w:r>
    </w:p>
    <w:p w14:paraId="12C1EE84" w14:textId="77777777" w:rsidR="00A2786A" w:rsidRPr="00F03C48" w:rsidRDefault="00A2786A" w:rsidP="00A2786A">
      <w:pPr>
        <w:pStyle w:val="af1"/>
        <w:numPr>
          <w:ilvl w:val="1"/>
          <w:numId w:val="22"/>
        </w:numPr>
        <w:jc w:val="both"/>
        <w:rPr>
          <w:sz w:val="22"/>
          <w:szCs w:val="22"/>
        </w:rPr>
      </w:pPr>
      <w:r w:rsidRPr="00F03C48">
        <w:rPr>
          <w:sz w:val="22"/>
          <w:szCs w:val="22"/>
        </w:rPr>
        <w:t>Ответственность АТП, предусмотренная в разделе 6 Договора, наступает независимо от того, является ли он собственником и/или иным владельцем транспортного средства, посредством которого оказываются услуги в рамках исполнения Договора. Основанием для предъявления Клиентом претензии является факт неоказания, ненадлежащего оказания услуг Клиенту посредством данного транспортного средства в рамках исполнения Договора.</w:t>
      </w:r>
    </w:p>
    <w:p w14:paraId="34E807AF" w14:textId="2D2CFD12" w:rsidR="00A2786A" w:rsidRPr="00F03C48" w:rsidRDefault="00A2786A" w:rsidP="003B547C">
      <w:pPr>
        <w:pStyle w:val="af1"/>
        <w:numPr>
          <w:ilvl w:val="1"/>
          <w:numId w:val="22"/>
        </w:numPr>
        <w:jc w:val="both"/>
        <w:rPr>
          <w:sz w:val="22"/>
          <w:szCs w:val="22"/>
        </w:rPr>
      </w:pPr>
      <w:r w:rsidRPr="00F03C48">
        <w:rPr>
          <w:sz w:val="22"/>
          <w:szCs w:val="22"/>
        </w:rPr>
        <w:t xml:space="preserve">АТП несет полную ответственность за сохранность груза и целостность пломб на местах пломбировки </w:t>
      </w:r>
      <w:r w:rsidR="00C07EC7" w:rsidRPr="00F03C48">
        <w:rPr>
          <w:sz w:val="22"/>
          <w:szCs w:val="22"/>
        </w:rPr>
        <w:t>транспортных средств</w:t>
      </w:r>
      <w:r w:rsidRPr="00F03C48">
        <w:rPr>
          <w:sz w:val="22"/>
          <w:szCs w:val="22"/>
        </w:rPr>
        <w:t>, доставку груза в пункт назначения, указанный в ТН, и за выдачу груза надлежащему Грузополучателю. Выдача груза производится по адресу Грузополучателя, указанному в ТН, что подтверждается показаниями навигационной системы.</w:t>
      </w:r>
    </w:p>
    <w:p w14:paraId="447B9439" w14:textId="77777777" w:rsidR="00A2786A" w:rsidRPr="00F03C48" w:rsidRDefault="00A2786A" w:rsidP="00A2786A">
      <w:pPr>
        <w:pStyle w:val="af1"/>
        <w:ind w:left="660"/>
        <w:jc w:val="both"/>
        <w:rPr>
          <w:sz w:val="22"/>
          <w:szCs w:val="22"/>
        </w:rPr>
      </w:pPr>
      <w:r w:rsidRPr="00F03C48">
        <w:rPr>
          <w:sz w:val="22"/>
          <w:szCs w:val="22"/>
        </w:rPr>
        <w:t>В случае утраты груза (недоставка груза Грузополучателю полностью), а также повреждения/порчи или недостачи груза АТП обязано возместить Клиенту стоимость указанного груза (с учетом всех налогов и сборов) в соответствии с ценой реализации груза Покупателю, а также стоимость своих услуг (в случае, если она была предъявлена к оплате).</w:t>
      </w:r>
    </w:p>
    <w:p w14:paraId="53F22BC4" w14:textId="27108554" w:rsidR="00A2786A" w:rsidRPr="00F03C48" w:rsidRDefault="00A2786A" w:rsidP="003B547C">
      <w:pPr>
        <w:pStyle w:val="af1"/>
        <w:numPr>
          <w:ilvl w:val="1"/>
          <w:numId w:val="22"/>
        </w:numPr>
        <w:jc w:val="both"/>
        <w:rPr>
          <w:sz w:val="22"/>
          <w:szCs w:val="22"/>
        </w:rPr>
      </w:pPr>
      <w:r w:rsidRPr="00F03C48">
        <w:rPr>
          <w:sz w:val="22"/>
          <w:szCs w:val="22"/>
        </w:rPr>
        <w:t xml:space="preserve">За каждый факт езды без GPS/ГЛОНАСС навигации, </w:t>
      </w:r>
      <w:r w:rsidR="00F2263C" w:rsidRPr="00F03C48">
        <w:rPr>
          <w:sz w:val="22"/>
          <w:szCs w:val="22"/>
        </w:rPr>
        <w:t xml:space="preserve">без бортового устройства, зарегистрированного надлежащим образом в Системе взимания платы «ПЛАТОН», </w:t>
      </w:r>
      <w:r w:rsidRPr="00F03C48">
        <w:rPr>
          <w:sz w:val="22"/>
          <w:szCs w:val="22"/>
        </w:rPr>
        <w:t>нарушения пломб на креплении, антенне, проводах питания указанного в п. 2.9 навигационно-телематического оборудования, попытки его моделирования программно-аппаратным путем, прерывания передачи или иного случая прекращения передачи телематических данных, отсутствия данных о перевозке в Системе, самовольного изменения маршрута доставки или отклонения от него, несоответствия протяженности маршрута, указанной в товарно-транспортных документах показаниям навигационно-телематического оборудования АТП обязано уплатить штраф в размере 500 000 (пятьсот тысяч) рублей</w:t>
      </w:r>
      <w:r w:rsidR="00F67580" w:rsidRPr="00F03C48">
        <w:rPr>
          <w:sz w:val="22"/>
          <w:szCs w:val="22"/>
        </w:rPr>
        <w:t xml:space="preserve"> за каждый такой случай</w:t>
      </w:r>
      <w:r w:rsidRPr="00F03C48">
        <w:rPr>
          <w:sz w:val="22"/>
          <w:szCs w:val="22"/>
        </w:rPr>
        <w:t xml:space="preserve">. </w:t>
      </w:r>
    </w:p>
    <w:p w14:paraId="0C85EEF9" w14:textId="0AA32022" w:rsidR="00A2786A" w:rsidRPr="00F03C48" w:rsidRDefault="00A2786A" w:rsidP="003B547C">
      <w:pPr>
        <w:pStyle w:val="af1"/>
        <w:numPr>
          <w:ilvl w:val="1"/>
          <w:numId w:val="22"/>
        </w:numPr>
        <w:jc w:val="both"/>
        <w:rPr>
          <w:sz w:val="22"/>
          <w:szCs w:val="22"/>
        </w:rPr>
      </w:pPr>
      <w:r w:rsidRPr="00F03C48">
        <w:rPr>
          <w:sz w:val="22"/>
          <w:szCs w:val="22"/>
        </w:rPr>
        <w:t>За несанкционированную передачу груза третьим лицам, то есть лицам, не указанным как Грузополучатели в ТН, или лицам, неуполномоченным на принятие груза от имени Грузополучателя, Клиент вправе письменно предъявить к АТП следующие требования:</w:t>
      </w:r>
    </w:p>
    <w:p w14:paraId="092D8819" w14:textId="77777777" w:rsidR="00A2786A" w:rsidRPr="00F03C48" w:rsidRDefault="00A2786A" w:rsidP="00A2786A">
      <w:pPr>
        <w:pStyle w:val="af1"/>
        <w:numPr>
          <w:ilvl w:val="0"/>
          <w:numId w:val="23"/>
        </w:numPr>
        <w:jc w:val="both"/>
        <w:rPr>
          <w:sz w:val="22"/>
          <w:szCs w:val="22"/>
        </w:rPr>
      </w:pPr>
      <w:r w:rsidRPr="00F03C48">
        <w:rPr>
          <w:sz w:val="22"/>
          <w:szCs w:val="22"/>
        </w:rPr>
        <w:t>о возмещении стоимости груза;</w:t>
      </w:r>
    </w:p>
    <w:p w14:paraId="32CADF0E" w14:textId="77777777" w:rsidR="00A2786A" w:rsidRPr="00F03C48" w:rsidRDefault="00A2786A" w:rsidP="00A2786A">
      <w:pPr>
        <w:pStyle w:val="af1"/>
        <w:numPr>
          <w:ilvl w:val="0"/>
          <w:numId w:val="23"/>
        </w:numPr>
        <w:jc w:val="both"/>
        <w:rPr>
          <w:sz w:val="22"/>
          <w:szCs w:val="22"/>
        </w:rPr>
      </w:pPr>
      <w:r w:rsidRPr="00F03C48">
        <w:rPr>
          <w:sz w:val="22"/>
          <w:szCs w:val="22"/>
        </w:rPr>
        <w:t>об оплате штрафа в размере стоимости тарифа за перевозку груза до этого третьего лица.</w:t>
      </w:r>
    </w:p>
    <w:p w14:paraId="2BDBE9DD" w14:textId="77777777" w:rsidR="00A2786A" w:rsidRPr="00F03C48" w:rsidRDefault="00A2786A" w:rsidP="00A2786A">
      <w:pPr>
        <w:ind w:left="660"/>
        <w:jc w:val="both"/>
        <w:rPr>
          <w:sz w:val="22"/>
          <w:szCs w:val="22"/>
        </w:rPr>
      </w:pPr>
      <w:r w:rsidRPr="00F03C48">
        <w:rPr>
          <w:sz w:val="22"/>
          <w:szCs w:val="22"/>
        </w:rPr>
        <w:t>При этом Клиент вправе не производить оплату услуг АТП по доставке груза до этого третьего лица.</w:t>
      </w:r>
    </w:p>
    <w:p w14:paraId="2EA78B98" w14:textId="77777777" w:rsidR="00A2786A" w:rsidRPr="00F03C48" w:rsidRDefault="00A2786A" w:rsidP="00A2786A">
      <w:pPr>
        <w:ind w:left="660"/>
        <w:jc w:val="both"/>
        <w:rPr>
          <w:sz w:val="22"/>
          <w:szCs w:val="22"/>
        </w:rPr>
      </w:pPr>
      <w:r w:rsidRPr="00F03C48">
        <w:rPr>
          <w:sz w:val="22"/>
          <w:szCs w:val="22"/>
        </w:rPr>
        <w:t>Основанием для начисления штрафа и взыскания стоимости груза являются отметки в товарно-транспортном документе и/или путевом листе.</w:t>
      </w:r>
    </w:p>
    <w:p w14:paraId="6CA3048F" w14:textId="77777777" w:rsidR="00A2786A" w:rsidRPr="00F03C48" w:rsidRDefault="00A2786A" w:rsidP="00A2786A">
      <w:pPr>
        <w:pStyle w:val="af1"/>
        <w:numPr>
          <w:ilvl w:val="1"/>
          <w:numId w:val="22"/>
        </w:numPr>
        <w:jc w:val="both"/>
        <w:rPr>
          <w:sz w:val="22"/>
          <w:szCs w:val="22"/>
        </w:rPr>
      </w:pPr>
      <w:r w:rsidRPr="00F03C48">
        <w:rPr>
          <w:sz w:val="22"/>
          <w:szCs w:val="22"/>
        </w:rPr>
        <w:t>В случае подачи АТП под погрузку автотранспорта, не отвечающего требованиям, предусмотренным Договором, а также за несвоевременное или неполное исполнение заявок Клиента АТП несет ответственность в виде штрафа в размере 850 (восемьсот пятьдесят) рублей в пересчете на 1 тонну перевозимого груза, по каждой отдельно невыполненной заявке, поданной в соответствии с условиями Договора.</w:t>
      </w:r>
    </w:p>
    <w:p w14:paraId="44F2C095" w14:textId="77777777" w:rsidR="00A2786A" w:rsidRPr="00F03C48" w:rsidRDefault="00A2786A" w:rsidP="00A2786A">
      <w:pPr>
        <w:pStyle w:val="af1"/>
        <w:ind w:left="660"/>
        <w:jc w:val="both"/>
        <w:rPr>
          <w:sz w:val="22"/>
          <w:szCs w:val="22"/>
        </w:rPr>
      </w:pPr>
      <w:r w:rsidRPr="00F03C48">
        <w:rPr>
          <w:sz w:val="22"/>
          <w:szCs w:val="22"/>
        </w:rPr>
        <w:t>Основанием для начисления штрафа является акт, составленный представителями Клиента.</w:t>
      </w:r>
    </w:p>
    <w:p w14:paraId="2FD2FDDB" w14:textId="77777777" w:rsidR="00A2786A" w:rsidRPr="00F03C48" w:rsidRDefault="00A2786A" w:rsidP="00A2786A">
      <w:pPr>
        <w:pStyle w:val="af1"/>
        <w:numPr>
          <w:ilvl w:val="1"/>
          <w:numId w:val="22"/>
        </w:numPr>
        <w:jc w:val="both"/>
        <w:rPr>
          <w:sz w:val="22"/>
          <w:szCs w:val="22"/>
        </w:rPr>
      </w:pPr>
      <w:r w:rsidRPr="00F03C48">
        <w:rPr>
          <w:sz w:val="22"/>
          <w:szCs w:val="22"/>
        </w:rPr>
        <w:t>Уплата штрафа не освобождает АТП от обязанности внести исправления в основные документы, указанные в п. 5.3, по которым производится расчет с АТП за транспортные услуги в соответствии с фактически оказанными услугами.</w:t>
      </w:r>
    </w:p>
    <w:p w14:paraId="4C617959" w14:textId="3B49D17B" w:rsidR="00A2786A" w:rsidRPr="00F03C48" w:rsidRDefault="00A2786A" w:rsidP="00A2786A">
      <w:pPr>
        <w:pStyle w:val="af1"/>
        <w:numPr>
          <w:ilvl w:val="1"/>
          <w:numId w:val="22"/>
        </w:numPr>
        <w:jc w:val="both"/>
        <w:rPr>
          <w:sz w:val="22"/>
          <w:szCs w:val="22"/>
        </w:rPr>
      </w:pPr>
      <w:r w:rsidRPr="00F03C48">
        <w:rPr>
          <w:sz w:val="22"/>
          <w:szCs w:val="22"/>
        </w:rPr>
        <w:t xml:space="preserve">АТП несет ответственность за несвоевременное и/или неполное (ненадлежащим образом оформленные ТН) предоставление ТН, заверенных подписями и печатями (штампами) Грузоотправителя, Грузоперевозчика и Грузополучателя, Клиенту в сроки, указанные в п. 5.5 Договора, в виде штрафа в размере 850 (восемьсот пятьдесят) рублей в пересчете на 1 тонну перевозимого груза, по каждой отдельно несданной в срок </w:t>
      </w:r>
      <w:r w:rsidR="00484EB3" w:rsidRPr="00F03C48">
        <w:rPr>
          <w:sz w:val="22"/>
          <w:szCs w:val="22"/>
        </w:rPr>
        <w:t xml:space="preserve">и/или неправильно оформленной </w:t>
      </w:r>
      <w:r w:rsidRPr="00F03C48">
        <w:rPr>
          <w:sz w:val="22"/>
          <w:szCs w:val="22"/>
        </w:rPr>
        <w:t>ТН.</w:t>
      </w:r>
    </w:p>
    <w:p w14:paraId="52792D6A" w14:textId="77777777" w:rsidR="00A2786A" w:rsidRPr="00F03C48" w:rsidRDefault="00A2786A" w:rsidP="00A2786A">
      <w:pPr>
        <w:pStyle w:val="af1"/>
        <w:numPr>
          <w:ilvl w:val="1"/>
          <w:numId w:val="22"/>
        </w:numPr>
        <w:jc w:val="both"/>
        <w:rPr>
          <w:sz w:val="22"/>
          <w:szCs w:val="22"/>
        </w:rPr>
      </w:pPr>
      <w:r w:rsidRPr="00F03C48">
        <w:rPr>
          <w:sz w:val="22"/>
          <w:szCs w:val="22"/>
        </w:rPr>
        <w:t>Ответственность за соблюдение нормативных и законодательных требований в области охраны труда, строительных и санитарных норм и правил, правил и инструкций по охране труда, правил устройства и безопасной эксплуатации, гигиенических нормативов и государственных стандартов безопасности труда возлагается:</w:t>
      </w:r>
    </w:p>
    <w:p w14:paraId="0DD00C6F" w14:textId="77777777" w:rsidR="00A2786A" w:rsidRPr="00F03C48" w:rsidRDefault="00A2786A" w:rsidP="00A2786A">
      <w:pPr>
        <w:pStyle w:val="af1"/>
        <w:numPr>
          <w:ilvl w:val="0"/>
          <w:numId w:val="24"/>
        </w:numPr>
        <w:jc w:val="both"/>
        <w:rPr>
          <w:sz w:val="22"/>
          <w:szCs w:val="22"/>
        </w:rPr>
      </w:pPr>
      <w:r w:rsidRPr="00F03C48">
        <w:rPr>
          <w:sz w:val="22"/>
          <w:szCs w:val="22"/>
        </w:rPr>
        <w:t>за техническое состояние машин и средств защиты - на Сторону Договора, предоставляющую такие машины и средства;</w:t>
      </w:r>
    </w:p>
    <w:p w14:paraId="0179B866" w14:textId="77777777" w:rsidR="00A2786A" w:rsidRPr="00F03C48" w:rsidRDefault="00A2786A" w:rsidP="00A2786A">
      <w:pPr>
        <w:pStyle w:val="af1"/>
        <w:numPr>
          <w:ilvl w:val="0"/>
          <w:numId w:val="24"/>
        </w:numPr>
        <w:jc w:val="both"/>
        <w:rPr>
          <w:sz w:val="22"/>
          <w:szCs w:val="22"/>
        </w:rPr>
      </w:pPr>
      <w:r w:rsidRPr="00F03C48">
        <w:rPr>
          <w:sz w:val="22"/>
          <w:szCs w:val="22"/>
        </w:rPr>
        <w:t>за проведение обучения и инструктажа по правилам безопасной работы - на АТП;</w:t>
      </w:r>
    </w:p>
    <w:p w14:paraId="35A3CBC4" w14:textId="77777777" w:rsidR="00A2786A" w:rsidRPr="00F03C48" w:rsidRDefault="00A2786A" w:rsidP="00A2786A">
      <w:pPr>
        <w:pStyle w:val="af1"/>
        <w:numPr>
          <w:ilvl w:val="0"/>
          <w:numId w:val="24"/>
        </w:numPr>
        <w:jc w:val="both"/>
        <w:rPr>
          <w:sz w:val="22"/>
          <w:szCs w:val="22"/>
        </w:rPr>
      </w:pPr>
      <w:r w:rsidRPr="00F03C48">
        <w:rPr>
          <w:sz w:val="22"/>
          <w:szCs w:val="22"/>
        </w:rPr>
        <w:t>за обеспечение здоровых и безопасных условий труда своим работникам и выполнение ими правил по охране и безопасности труда - на АТП.</w:t>
      </w:r>
    </w:p>
    <w:p w14:paraId="67CCE635" w14:textId="77777777" w:rsidR="00A2786A" w:rsidRPr="00F03C48" w:rsidRDefault="00A2786A" w:rsidP="00A2786A">
      <w:pPr>
        <w:pStyle w:val="af1"/>
        <w:numPr>
          <w:ilvl w:val="1"/>
          <w:numId w:val="22"/>
        </w:numPr>
        <w:jc w:val="both"/>
        <w:rPr>
          <w:sz w:val="22"/>
          <w:szCs w:val="22"/>
        </w:rPr>
      </w:pPr>
      <w:r w:rsidRPr="00F03C48">
        <w:rPr>
          <w:sz w:val="22"/>
          <w:szCs w:val="22"/>
        </w:rPr>
        <w:t xml:space="preserve">АТП несет ответственность за невыполнение требований в области охраны труда, пожарной безопасности и охраны окружающей среды, нарушение пропускного и внутриобъектового режима Клиента на территории Клиента своим персоналом (привлеченным на основании трудового договора, гражданского - правового договора, доверенности и пр.) или персоналом привлеченных АТП </w:t>
      </w:r>
      <w:r w:rsidRPr="00F03C48">
        <w:rPr>
          <w:sz w:val="22"/>
          <w:szCs w:val="22"/>
        </w:rPr>
        <w:lastRenderedPageBreak/>
        <w:t xml:space="preserve">субподрядчиков, </w:t>
      </w:r>
      <w:proofErr w:type="spellStart"/>
      <w:r w:rsidRPr="00F03C48">
        <w:rPr>
          <w:sz w:val="22"/>
          <w:szCs w:val="22"/>
        </w:rPr>
        <w:t>субисполнителей</w:t>
      </w:r>
      <w:proofErr w:type="spellEnd"/>
      <w:r w:rsidRPr="00F03C48">
        <w:rPr>
          <w:sz w:val="22"/>
          <w:szCs w:val="22"/>
        </w:rPr>
        <w:t xml:space="preserve"> и пр. третьих лиц (независимо от занимаемой должности), в размере следующих штрафов:</w:t>
      </w:r>
    </w:p>
    <w:p w14:paraId="3AA879EA" w14:textId="353BF977" w:rsidR="00A2786A" w:rsidRPr="00F03C48" w:rsidRDefault="00A2786A" w:rsidP="00A2786A">
      <w:pPr>
        <w:pStyle w:val="af1"/>
        <w:numPr>
          <w:ilvl w:val="0"/>
          <w:numId w:val="25"/>
        </w:numPr>
        <w:jc w:val="both"/>
        <w:rPr>
          <w:sz w:val="22"/>
          <w:szCs w:val="22"/>
        </w:rPr>
      </w:pPr>
      <w:r w:rsidRPr="00F03C48">
        <w:rPr>
          <w:sz w:val="22"/>
          <w:szCs w:val="22"/>
        </w:rPr>
        <w:t xml:space="preserve">за каждый факт отсутствия или нарушения пломб на местах пломбировки </w:t>
      </w:r>
      <w:r w:rsidR="00C07EC7" w:rsidRPr="00F03C48">
        <w:rPr>
          <w:sz w:val="22"/>
          <w:szCs w:val="22"/>
        </w:rPr>
        <w:t>транспортного средства</w:t>
      </w:r>
      <w:r w:rsidRPr="00F03C48">
        <w:rPr>
          <w:sz w:val="22"/>
          <w:szCs w:val="22"/>
        </w:rPr>
        <w:t xml:space="preserve"> – 400 000 (четыреста тысяч) рублей;</w:t>
      </w:r>
    </w:p>
    <w:p w14:paraId="6C59C6BE" w14:textId="2B229FC4" w:rsidR="00A2786A" w:rsidRPr="00F03C48" w:rsidRDefault="00A2786A" w:rsidP="00A2786A">
      <w:pPr>
        <w:pStyle w:val="af1"/>
        <w:numPr>
          <w:ilvl w:val="0"/>
          <w:numId w:val="25"/>
        </w:numPr>
        <w:jc w:val="both"/>
        <w:rPr>
          <w:sz w:val="22"/>
          <w:szCs w:val="22"/>
        </w:rPr>
      </w:pPr>
      <w:r w:rsidRPr="00F03C48">
        <w:rPr>
          <w:sz w:val="22"/>
          <w:szCs w:val="22"/>
        </w:rPr>
        <w:t>за возникновение пожара по вине АТП - 250 000 (двести пятьдесят тысяч) рублей;</w:t>
      </w:r>
    </w:p>
    <w:p w14:paraId="6A57DAFF" w14:textId="632B1DF7" w:rsidR="009A46AA" w:rsidRPr="00F03C48" w:rsidRDefault="009A46AA" w:rsidP="009A46AA">
      <w:pPr>
        <w:pStyle w:val="af1"/>
        <w:numPr>
          <w:ilvl w:val="0"/>
          <w:numId w:val="25"/>
        </w:numPr>
        <w:jc w:val="both"/>
        <w:rPr>
          <w:sz w:val="22"/>
          <w:szCs w:val="22"/>
        </w:rPr>
      </w:pPr>
      <w:r w:rsidRPr="00F03C48">
        <w:t>за каждый факт нахождения работников АТП либо его субподрядчиков под воздействием наркотических средств и психотропных веществ (по тексту договора – запрещенных веществ), алкоголя на территории Клиента/грузоотправителя, а также при выявлении фактов перевозки, проноса и хранения такими работниками запрещенных веществ, алкогольных напитков (за исключением спиртосодержащих лекарственных средств, технических жидкостей) на территории Клиента/ грузоотправителя - 100 000 (сто тысяч) рублей;</w:t>
      </w:r>
    </w:p>
    <w:p w14:paraId="4B2A64D4" w14:textId="77777777" w:rsidR="00A2786A" w:rsidRPr="00F03C48" w:rsidRDefault="00A2786A" w:rsidP="00A2786A">
      <w:pPr>
        <w:pStyle w:val="af1"/>
        <w:numPr>
          <w:ilvl w:val="0"/>
          <w:numId w:val="25"/>
        </w:numPr>
        <w:jc w:val="both"/>
        <w:rPr>
          <w:sz w:val="22"/>
          <w:szCs w:val="22"/>
        </w:rPr>
      </w:pPr>
      <w:r w:rsidRPr="00F03C48">
        <w:rPr>
          <w:sz w:val="22"/>
          <w:szCs w:val="22"/>
        </w:rPr>
        <w:t>за каждый факт нахождения работников АТП либо его субподрядчиков под воздействием алкоголя или психоактивных веществ на территории Клиента или при осуществлении перевозок, а также при выявлении фактов проноса (попытки проноса) и хранения такими работниками запрещенных веществ на территории Клиента - 100 000 (сто тысяч) рублей;</w:t>
      </w:r>
    </w:p>
    <w:p w14:paraId="346AF1F5" w14:textId="77777777" w:rsidR="00A2786A" w:rsidRPr="00F03C48" w:rsidRDefault="00A2786A" w:rsidP="00A2786A">
      <w:pPr>
        <w:pStyle w:val="af1"/>
        <w:numPr>
          <w:ilvl w:val="0"/>
          <w:numId w:val="25"/>
        </w:numPr>
        <w:jc w:val="both"/>
        <w:rPr>
          <w:sz w:val="22"/>
          <w:szCs w:val="22"/>
        </w:rPr>
      </w:pPr>
      <w:r w:rsidRPr="00F03C48">
        <w:rPr>
          <w:sz w:val="22"/>
          <w:szCs w:val="22"/>
        </w:rPr>
        <w:t>за нарушение внутриобъектового скоростного режима, установленного Клиентом - 50 000 (пятьдесят тысяч) рублей;</w:t>
      </w:r>
    </w:p>
    <w:p w14:paraId="05D10EC9" w14:textId="77777777" w:rsidR="00A2786A" w:rsidRPr="00F03C48" w:rsidRDefault="00A2786A" w:rsidP="00A2786A">
      <w:pPr>
        <w:pStyle w:val="af1"/>
        <w:numPr>
          <w:ilvl w:val="0"/>
          <w:numId w:val="25"/>
        </w:numPr>
        <w:jc w:val="both"/>
        <w:rPr>
          <w:sz w:val="22"/>
          <w:szCs w:val="22"/>
        </w:rPr>
      </w:pPr>
      <w:r w:rsidRPr="00F03C48">
        <w:rPr>
          <w:sz w:val="22"/>
          <w:szCs w:val="22"/>
        </w:rPr>
        <w:t>за необеспечение движения и стоянки транспортных средств согласно разметке (схем) на объекте Клиента - 50 000 (пятьдесят тысяч) рублей;</w:t>
      </w:r>
    </w:p>
    <w:p w14:paraId="4030F323" w14:textId="77777777" w:rsidR="00A2786A" w:rsidRPr="00F03C48" w:rsidRDefault="00A2786A" w:rsidP="00A2786A">
      <w:pPr>
        <w:pStyle w:val="af1"/>
        <w:numPr>
          <w:ilvl w:val="0"/>
          <w:numId w:val="25"/>
        </w:numPr>
        <w:jc w:val="both"/>
        <w:rPr>
          <w:sz w:val="22"/>
          <w:szCs w:val="22"/>
        </w:rPr>
      </w:pPr>
      <w:r w:rsidRPr="00F03C48">
        <w:rPr>
          <w:sz w:val="22"/>
          <w:szCs w:val="22"/>
        </w:rPr>
        <w:t>за действия, несущие угрозу порчи или хищения материалов, оборудования и другого имущества, - 50 000 (пятьдесят тысяч) рублей;</w:t>
      </w:r>
    </w:p>
    <w:p w14:paraId="30EC4F72" w14:textId="77777777" w:rsidR="00A2786A" w:rsidRPr="00F03C48" w:rsidRDefault="00A2786A" w:rsidP="00A2786A">
      <w:pPr>
        <w:pStyle w:val="af1"/>
        <w:numPr>
          <w:ilvl w:val="0"/>
          <w:numId w:val="25"/>
        </w:numPr>
        <w:jc w:val="both"/>
        <w:rPr>
          <w:sz w:val="22"/>
          <w:szCs w:val="22"/>
        </w:rPr>
      </w:pPr>
      <w:r w:rsidRPr="00F03C48">
        <w:rPr>
          <w:sz w:val="22"/>
          <w:szCs w:val="22"/>
        </w:rPr>
        <w:t>за несоблюдение правил техники безопасности (в т.ч. нахождение на территории без каски) - 50 000 (пятьдесят тысяч) рублей;</w:t>
      </w:r>
    </w:p>
    <w:p w14:paraId="4C5D8106" w14:textId="77777777" w:rsidR="004B68E0" w:rsidRPr="00F03C48" w:rsidRDefault="004B68E0" w:rsidP="004B68E0">
      <w:pPr>
        <w:pStyle w:val="af1"/>
        <w:numPr>
          <w:ilvl w:val="0"/>
          <w:numId w:val="25"/>
        </w:numPr>
        <w:jc w:val="both"/>
        <w:rPr>
          <w:sz w:val="22"/>
          <w:szCs w:val="22"/>
        </w:rPr>
      </w:pPr>
      <w:r w:rsidRPr="00F03C48">
        <w:rPr>
          <w:sz w:val="22"/>
          <w:szCs w:val="22"/>
        </w:rPr>
        <w:t xml:space="preserve">за </w:t>
      </w:r>
      <w:proofErr w:type="gramStart"/>
      <w:r w:rsidRPr="00F03C48">
        <w:rPr>
          <w:sz w:val="22"/>
          <w:szCs w:val="22"/>
        </w:rPr>
        <w:t xml:space="preserve">беспорядок </w:t>
      </w:r>
      <w:r w:rsidRPr="00F03C48">
        <w:t xml:space="preserve"> (</w:t>
      </w:r>
      <w:proofErr w:type="gramEnd"/>
      <w:r w:rsidRPr="00F03C48">
        <w:t>в т.ч. грязь, мусор, использованные пломбы и иные отходы на территории Клиента/грузоотправителя)</w:t>
      </w:r>
      <w:r w:rsidRPr="00F03C48">
        <w:rPr>
          <w:sz w:val="22"/>
          <w:szCs w:val="22"/>
        </w:rPr>
        <w:t xml:space="preserve"> - 50 000 (пятьдесят тысяч) рублей;</w:t>
      </w:r>
    </w:p>
    <w:p w14:paraId="74B0980F" w14:textId="77777777" w:rsidR="00A2786A" w:rsidRPr="00F03C48" w:rsidRDefault="00A2786A" w:rsidP="00A2786A">
      <w:pPr>
        <w:pStyle w:val="af1"/>
        <w:numPr>
          <w:ilvl w:val="0"/>
          <w:numId w:val="25"/>
        </w:numPr>
        <w:jc w:val="both"/>
        <w:rPr>
          <w:sz w:val="22"/>
          <w:szCs w:val="22"/>
        </w:rPr>
      </w:pPr>
      <w:r w:rsidRPr="00F03C48">
        <w:rPr>
          <w:sz w:val="22"/>
          <w:szCs w:val="22"/>
        </w:rPr>
        <w:t>за беспорядок (в т.ч. грязь на производственном участке) - 50 000 (пятьдесят тысяч) рублей;</w:t>
      </w:r>
    </w:p>
    <w:p w14:paraId="35C67AE0" w14:textId="77777777" w:rsidR="00A2786A" w:rsidRPr="00F03C48" w:rsidRDefault="00A2786A" w:rsidP="00A2786A">
      <w:pPr>
        <w:pStyle w:val="af1"/>
        <w:numPr>
          <w:ilvl w:val="0"/>
          <w:numId w:val="25"/>
        </w:numPr>
        <w:jc w:val="both"/>
        <w:rPr>
          <w:sz w:val="22"/>
          <w:szCs w:val="22"/>
        </w:rPr>
      </w:pPr>
      <w:r w:rsidRPr="00F03C48">
        <w:rPr>
          <w:sz w:val="22"/>
          <w:szCs w:val="22"/>
        </w:rPr>
        <w:t>нарушение АТП (субподрядчиком) иных требований охраны труда, промышленной безопасности, безопасности дорожного движения, охраны окружающей среды, установленных законодательством РФ и Договором, влечет наложение на АТП штрафа в размере 50 000 (пятидесяти тысяч) рублей.</w:t>
      </w:r>
    </w:p>
    <w:p w14:paraId="1A64ADEE" w14:textId="77777777" w:rsidR="00A2786A" w:rsidRPr="00F03C48" w:rsidRDefault="00A2786A" w:rsidP="00A2786A">
      <w:pPr>
        <w:pStyle w:val="af1"/>
        <w:ind w:left="660"/>
        <w:jc w:val="both"/>
        <w:rPr>
          <w:sz w:val="22"/>
          <w:szCs w:val="22"/>
        </w:rPr>
      </w:pPr>
      <w:r w:rsidRPr="00F03C48">
        <w:rPr>
          <w:sz w:val="22"/>
          <w:szCs w:val="22"/>
        </w:rPr>
        <w:t>В подтверждение нарушения режима представитель Клиента составляет Акт о нарушении, который должен быть подписан представителем Клиента и не менее чем двумя лицами, являющимися сотрудниками АТП или Клиента, и является основанием для расторжения Договора Клиентом в одностороннем порядке.</w:t>
      </w:r>
    </w:p>
    <w:p w14:paraId="23715309" w14:textId="77777777" w:rsidR="00A2786A" w:rsidRPr="00F03C48" w:rsidRDefault="00A2786A" w:rsidP="00A2786A">
      <w:pPr>
        <w:pStyle w:val="af1"/>
        <w:numPr>
          <w:ilvl w:val="1"/>
          <w:numId w:val="22"/>
        </w:numPr>
        <w:jc w:val="both"/>
        <w:rPr>
          <w:sz w:val="22"/>
          <w:szCs w:val="22"/>
        </w:rPr>
      </w:pPr>
      <w:r w:rsidRPr="00F03C48">
        <w:rPr>
          <w:sz w:val="22"/>
          <w:szCs w:val="22"/>
        </w:rPr>
        <w:t>В случае неисполнения АТП обязанностей, указанных в п. 3.13 – 3.17 Договора, АТП обязано компенсировать Клиенту понесенные последним расходы, связанные с уплатой административных штрафов, наложенных на Клиента в связи с нарушением требований к допустимой массе транспортного средства и/или допустимой нагрузке на ось транспортного средства, а также любые другие убытки в связи с такими нарушениями. Указанная компенсация должна быть выплачена Клиенту в течение 5 дней со дня получения претензии Клиента.</w:t>
      </w:r>
    </w:p>
    <w:p w14:paraId="4D8B565D" w14:textId="77777777" w:rsidR="00A2786A" w:rsidRPr="00F03C48" w:rsidRDefault="00A2786A" w:rsidP="00A2786A">
      <w:pPr>
        <w:pStyle w:val="af1"/>
        <w:numPr>
          <w:ilvl w:val="1"/>
          <w:numId w:val="22"/>
        </w:numPr>
        <w:jc w:val="both"/>
        <w:rPr>
          <w:sz w:val="22"/>
          <w:szCs w:val="22"/>
        </w:rPr>
      </w:pPr>
      <w:r w:rsidRPr="00F03C48">
        <w:rPr>
          <w:sz w:val="22"/>
          <w:szCs w:val="22"/>
        </w:rPr>
        <w:t>Описанные выше штрафы/неустойки взымаются с АТП путем выставления претензии на сумму штрафа, которая оплачивается АТП в течение 5 (пяти) календарных дней</w:t>
      </w:r>
      <w:r w:rsidRPr="00F03C48">
        <w:rPr>
          <w:rStyle w:val="af2"/>
        </w:rPr>
        <w:t xml:space="preserve"> </w:t>
      </w:r>
      <w:r w:rsidRPr="00F03C48">
        <w:rPr>
          <w:sz w:val="22"/>
          <w:szCs w:val="22"/>
        </w:rPr>
        <w:t>с момента получения соответствующей претензии.</w:t>
      </w:r>
    </w:p>
    <w:p w14:paraId="757CFC4F" w14:textId="77777777" w:rsidR="00A2786A" w:rsidRPr="00F03C48" w:rsidRDefault="00A2786A" w:rsidP="00A2786A">
      <w:pPr>
        <w:pStyle w:val="af1"/>
        <w:numPr>
          <w:ilvl w:val="1"/>
          <w:numId w:val="22"/>
        </w:numPr>
        <w:jc w:val="both"/>
        <w:rPr>
          <w:color w:val="000000"/>
          <w:sz w:val="22"/>
          <w:szCs w:val="22"/>
        </w:rPr>
      </w:pPr>
      <w:r w:rsidRPr="00F03C48">
        <w:rPr>
          <w:color w:val="000000"/>
          <w:sz w:val="22"/>
          <w:szCs w:val="22"/>
        </w:rPr>
        <w:t>Принимая во внимание важность положений, направленных на противодействие коррупции и взяточничеству, каждая из Сторон Договора заверяет и подтверждает, что Стороны в своей повседневной деловой практике и при ведении бизнеса не приемлют практики взяточничества и коррупции и воздерживаются от любых проявлений и актов взяточничества и коррупции. Ни одна из Сторон не должна предлагать или предоставлять, прямо или косвенно, или требовать/вымогать, соглашаться принять или принимать любые незаконные материальные выгоды подобного рода (т.е. выгоды от проявлений взяточничества, включая коммерческого подкупа и коррупции) или иные незаконные преимущества для целей получения, сохранения каких–либо выгод, направленных на обеспечение/сохранение коммерческих, договорных, регулятивных/распорядительных (в т.ч. и с вовлечением представителей органов власти) или личных выгод. Под незаконной выгодой в том числе понимается какое–либо финансовое или иное преимущество, предоставляемое или требуемое с целью исполнения должностных обязанностей в обход закона или деловой практики, основанной на принципе честного ведения бизнеса.</w:t>
      </w:r>
    </w:p>
    <w:p w14:paraId="56E84A53" w14:textId="6A843E04" w:rsidR="00A2786A" w:rsidRPr="00F03C48" w:rsidRDefault="00A2786A" w:rsidP="00A2786A">
      <w:pPr>
        <w:pStyle w:val="af1"/>
        <w:ind w:left="660"/>
        <w:jc w:val="both"/>
        <w:rPr>
          <w:color w:val="000000"/>
          <w:sz w:val="22"/>
          <w:szCs w:val="22"/>
        </w:rPr>
      </w:pPr>
      <w:r w:rsidRPr="00F03C48">
        <w:rPr>
          <w:color w:val="000000"/>
          <w:sz w:val="22"/>
          <w:szCs w:val="22"/>
        </w:rPr>
        <w:lastRenderedPageBreak/>
        <w:t>За нарушение условия</w:t>
      </w:r>
      <w:r w:rsidR="00431F51" w:rsidRPr="00F03C48">
        <w:rPr>
          <w:color w:val="000000"/>
          <w:sz w:val="22"/>
          <w:szCs w:val="22"/>
        </w:rPr>
        <w:t>,</w:t>
      </w:r>
      <w:r w:rsidRPr="00F03C48">
        <w:rPr>
          <w:color w:val="000000"/>
          <w:sz w:val="22"/>
          <w:szCs w:val="22"/>
        </w:rPr>
        <w:t xml:space="preserve"> обозначенного настоящим пунктом, а также за нарушение одного или нескольких условий п.3.1</w:t>
      </w:r>
      <w:r w:rsidR="004A31AE" w:rsidRPr="00F03C48">
        <w:rPr>
          <w:color w:val="000000"/>
          <w:sz w:val="22"/>
          <w:szCs w:val="22"/>
        </w:rPr>
        <w:t>9</w:t>
      </w:r>
      <w:r w:rsidRPr="00F03C48">
        <w:rPr>
          <w:color w:val="000000"/>
          <w:sz w:val="22"/>
          <w:szCs w:val="22"/>
        </w:rPr>
        <w:t xml:space="preserve"> Договора, Сторона, чье право нарушено, вправе расторгнуть Договор в одностороннем внесудебном порядке. Расторжение Договора производится в порядке и сроки, предусмотренные разделом 9 Договора.</w:t>
      </w:r>
    </w:p>
    <w:p w14:paraId="28783416" w14:textId="77777777" w:rsidR="00A2786A" w:rsidRPr="00F03C48" w:rsidRDefault="00A2786A" w:rsidP="00A2786A">
      <w:pPr>
        <w:pStyle w:val="af1"/>
        <w:numPr>
          <w:ilvl w:val="1"/>
          <w:numId w:val="22"/>
        </w:numPr>
        <w:jc w:val="both"/>
        <w:rPr>
          <w:color w:val="000000"/>
          <w:sz w:val="22"/>
          <w:szCs w:val="22"/>
        </w:rPr>
      </w:pPr>
      <w:r w:rsidRPr="00F03C48">
        <w:rPr>
          <w:color w:val="000000"/>
          <w:sz w:val="22"/>
          <w:szCs w:val="22"/>
        </w:rPr>
        <w:t>Стороны договорились о том, что передача прав и/или обязанностей АТП по договору третьим лицам не допускается без предварительного письменного согласия Клиента. В случае, если АТП передал свои права и/или обязанности по Договору третьим лицам без письменного согласия Клиента, АТП обязан по письменному требованию Клиента уплатить последнему штраф в размере 20 % от суммы переданных прав и/или обязанностей, а также возместить убытки сверх суммы штрафа, возникшие в связи с такой передачей.</w:t>
      </w:r>
    </w:p>
    <w:p w14:paraId="2672F2FB" w14:textId="2D66733E" w:rsidR="00A2786A" w:rsidRPr="00F03C48" w:rsidRDefault="00A2786A" w:rsidP="00A2786A">
      <w:pPr>
        <w:pStyle w:val="af1"/>
        <w:numPr>
          <w:ilvl w:val="1"/>
          <w:numId w:val="22"/>
        </w:numPr>
        <w:jc w:val="both"/>
        <w:rPr>
          <w:color w:val="000000"/>
          <w:sz w:val="22"/>
          <w:szCs w:val="22"/>
        </w:rPr>
      </w:pPr>
      <w:bookmarkStart w:id="3" w:name="_Hlk139448349"/>
      <w:r w:rsidRPr="00F03C48">
        <w:rPr>
          <w:color w:val="000000"/>
          <w:sz w:val="22"/>
          <w:szCs w:val="22"/>
        </w:rPr>
        <w:t xml:space="preserve">В случае неисправности оборудования GPS/ГЛОНАСС в том числе отсутствие данных, переданных по прямом каналу связи в Спутниковую систему мониторинга транспорта «ПИЛОТ», </w:t>
      </w:r>
      <w:r w:rsidR="00F2263C" w:rsidRPr="00F03C48">
        <w:rPr>
          <w:sz w:val="22"/>
          <w:szCs w:val="22"/>
        </w:rPr>
        <w:t xml:space="preserve">в случае отсутствия данных о перевозке в системе взимания платы «ПЛАТОН», </w:t>
      </w:r>
      <w:r w:rsidRPr="00F03C48">
        <w:rPr>
          <w:color w:val="000000"/>
          <w:sz w:val="22"/>
          <w:szCs w:val="22"/>
        </w:rPr>
        <w:t xml:space="preserve">нарушения пломб на креплении, антенне, проводах питания навигационно-телематического оборудования, попытки его моделирования программно-аппаратным путем, прерывания передачи или иного случая прекращения передачи телематических данных, Клиент оставляет за собой право не допускать автотранспорт, идентифицированный по данным в ПТС и водителя АТП, допустившего указанные нарушения, к исполнению услуг по настоящему договору. Уведомление о выявленных фактах и ограничение привлечения автотранспорта и водителя к выполнению услуг по договору считается принятым АТП в течение </w:t>
      </w:r>
      <w:r w:rsidR="00EB1D0D" w:rsidRPr="00F03C48">
        <w:rPr>
          <w:color w:val="000000"/>
          <w:sz w:val="22"/>
          <w:szCs w:val="22"/>
        </w:rPr>
        <w:t xml:space="preserve">24 часов </w:t>
      </w:r>
      <w:r w:rsidRPr="00F03C48">
        <w:rPr>
          <w:color w:val="000000"/>
          <w:sz w:val="22"/>
          <w:szCs w:val="22"/>
        </w:rPr>
        <w:t>с даты получения уведомления Клиента по электронной почте. Стороны признают, с момента истечения установленного срока, автомобиль исключается из согласованного сторонами в дополнительном соглашении перечня автомобилей</w:t>
      </w:r>
      <w:r w:rsidR="00431F51" w:rsidRPr="00F03C48">
        <w:rPr>
          <w:color w:val="000000"/>
          <w:sz w:val="22"/>
          <w:szCs w:val="22"/>
        </w:rPr>
        <w:t>,</w:t>
      </w:r>
      <w:r w:rsidRPr="00F03C48">
        <w:rPr>
          <w:color w:val="000000"/>
          <w:sz w:val="22"/>
          <w:szCs w:val="22"/>
        </w:rPr>
        <w:t xml:space="preserve"> оказывающих услуги по настоящему договору</w:t>
      </w:r>
      <w:bookmarkEnd w:id="3"/>
      <w:r w:rsidRPr="00F03C48">
        <w:rPr>
          <w:color w:val="000000"/>
          <w:sz w:val="22"/>
          <w:szCs w:val="22"/>
        </w:rPr>
        <w:t>.</w:t>
      </w:r>
    </w:p>
    <w:p w14:paraId="138FF433" w14:textId="0D7D9D84" w:rsidR="00100F8A" w:rsidRPr="00F03C48" w:rsidRDefault="00100F8A" w:rsidP="002A254C">
      <w:pPr>
        <w:pStyle w:val="af1"/>
        <w:numPr>
          <w:ilvl w:val="1"/>
          <w:numId w:val="22"/>
        </w:numPr>
        <w:jc w:val="both"/>
        <w:rPr>
          <w:color w:val="000000"/>
          <w:sz w:val="22"/>
          <w:szCs w:val="22"/>
        </w:rPr>
      </w:pPr>
      <w:r w:rsidRPr="00F03C48">
        <w:rPr>
          <w:color w:val="000000"/>
          <w:sz w:val="22"/>
          <w:szCs w:val="22"/>
        </w:rPr>
        <w:t xml:space="preserve">В случае переадресации АТП груза, выдачи груза другому грузополучателю, по другому адресу выгрузки без письменного согласования с Клиентом, </w:t>
      </w:r>
      <w:r w:rsidR="00227D15" w:rsidRPr="00F03C48">
        <w:rPr>
          <w:color w:val="000000"/>
          <w:sz w:val="22"/>
          <w:szCs w:val="22"/>
        </w:rPr>
        <w:t>перевозк</w:t>
      </w:r>
      <w:r w:rsidR="009B38C4" w:rsidRPr="00F03C48">
        <w:rPr>
          <w:color w:val="000000"/>
          <w:sz w:val="22"/>
          <w:szCs w:val="22"/>
        </w:rPr>
        <w:t>и</w:t>
      </w:r>
      <w:r w:rsidR="00227D15" w:rsidRPr="00F03C48">
        <w:rPr>
          <w:color w:val="000000"/>
          <w:sz w:val="22"/>
          <w:szCs w:val="22"/>
        </w:rPr>
        <w:t xml:space="preserve"> груза Клиента в нарушении п. 3.21. Договора с нечитаемыми или скрытыми государственными регистрационными знаками</w:t>
      </w:r>
      <w:r w:rsidR="002A254C" w:rsidRPr="00F03C48">
        <w:rPr>
          <w:color w:val="000000"/>
          <w:sz w:val="22"/>
          <w:szCs w:val="22"/>
        </w:rPr>
        <w:t xml:space="preserve">, а также </w:t>
      </w:r>
      <w:r w:rsidR="009B38C4" w:rsidRPr="00F03C48">
        <w:rPr>
          <w:color w:val="000000"/>
          <w:sz w:val="22"/>
          <w:szCs w:val="22"/>
        </w:rPr>
        <w:t xml:space="preserve">в </w:t>
      </w:r>
      <w:r w:rsidR="002A254C" w:rsidRPr="00F03C48">
        <w:rPr>
          <w:color w:val="000000"/>
          <w:sz w:val="22"/>
          <w:szCs w:val="22"/>
        </w:rPr>
        <w:t xml:space="preserve">отсутствие данных по перевозке груза при проезде пунктов системы стационарного контроля или системы мобильного контроля </w:t>
      </w:r>
      <w:r w:rsidR="009B38C4" w:rsidRPr="00F03C48">
        <w:rPr>
          <w:color w:val="000000"/>
          <w:sz w:val="22"/>
          <w:szCs w:val="22"/>
        </w:rPr>
        <w:t>в с</w:t>
      </w:r>
      <w:r w:rsidR="002A254C" w:rsidRPr="00F03C48">
        <w:rPr>
          <w:color w:val="000000"/>
          <w:sz w:val="22"/>
          <w:szCs w:val="22"/>
        </w:rPr>
        <w:t>истем</w:t>
      </w:r>
      <w:r w:rsidR="009B38C4" w:rsidRPr="00F03C48">
        <w:rPr>
          <w:color w:val="000000"/>
          <w:sz w:val="22"/>
          <w:szCs w:val="22"/>
        </w:rPr>
        <w:t>е</w:t>
      </w:r>
      <w:r w:rsidR="002A254C" w:rsidRPr="00F03C48">
        <w:rPr>
          <w:color w:val="000000"/>
          <w:sz w:val="22"/>
          <w:szCs w:val="22"/>
        </w:rPr>
        <w:t xml:space="preserve"> взимания платы «Платон»</w:t>
      </w:r>
      <w:r w:rsidR="009B38C4" w:rsidRPr="00F03C48">
        <w:rPr>
          <w:color w:val="000000"/>
          <w:sz w:val="22"/>
          <w:szCs w:val="22"/>
        </w:rPr>
        <w:t xml:space="preserve"> </w:t>
      </w:r>
      <w:r w:rsidR="009B38C4" w:rsidRPr="00F03C48">
        <w:rPr>
          <w:sz w:val="22"/>
          <w:szCs w:val="22"/>
        </w:rPr>
        <w:t>АТП обязано уплатить штраф Клиенту в размере 500 000 (пятьсот тысяч) рублей</w:t>
      </w:r>
      <w:r w:rsidR="00F67580" w:rsidRPr="00F03C48">
        <w:rPr>
          <w:sz w:val="22"/>
          <w:szCs w:val="22"/>
        </w:rPr>
        <w:t xml:space="preserve"> за каждый такой случай</w:t>
      </w:r>
      <w:r w:rsidR="009B38C4" w:rsidRPr="00F03C48">
        <w:rPr>
          <w:sz w:val="22"/>
          <w:szCs w:val="22"/>
        </w:rPr>
        <w:t>.</w:t>
      </w:r>
    </w:p>
    <w:p w14:paraId="22E0497F" w14:textId="77777777" w:rsidR="00A2786A" w:rsidRPr="00F03C48" w:rsidRDefault="00A2786A" w:rsidP="00A2786A">
      <w:pPr>
        <w:pStyle w:val="af1"/>
        <w:ind w:left="660"/>
        <w:jc w:val="both"/>
        <w:rPr>
          <w:color w:val="000000"/>
          <w:sz w:val="22"/>
          <w:szCs w:val="22"/>
        </w:rPr>
      </w:pPr>
    </w:p>
    <w:p w14:paraId="11705D77" w14:textId="77777777" w:rsidR="00A2786A" w:rsidRPr="00F03C48" w:rsidRDefault="00A2786A" w:rsidP="00A2786A">
      <w:pPr>
        <w:numPr>
          <w:ilvl w:val="0"/>
          <w:numId w:val="9"/>
        </w:numPr>
        <w:ind w:left="0" w:firstLine="0"/>
        <w:jc w:val="center"/>
        <w:rPr>
          <w:b/>
          <w:sz w:val="22"/>
          <w:szCs w:val="22"/>
        </w:rPr>
      </w:pPr>
      <w:r w:rsidRPr="00F03C48">
        <w:rPr>
          <w:b/>
          <w:sz w:val="22"/>
          <w:szCs w:val="22"/>
        </w:rPr>
        <w:t>КОНФИДЕНЦИАЛЬНОСТЬ</w:t>
      </w:r>
    </w:p>
    <w:p w14:paraId="1EBE46EB" w14:textId="77777777" w:rsidR="00A2786A" w:rsidRPr="00F03C48" w:rsidRDefault="00A2786A" w:rsidP="00A2786A">
      <w:pPr>
        <w:pStyle w:val="af1"/>
        <w:numPr>
          <w:ilvl w:val="0"/>
          <w:numId w:val="26"/>
        </w:numPr>
        <w:jc w:val="both"/>
        <w:rPr>
          <w:vanish/>
          <w:sz w:val="22"/>
          <w:szCs w:val="22"/>
        </w:rPr>
      </w:pPr>
    </w:p>
    <w:p w14:paraId="04B3710D" w14:textId="77777777" w:rsidR="00A2786A" w:rsidRPr="00F03C48" w:rsidRDefault="00A2786A" w:rsidP="00A2786A">
      <w:pPr>
        <w:pStyle w:val="af1"/>
        <w:numPr>
          <w:ilvl w:val="0"/>
          <w:numId w:val="26"/>
        </w:numPr>
        <w:jc w:val="both"/>
        <w:rPr>
          <w:vanish/>
          <w:sz w:val="22"/>
          <w:szCs w:val="22"/>
        </w:rPr>
      </w:pPr>
    </w:p>
    <w:p w14:paraId="7304C4BB" w14:textId="77777777" w:rsidR="00A2786A" w:rsidRPr="00F03C48" w:rsidRDefault="00A2786A" w:rsidP="00A2786A">
      <w:pPr>
        <w:pStyle w:val="af1"/>
        <w:numPr>
          <w:ilvl w:val="0"/>
          <w:numId w:val="26"/>
        </w:numPr>
        <w:jc w:val="both"/>
        <w:rPr>
          <w:vanish/>
          <w:sz w:val="22"/>
          <w:szCs w:val="22"/>
        </w:rPr>
      </w:pPr>
    </w:p>
    <w:p w14:paraId="18FC1EF1" w14:textId="77777777" w:rsidR="00A2786A" w:rsidRPr="00F03C48" w:rsidRDefault="00A2786A" w:rsidP="00A2786A">
      <w:pPr>
        <w:pStyle w:val="af1"/>
        <w:numPr>
          <w:ilvl w:val="0"/>
          <w:numId w:val="26"/>
        </w:numPr>
        <w:jc w:val="both"/>
        <w:rPr>
          <w:vanish/>
          <w:sz w:val="22"/>
          <w:szCs w:val="22"/>
        </w:rPr>
      </w:pPr>
    </w:p>
    <w:p w14:paraId="1B3BB156" w14:textId="77777777" w:rsidR="00A2786A" w:rsidRPr="00F03C48" w:rsidRDefault="00A2786A" w:rsidP="00A2786A">
      <w:pPr>
        <w:pStyle w:val="af1"/>
        <w:numPr>
          <w:ilvl w:val="0"/>
          <w:numId w:val="26"/>
        </w:numPr>
        <w:jc w:val="both"/>
        <w:rPr>
          <w:vanish/>
          <w:sz w:val="22"/>
          <w:szCs w:val="22"/>
        </w:rPr>
      </w:pPr>
    </w:p>
    <w:p w14:paraId="5C0EE30B" w14:textId="77777777" w:rsidR="00A2786A" w:rsidRPr="00F03C48" w:rsidRDefault="00A2786A" w:rsidP="00A2786A">
      <w:pPr>
        <w:pStyle w:val="af1"/>
        <w:numPr>
          <w:ilvl w:val="0"/>
          <w:numId w:val="26"/>
        </w:numPr>
        <w:jc w:val="both"/>
        <w:rPr>
          <w:vanish/>
          <w:sz w:val="22"/>
          <w:szCs w:val="22"/>
        </w:rPr>
      </w:pPr>
    </w:p>
    <w:p w14:paraId="4228FCAE" w14:textId="77777777" w:rsidR="00A2786A" w:rsidRPr="00F03C48" w:rsidRDefault="00A2786A" w:rsidP="00A2786A">
      <w:pPr>
        <w:pStyle w:val="af1"/>
        <w:numPr>
          <w:ilvl w:val="0"/>
          <w:numId w:val="26"/>
        </w:numPr>
        <w:jc w:val="both"/>
        <w:rPr>
          <w:vanish/>
          <w:sz w:val="22"/>
          <w:szCs w:val="22"/>
        </w:rPr>
      </w:pPr>
    </w:p>
    <w:p w14:paraId="39727754" w14:textId="77777777" w:rsidR="00A2786A" w:rsidRPr="00F03C48" w:rsidRDefault="00A2786A" w:rsidP="00A2786A">
      <w:pPr>
        <w:pStyle w:val="af1"/>
        <w:numPr>
          <w:ilvl w:val="1"/>
          <w:numId w:val="26"/>
        </w:numPr>
        <w:jc w:val="both"/>
        <w:rPr>
          <w:sz w:val="22"/>
          <w:szCs w:val="22"/>
        </w:rPr>
      </w:pPr>
      <w:r w:rsidRPr="00F03C48">
        <w:rPr>
          <w:sz w:val="22"/>
          <w:szCs w:val="22"/>
        </w:rPr>
        <w:t>АТП обязуется соблюдать конфиденциальность в отношении информации, полученной им или ставшей известной ему в ходе исполнения обязательства по Договору. Режим конфиденциальности распространяется на текст и условия Договора и всех приложений к нему, а также на любую иную информацию, к которой АТП получило доступ в ходе исполнения Договора.</w:t>
      </w:r>
    </w:p>
    <w:p w14:paraId="77589C5E" w14:textId="77777777" w:rsidR="00A2786A" w:rsidRPr="00F03C48" w:rsidRDefault="00A2786A" w:rsidP="00A2786A">
      <w:pPr>
        <w:pStyle w:val="af1"/>
        <w:numPr>
          <w:ilvl w:val="1"/>
          <w:numId w:val="26"/>
        </w:numPr>
        <w:jc w:val="both"/>
        <w:rPr>
          <w:sz w:val="22"/>
          <w:szCs w:val="22"/>
        </w:rPr>
      </w:pPr>
      <w:r w:rsidRPr="00F03C48">
        <w:rPr>
          <w:sz w:val="22"/>
          <w:szCs w:val="22"/>
        </w:rPr>
        <w:t>Заявления, уведомления, извещения, требования или иные сообщения по данной сделке, считаются юридически значимыми сообщениями.</w:t>
      </w:r>
    </w:p>
    <w:p w14:paraId="1D73AD99" w14:textId="77777777" w:rsidR="00A2786A" w:rsidRPr="00F03C48" w:rsidRDefault="00A2786A" w:rsidP="00A2786A">
      <w:pPr>
        <w:pStyle w:val="af1"/>
        <w:ind w:left="660"/>
        <w:jc w:val="both"/>
        <w:rPr>
          <w:sz w:val="22"/>
          <w:szCs w:val="22"/>
        </w:rPr>
      </w:pPr>
      <w:r w:rsidRPr="00F03C48">
        <w:rPr>
          <w:sz w:val="22"/>
          <w:szCs w:val="22"/>
        </w:rPr>
        <w:t>Все сообщения, совершаемые в связи с Договором, передаются посредством электронной почты/факсимильной связи по электронному адресу/номеру телефона, указанному в Договоре для электронной/факсимильной связи, доставляются с помощью курьеров или заказной почтой. Сообщение считается доставленным, если оно:</w:t>
      </w:r>
    </w:p>
    <w:p w14:paraId="79D78C56" w14:textId="77777777" w:rsidR="00A2786A" w:rsidRPr="00F03C48" w:rsidRDefault="00A2786A" w:rsidP="00A2786A">
      <w:pPr>
        <w:pStyle w:val="af1"/>
        <w:numPr>
          <w:ilvl w:val="0"/>
          <w:numId w:val="28"/>
        </w:numPr>
        <w:jc w:val="both"/>
        <w:rPr>
          <w:sz w:val="22"/>
          <w:szCs w:val="22"/>
        </w:rPr>
      </w:pPr>
      <w:r w:rsidRPr="00F03C48">
        <w:rPr>
          <w:sz w:val="22"/>
          <w:szCs w:val="22"/>
        </w:rPr>
        <w:t>поступило к адресату и об этом имеется соответствующее подтверждение (квитанция, уведомление, письмо-подтверждение и т.д.);</w:t>
      </w:r>
    </w:p>
    <w:p w14:paraId="5D2FC390" w14:textId="77777777" w:rsidR="00A2786A" w:rsidRPr="00F03C48" w:rsidRDefault="00A2786A" w:rsidP="00A2786A">
      <w:pPr>
        <w:pStyle w:val="af1"/>
        <w:numPr>
          <w:ilvl w:val="0"/>
          <w:numId w:val="28"/>
        </w:numPr>
        <w:jc w:val="both"/>
        <w:rPr>
          <w:sz w:val="22"/>
          <w:szCs w:val="22"/>
        </w:rPr>
      </w:pPr>
      <w:r w:rsidRPr="00F03C48">
        <w:rPr>
          <w:sz w:val="22"/>
          <w:szCs w:val="22"/>
        </w:rPr>
        <w:t>поступило адресату, но по его вине не было ему вручено или адресат с ним не ознакомился.</w:t>
      </w:r>
    </w:p>
    <w:p w14:paraId="0C6E6320" w14:textId="77777777" w:rsidR="00A2786A" w:rsidRPr="00F03C48" w:rsidRDefault="00A2786A" w:rsidP="00A2786A">
      <w:pPr>
        <w:pStyle w:val="af1"/>
        <w:numPr>
          <w:ilvl w:val="1"/>
          <w:numId w:val="26"/>
        </w:numPr>
        <w:jc w:val="both"/>
        <w:rPr>
          <w:sz w:val="22"/>
          <w:szCs w:val="22"/>
        </w:rPr>
      </w:pPr>
      <w:r w:rsidRPr="00F03C48">
        <w:rPr>
          <w:sz w:val="22"/>
          <w:szCs w:val="22"/>
        </w:rPr>
        <w:t>В случае если, исполнение обязательств по Договору сопряжено с необходимостью передачи Сторонами друг другу каких-либо сведений, содержащих персональные данные физических лиц, являющихся полномочными представителями Сторон, то, Сторона, получившая такие сведения обязана:</w:t>
      </w:r>
    </w:p>
    <w:p w14:paraId="01DD871D" w14:textId="77777777" w:rsidR="00A2786A" w:rsidRPr="00F03C48" w:rsidRDefault="00A2786A" w:rsidP="00A2786A">
      <w:pPr>
        <w:pStyle w:val="af1"/>
        <w:numPr>
          <w:ilvl w:val="0"/>
          <w:numId w:val="30"/>
        </w:numPr>
        <w:jc w:val="both"/>
        <w:rPr>
          <w:sz w:val="22"/>
          <w:szCs w:val="22"/>
        </w:rPr>
      </w:pPr>
      <w:r w:rsidRPr="00F03C48">
        <w:rPr>
          <w:sz w:val="22"/>
          <w:szCs w:val="22"/>
        </w:rPr>
        <w:t xml:space="preserve">обеспечить соблюдение требований к обработке персональных данных, установленных Федеральным законом №152-ФЗ от 27.07.2006 «О персональных данных» и принятыми в его исполнение нормативно-правовыми актами, и нести ответственность за принятие всех необходимых правовых, организационных и технических мер защиты персональных данных от неправомерного </w:t>
      </w:r>
      <w:r w:rsidRPr="00F03C48">
        <w:rPr>
          <w:sz w:val="22"/>
          <w:szCs w:val="22"/>
        </w:rPr>
        <w:lastRenderedPageBreak/>
        <w:t>или случайного доступа к ним, уничтожения, изменения, блокирования, копирования, распространения персональных данных, а так же иных неправомерных действий;</w:t>
      </w:r>
    </w:p>
    <w:p w14:paraId="2A9517C3" w14:textId="77777777" w:rsidR="00A2786A" w:rsidRPr="00F03C48" w:rsidRDefault="00A2786A" w:rsidP="00A2786A">
      <w:pPr>
        <w:pStyle w:val="af1"/>
        <w:numPr>
          <w:ilvl w:val="0"/>
          <w:numId w:val="30"/>
        </w:numPr>
        <w:jc w:val="both"/>
        <w:rPr>
          <w:sz w:val="22"/>
          <w:szCs w:val="22"/>
        </w:rPr>
      </w:pPr>
      <w:r w:rsidRPr="00F03C48">
        <w:rPr>
          <w:sz w:val="22"/>
          <w:szCs w:val="22"/>
        </w:rPr>
        <w:t>не использовать полученные персональные данные в целях, не связанных с исполнением обязательств по Договору.</w:t>
      </w:r>
    </w:p>
    <w:p w14:paraId="34BD5E79" w14:textId="77777777" w:rsidR="00A2786A" w:rsidRPr="00F03C48" w:rsidRDefault="00A2786A" w:rsidP="00A2786A">
      <w:pPr>
        <w:pStyle w:val="af1"/>
        <w:ind w:left="660"/>
        <w:jc w:val="both"/>
        <w:rPr>
          <w:sz w:val="22"/>
          <w:szCs w:val="22"/>
        </w:rPr>
      </w:pPr>
      <w:r w:rsidRPr="00F03C48">
        <w:rPr>
          <w:sz w:val="22"/>
          <w:szCs w:val="22"/>
        </w:rPr>
        <w:t>Стороны соглашаются считать конфиденциальной всю информацию о персональных данных работников, полученную в связи с исполнением Договора. Стороны обязуются не разглашать такую конфиденциальную информацию третьим лицам без предварительного письменного согласия другой стороны, за исключением случаев, когда такая информация должна быть предоставлена в силу требований действующего законодательства Российской Федерации.</w:t>
      </w:r>
    </w:p>
    <w:p w14:paraId="5FDE0F23" w14:textId="77777777" w:rsidR="00A2786A" w:rsidRPr="00F03C48" w:rsidRDefault="00A2786A" w:rsidP="00A2786A">
      <w:pPr>
        <w:pStyle w:val="af1"/>
        <w:numPr>
          <w:ilvl w:val="1"/>
          <w:numId w:val="26"/>
        </w:numPr>
        <w:jc w:val="both"/>
        <w:rPr>
          <w:sz w:val="22"/>
          <w:szCs w:val="22"/>
        </w:rPr>
      </w:pPr>
      <w:r w:rsidRPr="00F03C48">
        <w:rPr>
          <w:sz w:val="22"/>
          <w:szCs w:val="22"/>
        </w:rPr>
        <w:t>Если иное не предусмотрено Договором, применяются следующие условия обработки персональных данных.</w:t>
      </w:r>
    </w:p>
    <w:p w14:paraId="64F7A0FB" w14:textId="77777777" w:rsidR="00A2786A" w:rsidRPr="00F03C48" w:rsidRDefault="00A2786A" w:rsidP="00A2786A">
      <w:pPr>
        <w:pStyle w:val="af1"/>
        <w:ind w:left="660"/>
        <w:jc w:val="both"/>
        <w:rPr>
          <w:sz w:val="22"/>
          <w:szCs w:val="22"/>
        </w:rPr>
      </w:pPr>
      <w:r w:rsidRPr="00F03C48">
        <w:rPr>
          <w:sz w:val="22"/>
          <w:szCs w:val="22"/>
        </w:rPr>
        <w:t>АТП дает согласие Клиенту на обработку (в том числе сбор, запись, систематизацию, накопление, хранение, уточнение, обновление, изменение, извлечение, использование, распространение, предоставление, доступ, передачу (в том числе трансграничную), обезличивание, блокирование и уничтожение) всех предоставленных АТП при заключении Договора (дополнительного соглашения к нему) персональных данных в целях заключения и исполнения Договора, а также в целях реализации Сторонами своих прав по Договору с помощью различных средств связи, включая, но, не ограничиваясь: почтовая рассылка, электронная почта, телефон,</w:t>
      </w:r>
      <w:r w:rsidRPr="00F03C48">
        <w:t xml:space="preserve"> </w:t>
      </w:r>
      <w:r w:rsidRPr="00F03C48">
        <w:rPr>
          <w:sz w:val="22"/>
          <w:szCs w:val="22"/>
        </w:rPr>
        <w:t>факсимильная связь, сеть Интернет.</w:t>
      </w:r>
    </w:p>
    <w:p w14:paraId="0AE7B346" w14:textId="77777777" w:rsidR="00A2786A" w:rsidRPr="00F03C48" w:rsidRDefault="00A2786A" w:rsidP="00A2786A">
      <w:pPr>
        <w:pStyle w:val="af1"/>
        <w:ind w:left="660"/>
        <w:jc w:val="both"/>
        <w:rPr>
          <w:sz w:val="22"/>
          <w:szCs w:val="22"/>
        </w:rPr>
      </w:pPr>
      <w:r w:rsidRPr="00F03C48">
        <w:rPr>
          <w:sz w:val="22"/>
          <w:szCs w:val="22"/>
        </w:rPr>
        <w:t>АТП соглашается с тем, что Клиентом будут использованы следующие способы обработки персональных данных: автоматизированная, неавтоматизированная, смешанная.</w:t>
      </w:r>
    </w:p>
    <w:p w14:paraId="75D54218" w14:textId="77777777" w:rsidR="00A2786A" w:rsidRPr="00F03C48" w:rsidRDefault="00A2786A" w:rsidP="00A2786A">
      <w:pPr>
        <w:pStyle w:val="af1"/>
        <w:numPr>
          <w:ilvl w:val="1"/>
          <w:numId w:val="26"/>
        </w:numPr>
        <w:jc w:val="both"/>
        <w:rPr>
          <w:sz w:val="22"/>
          <w:szCs w:val="22"/>
        </w:rPr>
      </w:pPr>
      <w:r w:rsidRPr="00F03C48">
        <w:rPr>
          <w:sz w:val="22"/>
          <w:szCs w:val="22"/>
        </w:rPr>
        <w:t>АТП гарантирует, что все персональные данные, переданные Клиенту, собраны и переданы в соответствии с Федеральным законом от 27.07.2006 г. №152-ФЗ «О персональных данных».</w:t>
      </w:r>
    </w:p>
    <w:p w14:paraId="11557F5E" w14:textId="77777777" w:rsidR="00A2786A" w:rsidRPr="00F03C48" w:rsidRDefault="00A2786A" w:rsidP="00A2786A">
      <w:pPr>
        <w:pStyle w:val="af1"/>
        <w:ind w:left="660"/>
        <w:jc w:val="both"/>
        <w:rPr>
          <w:sz w:val="22"/>
          <w:szCs w:val="22"/>
        </w:rPr>
      </w:pPr>
      <w:r w:rsidRPr="00F03C48">
        <w:rPr>
          <w:sz w:val="22"/>
          <w:szCs w:val="22"/>
        </w:rPr>
        <w:t>АТП соглашается с тем, что, если это необходимо для реализации целей Договора, данные АТП, полученные Клиентом, могут быть переданы третьим лицам, которым Клиент может поручить обработку данных на основании договора, заключенного с такими лицами, при условии соблюдения требований законодательства РФ об обеспечении такими третьими лицами конфиденциальности данных и безопасности данных при их обработке.</w:t>
      </w:r>
    </w:p>
    <w:p w14:paraId="1803FB50" w14:textId="77777777" w:rsidR="00A2786A" w:rsidRPr="00F03C48" w:rsidRDefault="00A2786A" w:rsidP="00A2786A">
      <w:pPr>
        <w:pStyle w:val="af1"/>
        <w:ind w:left="660"/>
        <w:jc w:val="both"/>
        <w:rPr>
          <w:sz w:val="22"/>
          <w:szCs w:val="22"/>
        </w:rPr>
      </w:pPr>
      <w:r w:rsidRPr="00F03C48">
        <w:rPr>
          <w:sz w:val="22"/>
          <w:szCs w:val="22"/>
        </w:rPr>
        <w:t>АТП также подтверждает, что на момент заключения Договора (дополнительного соглашения к нему) все лица, указанные в Договоре, а также иные лица (при их наличии), проинформированы и дали письменное согласие на передачу их персональных данных Клиенту (в том числе и на трансграничную передачу), а также что АТП проинформировал указанных лиц о предусмотренных Федеральным законом от 27.07.2006 г. №152-ФЗ «О персональных данных» правах и обязанностях субъекта персональных данных.</w:t>
      </w:r>
    </w:p>
    <w:p w14:paraId="6BCCEE72" w14:textId="77777777" w:rsidR="00A2786A" w:rsidRPr="00F03C48" w:rsidRDefault="00A2786A" w:rsidP="00A2786A">
      <w:pPr>
        <w:pStyle w:val="af1"/>
        <w:ind w:left="660"/>
        <w:jc w:val="both"/>
        <w:rPr>
          <w:sz w:val="22"/>
          <w:szCs w:val="22"/>
        </w:rPr>
      </w:pPr>
      <w:r w:rsidRPr="00F03C48">
        <w:rPr>
          <w:sz w:val="22"/>
          <w:szCs w:val="22"/>
        </w:rPr>
        <w:t>АТП обязан представить Клиенту по первому требованию доказательства получения такого согласия вышеуказанных лиц в письменном виде в течение 2-х дней с момента направления запроса.</w:t>
      </w:r>
    </w:p>
    <w:p w14:paraId="2FE48912" w14:textId="77777777" w:rsidR="00A2786A" w:rsidRPr="00F03C48" w:rsidRDefault="00A2786A" w:rsidP="00A2786A">
      <w:pPr>
        <w:pStyle w:val="af1"/>
        <w:ind w:left="660"/>
        <w:jc w:val="both"/>
        <w:rPr>
          <w:sz w:val="22"/>
          <w:szCs w:val="22"/>
        </w:rPr>
      </w:pPr>
      <w:r w:rsidRPr="00F03C48">
        <w:rPr>
          <w:sz w:val="22"/>
          <w:szCs w:val="22"/>
        </w:rPr>
        <w:t>АТП несет риск негативных последствий в случае несоответствия представленных заверений действительности, вплоть до возмещения причиненных убытков Клиенту, причиненных таким несоответствием, вызванных претензиями государственных (контролирующих) органов или претензиями третьих лиц, чьи права были затронуты.</w:t>
      </w:r>
    </w:p>
    <w:p w14:paraId="6D6B428A" w14:textId="77777777" w:rsidR="00A2786A" w:rsidRPr="00F03C48" w:rsidRDefault="00A2786A" w:rsidP="00A2786A">
      <w:pPr>
        <w:pStyle w:val="af1"/>
        <w:ind w:left="660"/>
        <w:jc w:val="both"/>
        <w:rPr>
          <w:sz w:val="22"/>
          <w:szCs w:val="22"/>
        </w:rPr>
      </w:pPr>
      <w:r w:rsidRPr="00F03C48">
        <w:rPr>
          <w:sz w:val="22"/>
          <w:szCs w:val="22"/>
        </w:rPr>
        <w:t>В случае непредставления АТП доказательств получения письменного согласия лиц, Клиент имеет право досрочно расторгнуть Договор в одностороннем порядке путем направления простого письменного уведомления.</w:t>
      </w:r>
    </w:p>
    <w:p w14:paraId="46E4A184" w14:textId="77777777" w:rsidR="00A2786A" w:rsidRPr="00F03C48" w:rsidRDefault="00A2786A" w:rsidP="00A2786A">
      <w:pPr>
        <w:pStyle w:val="af1"/>
        <w:ind w:left="660"/>
        <w:jc w:val="both"/>
        <w:rPr>
          <w:sz w:val="22"/>
          <w:szCs w:val="22"/>
        </w:rPr>
      </w:pPr>
      <w:r w:rsidRPr="00F03C48">
        <w:rPr>
          <w:sz w:val="22"/>
          <w:szCs w:val="22"/>
        </w:rPr>
        <w:t>Данное согласие дается АТП бессрочно и может быть отозвано в любой момент времени путем передачи Клиенту подписанного письменного уведомления.</w:t>
      </w:r>
    </w:p>
    <w:p w14:paraId="4C1528AF" w14:textId="77777777" w:rsidR="00A2786A" w:rsidRPr="00F03C48" w:rsidRDefault="00A2786A" w:rsidP="00A2786A">
      <w:pPr>
        <w:pStyle w:val="af1"/>
        <w:ind w:left="660"/>
        <w:jc w:val="both"/>
        <w:rPr>
          <w:sz w:val="22"/>
          <w:szCs w:val="22"/>
        </w:rPr>
      </w:pPr>
    </w:p>
    <w:p w14:paraId="62C69258" w14:textId="77777777" w:rsidR="00A2786A" w:rsidRPr="00F03C48" w:rsidRDefault="00A2786A" w:rsidP="00A2786A">
      <w:pPr>
        <w:numPr>
          <w:ilvl w:val="0"/>
          <w:numId w:val="9"/>
        </w:numPr>
        <w:ind w:left="0" w:firstLine="0"/>
        <w:jc w:val="center"/>
        <w:rPr>
          <w:b/>
          <w:sz w:val="22"/>
          <w:szCs w:val="22"/>
        </w:rPr>
      </w:pPr>
      <w:r w:rsidRPr="00F03C48">
        <w:rPr>
          <w:b/>
          <w:sz w:val="22"/>
          <w:szCs w:val="22"/>
        </w:rPr>
        <w:t>АРБИТРАЖ</w:t>
      </w:r>
    </w:p>
    <w:p w14:paraId="76E932D3" w14:textId="77777777" w:rsidR="00A2786A" w:rsidRPr="00F03C48" w:rsidRDefault="00A2786A" w:rsidP="00A2786A">
      <w:pPr>
        <w:pStyle w:val="af1"/>
        <w:numPr>
          <w:ilvl w:val="0"/>
          <w:numId w:val="27"/>
        </w:numPr>
        <w:jc w:val="both"/>
        <w:rPr>
          <w:b/>
          <w:vanish/>
          <w:sz w:val="22"/>
          <w:szCs w:val="22"/>
        </w:rPr>
      </w:pPr>
    </w:p>
    <w:p w14:paraId="6B4FC854" w14:textId="77777777" w:rsidR="00A2786A" w:rsidRPr="00F03C48" w:rsidRDefault="00A2786A" w:rsidP="00A2786A">
      <w:pPr>
        <w:pStyle w:val="af1"/>
        <w:numPr>
          <w:ilvl w:val="0"/>
          <w:numId w:val="27"/>
        </w:numPr>
        <w:jc w:val="both"/>
        <w:rPr>
          <w:b/>
          <w:vanish/>
          <w:sz w:val="22"/>
          <w:szCs w:val="22"/>
        </w:rPr>
      </w:pPr>
    </w:p>
    <w:p w14:paraId="6EC52C22" w14:textId="77777777" w:rsidR="00A2786A" w:rsidRPr="00F03C48" w:rsidRDefault="00A2786A" w:rsidP="00A2786A">
      <w:pPr>
        <w:pStyle w:val="af1"/>
        <w:numPr>
          <w:ilvl w:val="0"/>
          <w:numId w:val="27"/>
        </w:numPr>
        <w:jc w:val="both"/>
        <w:rPr>
          <w:b/>
          <w:vanish/>
          <w:sz w:val="22"/>
          <w:szCs w:val="22"/>
        </w:rPr>
      </w:pPr>
    </w:p>
    <w:p w14:paraId="1D3B0AAA" w14:textId="77777777" w:rsidR="00A2786A" w:rsidRPr="00F03C48" w:rsidRDefault="00A2786A" w:rsidP="00A2786A">
      <w:pPr>
        <w:pStyle w:val="af1"/>
        <w:numPr>
          <w:ilvl w:val="0"/>
          <w:numId w:val="27"/>
        </w:numPr>
        <w:jc w:val="both"/>
        <w:rPr>
          <w:b/>
          <w:vanish/>
          <w:sz w:val="22"/>
          <w:szCs w:val="22"/>
        </w:rPr>
      </w:pPr>
    </w:p>
    <w:p w14:paraId="7D14EE66" w14:textId="77777777" w:rsidR="00A2786A" w:rsidRPr="00F03C48" w:rsidRDefault="00A2786A" w:rsidP="00A2786A">
      <w:pPr>
        <w:pStyle w:val="af1"/>
        <w:numPr>
          <w:ilvl w:val="0"/>
          <w:numId w:val="27"/>
        </w:numPr>
        <w:jc w:val="both"/>
        <w:rPr>
          <w:b/>
          <w:vanish/>
          <w:sz w:val="22"/>
          <w:szCs w:val="22"/>
        </w:rPr>
      </w:pPr>
    </w:p>
    <w:p w14:paraId="270ACCAC" w14:textId="77777777" w:rsidR="00A2786A" w:rsidRPr="00F03C48" w:rsidRDefault="00A2786A" w:rsidP="00A2786A">
      <w:pPr>
        <w:pStyle w:val="af1"/>
        <w:numPr>
          <w:ilvl w:val="0"/>
          <w:numId w:val="27"/>
        </w:numPr>
        <w:jc w:val="both"/>
        <w:rPr>
          <w:b/>
          <w:vanish/>
          <w:sz w:val="22"/>
          <w:szCs w:val="22"/>
        </w:rPr>
      </w:pPr>
    </w:p>
    <w:p w14:paraId="645AA1A6" w14:textId="77777777" w:rsidR="00A2786A" w:rsidRPr="00F03C48" w:rsidRDefault="00A2786A" w:rsidP="00A2786A">
      <w:pPr>
        <w:pStyle w:val="af1"/>
        <w:numPr>
          <w:ilvl w:val="0"/>
          <w:numId w:val="27"/>
        </w:numPr>
        <w:jc w:val="both"/>
        <w:rPr>
          <w:b/>
          <w:vanish/>
          <w:sz w:val="22"/>
          <w:szCs w:val="22"/>
        </w:rPr>
      </w:pPr>
    </w:p>
    <w:p w14:paraId="03F83BDE" w14:textId="77777777" w:rsidR="00A2786A" w:rsidRPr="00F03C48" w:rsidRDefault="00A2786A" w:rsidP="00A2786A">
      <w:pPr>
        <w:pStyle w:val="af1"/>
        <w:numPr>
          <w:ilvl w:val="0"/>
          <w:numId w:val="27"/>
        </w:numPr>
        <w:jc w:val="both"/>
        <w:rPr>
          <w:b/>
          <w:vanish/>
          <w:sz w:val="22"/>
          <w:szCs w:val="22"/>
        </w:rPr>
      </w:pPr>
    </w:p>
    <w:p w14:paraId="651D6FF7" w14:textId="0E3F395B" w:rsidR="00A2786A" w:rsidRPr="00F03C48" w:rsidRDefault="00A2786A" w:rsidP="00A2786A">
      <w:pPr>
        <w:pStyle w:val="af1"/>
        <w:numPr>
          <w:ilvl w:val="1"/>
          <w:numId w:val="27"/>
        </w:numPr>
        <w:jc w:val="both"/>
        <w:rPr>
          <w:sz w:val="22"/>
          <w:szCs w:val="22"/>
        </w:rPr>
      </w:pPr>
      <w:r w:rsidRPr="00F03C48">
        <w:rPr>
          <w:sz w:val="22"/>
          <w:szCs w:val="22"/>
        </w:rPr>
        <w:t>Все споры между Сторонами, по которым не было достигнуто соглашение, разрешаются в соответствии с законодательством РФ в Арбитражно</w:t>
      </w:r>
      <w:r w:rsidR="007049E7" w:rsidRPr="00F03C48">
        <w:rPr>
          <w:sz w:val="22"/>
          <w:szCs w:val="22"/>
        </w:rPr>
        <w:t>м</w:t>
      </w:r>
      <w:r w:rsidRPr="00F03C48">
        <w:rPr>
          <w:sz w:val="22"/>
          <w:szCs w:val="22"/>
        </w:rPr>
        <w:t xml:space="preserve"> суд</w:t>
      </w:r>
      <w:r w:rsidR="007049E7" w:rsidRPr="00F03C48">
        <w:rPr>
          <w:sz w:val="22"/>
          <w:szCs w:val="22"/>
        </w:rPr>
        <w:t>е</w:t>
      </w:r>
      <w:r w:rsidRPr="00F03C48">
        <w:rPr>
          <w:sz w:val="22"/>
          <w:szCs w:val="22"/>
        </w:rPr>
        <w:t xml:space="preserve"> г. Москвы.</w:t>
      </w:r>
    </w:p>
    <w:p w14:paraId="355D390A" w14:textId="77777777" w:rsidR="00A2786A" w:rsidRPr="00F03C48" w:rsidRDefault="00A2786A" w:rsidP="00A2786A">
      <w:pPr>
        <w:pStyle w:val="af1"/>
        <w:numPr>
          <w:ilvl w:val="1"/>
          <w:numId w:val="27"/>
        </w:numPr>
        <w:jc w:val="both"/>
        <w:rPr>
          <w:sz w:val="22"/>
          <w:szCs w:val="22"/>
        </w:rPr>
      </w:pPr>
      <w:r w:rsidRPr="00F03C48">
        <w:rPr>
          <w:sz w:val="22"/>
          <w:szCs w:val="22"/>
        </w:rPr>
        <w:t>При исполнении условий Договора Стороны руководствуются действующим законодательством Российской Федерации.</w:t>
      </w:r>
    </w:p>
    <w:p w14:paraId="5461F419" w14:textId="77777777" w:rsidR="00A2786A" w:rsidRPr="00F03C48" w:rsidRDefault="00A2786A" w:rsidP="00A2786A">
      <w:pPr>
        <w:pStyle w:val="af1"/>
        <w:ind w:left="660"/>
        <w:jc w:val="both"/>
        <w:rPr>
          <w:sz w:val="22"/>
          <w:szCs w:val="22"/>
        </w:rPr>
      </w:pPr>
    </w:p>
    <w:p w14:paraId="4CDE3727" w14:textId="77777777" w:rsidR="00A2786A" w:rsidRPr="00F03C48" w:rsidRDefault="00A2786A" w:rsidP="00A2786A">
      <w:pPr>
        <w:numPr>
          <w:ilvl w:val="0"/>
          <w:numId w:val="9"/>
        </w:numPr>
        <w:ind w:left="0" w:firstLine="0"/>
        <w:jc w:val="center"/>
        <w:rPr>
          <w:b/>
          <w:sz w:val="22"/>
          <w:szCs w:val="22"/>
        </w:rPr>
      </w:pPr>
      <w:r w:rsidRPr="00F03C48">
        <w:rPr>
          <w:b/>
          <w:sz w:val="22"/>
          <w:szCs w:val="22"/>
        </w:rPr>
        <w:lastRenderedPageBreak/>
        <w:t>СРОК ДЕЙСТВИЯ ДОГОВОРА</w:t>
      </w:r>
    </w:p>
    <w:p w14:paraId="03F6A55E" w14:textId="77777777" w:rsidR="00A2786A" w:rsidRPr="00F03C48" w:rsidRDefault="00A2786A" w:rsidP="00A2786A">
      <w:pPr>
        <w:pStyle w:val="af1"/>
        <w:numPr>
          <w:ilvl w:val="0"/>
          <w:numId w:val="29"/>
        </w:numPr>
        <w:jc w:val="both"/>
        <w:rPr>
          <w:vanish/>
          <w:sz w:val="22"/>
          <w:szCs w:val="22"/>
        </w:rPr>
      </w:pPr>
    </w:p>
    <w:p w14:paraId="2832C497" w14:textId="77777777" w:rsidR="00A2786A" w:rsidRPr="00F03C48" w:rsidRDefault="00A2786A" w:rsidP="00A2786A">
      <w:pPr>
        <w:pStyle w:val="af1"/>
        <w:numPr>
          <w:ilvl w:val="0"/>
          <w:numId w:val="29"/>
        </w:numPr>
        <w:jc w:val="both"/>
        <w:rPr>
          <w:vanish/>
          <w:sz w:val="22"/>
          <w:szCs w:val="22"/>
        </w:rPr>
      </w:pPr>
    </w:p>
    <w:p w14:paraId="3EACAC99" w14:textId="77777777" w:rsidR="00A2786A" w:rsidRPr="00F03C48" w:rsidRDefault="00A2786A" w:rsidP="00A2786A">
      <w:pPr>
        <w:pStyle w:val="af1"/>
        <w:numPr>
          <w:ilvl w:val="0"/>
          <w:numId w:val="29"/>
        </w:numPr>
        <w:jc w:val="both"/>
        <w:rPr>
          <w:vanish/>
          <w:sz w:val="22"/>
          <w:szCs w:val="22"/>
        </w:rPr>
      </w:pPr>
    </w:p>
    <w:p w14:paraId="016637F6" w14:textId="77777777" w:rsidR="00A2786A" w:rsidRPr="00F03C48" w:rsidRDefault="00A2786A" w:rsidP="00A2786A">
      <w:pPr>
        <w:pStyle w:val="af1"/>
        <w:numPr>
          <w:ilvl w:val="0"/>
          <w:numId w:val="29"/>
        </w:numPr>
        <w:jc w:val="both"/>
        <w:rPr>
          <w:vanish/>
          <w:sz w:val="22"/>
          <w:szCs w:val="22"/>
        </w:rPr>
      </w:pPr>
    </w:p>
    <w:p w14:paraId="497D8BB1" w14:textId="77777777" w:rsidR="00A2786A" w:rsidRPr="00F03C48" w:rsidRDefault="00A2786A" w:rsidP="00A2786A">
      <w:pPr>
        <w:pStyle w:val="af1"/>
        <w:numPr>
          <w:ilvl w:val="0"/>
          <w:numId w:val="29"/>
        </w:numPr>
        <w:jc w:val="both"/>
        <w:rPr>
          <w:vanish/>
          <w:sz w:val="22"/>
          <w:szCs w:val="22"/>
        </w:rPr>
      </w:pPr>
    </w:p>
    <w:p w14:paraId="7064EF66" w14:textId="77777777" w:rsidR="00A2786A" w:rsidRPr="00F03C48" w:rsidRDefault="00A2786A" w:rsidP="00A2786A">
      <w:pPr>
        <w:pStyle w:val="af1"/>
        <w:numPr>
          <w:ilvl w:val="0"/>
          <w:numId w:val="29"/>
        </w:numPr>
        <w:jc w:val="both"/>
        <w:rPr>
          <w:vanish/>
          <w:sz w:val="22"/>
          <w:szCs w:val="22"/>
        </w:rPr>
      </w:pPr>
    </w:p>
    <w:p w14:paraId="6B410926" w14:textId="77777777" w:rsidR="00A2786A" w:rsidRPr="00F03C48" w:rsidRDefault="00A2786A" w:rsidP="00A2786A">
      <w:pPr>
        <w:pStyle w:val="af1"/>
        <w:numPr>
          <w:ilvl w:val="0"/>
          <w:numId w:val="29"/>
        </w:numPr>
        <w:jc w:val="both"/>
        <w:rPr>
          <w:vanish/>
          <w:sz w:val="22"/>
          <w:szCs w:val="22"/>
        </w:rPr>
      </w:pPr>
    </w:p>
    <w:p w14:paraId="3908E2A1" w14:textId="77777777" w:rsidR="00A2786A" w:rsidRPr="00F03C48" w:rsidRDefault="00A2786A" w:rsidP="00A2786A">
      <w:pPr>
        <w:pStyle w:val="af1"/>
        <w:numPr>
          <w:ilvl w:val="0"/>
          <w:numId w:val="29"/>
        </w:numPr>
        <w:jc w:val="both"/>
        <w:rPr>
          <w:vanish/>
          <w:sz w:val="22"/>
          <w:szCs w:val="22"/>
        </w:rPr>
      </w:pPr>
    </w:p>
    <w:p w14:paraId="24EAFCA7" w14:textId="77777777" w:rsidR="00A2786A" w:rsidRPr="00F03C48" w:rsidRDefault="00A2786A" w:rsidP="00A2786A">
      <w:pPr>
        <w:pStyle w:val="af1"/>
        <w:numPr>
          <w:ilvl w:val="0"/>
          <w:numId w:val="29"/>
        </w:numPr>
        <w:jc w:val="both"/>
        <w:rPr>
          <w:vanish/>
          <w:sz w:val="22"/>
          <w:szCs w:val="22"/>
        </w:rPr>
      </w:pPr>
    </w:p>
    <w:p w14:paraId="65EB550D" w14:textId="4D3E4AD2" w:rsidR="00A2786A" w:rsidRPr="00F03C48" w:rsidRDefault="00A2786A" w:rsidP="00A2786A">
      <w:pPr>
        <w:pStyle w:val="af1"/>
        <w:numPr>
          <w:ilvl w:val="1"/>
          <w:numId w:val="29"/>
        </w:numPr>
        <w:jc w:val="both"/>
        <w:rPr>
          <w:sz w:val="22"/>
          <w:szCs w:val="22"/>
        </w:rPr>
      </w:pPr>
      <w:r w:rsidRPr="00F03C48">
        <w:rPr>
          <w:sz w:val="22"/>
          <w:szCs w:val="22"/>
        </w:rPr>
        <w:t>Срок действия Договора устанавливается с момента подписания Договора по «</w:t>
      </w:r>
      <w:r w:rsidR="00732190" w:rsidRPr="00F03C48">
        <w:rPr>
          <w:sz w:val="22"/>
          <w:szCs w:val="22"/>
        </w:rPr>
        <w:t>31</w:t>
      </w:r>
      <w:r w:rsidRPr="00F03C48">
        <w:rPr>
          <w:sz w:val="22"/>
          <w:szCs w:val="22"/>
        </w:rPr>
        <w:t xml:space="preserve">» </w:t>
      </w:r>
      <w:r w:rsidR="00732190" w:rsidRPr="00F03C48">
        <w:rPr>
          <w:sz w:val="22"/>
          <w:szCs w:val="22"/>
        </w:rPr>
        <w:t>декабря</w:t>
      </w:r>
      <w:r w:rsidRPr="00F03C48">
        <w:rPr>
          <w:sz w:val="22"/>
          <w:szCs w:val="22"/>
        </w:rPr>
        <w:t xml:space="preserve"> 202</w:t>
      </w:r>
      <w:r w:rsidR="007957FB" w:rsidRPr="00F03C48">
        <w:rPr>
          <w:sz w:val="22"/>
          <w:szCs w:val="22"/>
        </w:rPr>
        <w:t>4</w:t>
      </w:r>
      <w:r w:rsidRPr="00F03C48">
        <w:rPr>
          <w:sz w:val="22"/>
          <w:szCs w:val="22"/>
        </w:rPr>
        <w:t xml:space="preserve"> года, а в части платежей - до полного завершения взаиморасчётов.</w:t>
      </w:r>
    </w:p>
    <w:p w14:paraId="1A6409AB" w14:textId="39EB9C4F" w:rsidR="00585D4B" w:rsidRPr="00F03C48" w:rsidRDefault="00585D4B" w:rsidP="00585D4B">
      <w:pPr>
        <w:pStyle w:val="af1"/>
        <w:numPr>
          <w:ilvl w:val="1"/>
          <w:numId w:val="29"/>
        </w:numPr>
        <w:jc w:val="both"/>
        <w:rPr>
          <w:sz w:val="22"/>
          <w:szCs w:val="22"/>
        </w:rPr>
      </w:pPr>
      <w:r w:rsidRPr="00F03C48">
        <w:rPr>
          <w:sz w:val="22"/>
          <w:szCs w:val="22"/>
        </w:rPr>
        <w:t xml:space="preserve">В случае если ни одна из Сторон не заявит за 30 (тридцать) календарных дней до истечения срока действия Договора намерений о его расторжении, Договор считается пролонгированным на </w:t>
      </w:r>
      <w:r w:rsidR="00950970" w:rsidRPr="00F03C48">
        <w:rPr>
          <w:sz w:val="22"/>
          <w:szCs w:val="22"/>
        </w:rPr>
        <w:t>следующий календарный</w:t>
      </w:r>
      <w:r w:rsidRPr="00F03C48">
        <w:rPr>
          <w:sz w:val="22"/>
          <w:szCs w:val="22"/>
        </w:rPr>
        <w:t xml:space="preserve"> год на тех же условиях</w:t>
      </w:r>
      <w:r w:rsidR="00950970" w:rsidRPr="00F03C48">
        <w:rPr>
          <w:sz w:val="22"/>
          <w:szCs w:val="22"/>
        </w:rPr>
        <w:t>.</w:t>
      </w:r>
    </w:p>
    <w:p w14:paraId="102AD161" w14:textId="77777777" w:rsidR="00A2786A" w:rsidRPr="00F03C48" w:rsidRDefault="00A2786A" w:rsidP="00A2786A">
      <w:pPr>
        <w:pStyle w:val="af1"/>
        <w:numPr>
          <w:ilvl w:val="1"/>
          <w:numId w:val="29"/>
        </w:numPr>
        <w:jc w:val="both"/>
        <w:rPr>
          <w:sz w:val="22"/>
          <w:szCs w:val="22"/>
        </w:rPr>
      </w:pPr>
      <w:r w:rsidRPr="00F03C48">
        <w:rPr>
          <w:sz w:val="22"/>
          <w:szCs w:val="22"/>
        </w:rPr>
        <w:t>Любые изменения и дополнения к Договору действительны лишь в том случае, если они совершены в письменной форме и подписаны обеими сторонами.</w:t>
      </w:r>
    </w:p>
    <w:p w14:paraId="55AF412A" w14:textId="77777777" w:rsidR="00A2786A" w:rsidRPr="00F03C48" w:rsidRDefault="00A2786A" w:rsidP="00A2786A">
      <w:pPr>
        <w:pStyle w:val="af1"/>
        <w:numPr>
          <w:ilvl w:val="1"/>
          <w:numId w:val="29"/>
        </w:numPr>
        <w:jc w:val="both"/>
        <w:rPr>
          <w:sz w:val="22"/>
          <w:szCs w:val="22"/>
        </w:rPr>
      </w:pPr>
      <w:r w:rsidRPr="00F03C48">
        <w:rPr>
          <w:sz w:val="22"/>
          <w:szCs w:val="22"/>
        </w:rPr>
        <w:t>Стороны гарантируют, что лица, подписавшие Договор, имеют на то соответствующие права и полномочия, и какие-либо ссылки на отсутствие прав и полномочий от любой Стороны, возникающие после подписания Договора и в ходе его исполнения, не являются основанием для неисполнения обязательств по Договору полностью или в части. Стороны гарантируют, что не имеют ограничений в уставных документах на подписание (заключение) Договора, либо ими были получены все надлежащие одобрения (решения), предусмотренные действующим законодательством либо учредительными документами.</w:t>
      </w:r>
    </w:p>
    <w:p w14:paraId="3F63DAAC" w14:textId="77777777" w:rsidR="00A2786A" w:rsidRPr="00F03C48" w:rsidRDefault="00A2786A" w:rsidP="00A2786A">
      <w:pPr>
        <w:pStyle w:val="af1"/>
        <w:numPr>
          <w:ilvl w:val="1"/>
          <w:numId w:val="29"/>
        </w:numPr>
        <w:jc w:val="both"/>
        <w:rPr>
          <w:sz w:val="22"/>
          <w:szCs w:val="22"/>
        </w:rPr>
      </w:pPr>
      <w:r w:rsidRPr="00F03C48">
        <w:rPr>
          <w:sz w:val="22"/>
          <w:szCs w:val="22"/>
        </w:rPr>
        <w:t xml:space="preserve">Договор может быть расторгнут досрочно Клиентом (в одностороннем порядке отказаться от его исполнения) при направлении уведомления о расторжении Договора в предусмотренные договором сроки. </w:t>
      </w:r>
    </w:p>
    <w:p w14:paraId="74C8E055" w14:textId="77777777" w:rsidR="00A2786A" w:rsidRPr="00F03C48" w:rsidRDefault="00A2786A" w:rsidP="00A2786A">
      <w:pPr>
        <w:pStyle w:val="af1"/>
        <w:numPr>
          <w:ilvl w:val="1"/>
          <w:numId w:val="29"/>
        </w:numPr>
        <w:jc w:val="both"/>
        <w:rPr>
          <w:sz w:val="22"/>
          <w:szCs w:val="22"/>
        </w:rPr>
      </w:pPr>
      <w:r w:rsidRPr="00F03C48">
        <w:rPr>
          <w:sz w:val="22"/>
          <w:szCs w:val="22"/>
        </w:rPr>
        <w:t>Уведомление о расторжении Договора направляется Клиентом не позднее 30 календарных дней до даты расторжения.</w:t>
      </w:r>
    </w:p>
    <w:p w14:paraId="595313A4" w14:textId="77777777" w:rsidR="00A2786A" w:rsidRPr="00F03C48" w:rsidRDefault="00A2786A" w:rsidP="006F15C3">
      <w:pPr>
        <w:jc w:val="both"/>
        <w:rPr>
          <w:sz w:val="22"/>
          <w:szCs w:val="22"/>
        </w:rPr>
      </w:pPr>
    </w:p>
    <w:p w14:paraId="632550AB" w14:textId="77777777" w:rsidR="00A2786A" w:rsidRPr="00F03C48" w:rsidRDefault="00A2786A" w:rsidP="00A2786A">
      <w:pPr>
        <w:numPr>
          <w:ilvl w:val="0"/>
          <w:numId w:val="9"/>
        </w:numPr>
        <w:ind w:left="0" w:firstLine="0"/>
        <w:jc w:val="center"/>
        <w:rPr>
          <w:b/>
          <w:sz w:val="22"/>
          <w:szCs w:val="22"/>
        </w:rPr>
      </w:pPr>
      <w:r w:rsidRPr="00F03C48">
        <w:rPr>
          <w:b/>
          <w:sz w:val="22"/>
          <w:szCs w:val="22"/>
        </w:rPr>
        <w:t>ДОПОЛНИТЕЛЬНЫЕ УСЛОВИЯ</w:t>
      </w:r>
    </w:p>
    <w:p w14:paraId="2994A503" w14:textId="77777777" w:rsidR="00A2786A" w:rsidRPr="00F03C48" w:rsidRDefault="00A2786A" w:rsidP="00A2786A">
      <w:pPr>
        <w:pStyle w:val="af1"/>
        <w:numPr>
          <w:ilvl w:val="0"/>
          <w:numId w:val="35"/>
        </w:numPr>
        <w:jc w:val="both"/>
        <w:rPr>
          <w:vanish/>
          <w:sz w:val="22"/>
          <w:szCs w:val="22"/>
        </w:rPr>
      </w:pPr>
    </w:p>
    <w:p w14:paraId="468B255A" w14:textId="77777777" w:rsidR="00A2786A" w:rsidRPr="00F03C48" w:rsidRDefault="00A2786A" w:rsidP="00A2786A">
      <w:pPr>
        <w:pStyle w:val="af1"/>
        <w:numPr>
          <w:ilvl w:val="0"/>
          <w:numId w:val="35"/>
        </w:numPr>
        <w:jc w:val="both"/>
        <w:rPr>
          <w:vanish/>
          <w:sz w:val="22"/>
          <w:szCs w:val="22"/>
        </w:rPr>
      </w:pPr>
    </w:p>
    <w:p w14:paraId="6324CF8D" w14:textId="77777777" w:rsidR="00A2786A" w:rsidRPr="00F03C48" w:rsidRDefault="00A2786A" w:rsidP="00A2786A">
      <w:pPr>
        <w:pStyle w:val="af1"/>
        <w:numPr>
          <w:ilvl w:val="0"/>
          <w:numId w:val="35"/>
        </w:numPr>
        <w:jc w:val="both"/>
        <w:rPr>
          <w:vanish/>
          <w:sz w:val="22"/>
          <w:szCs w:val="22"/>
        </w:rPr>
      </w:pPr>
    </w:p>
    <w:p w14:paraId="163B369B" w14:textId="77777777" w:rsidR="00A2786A" w:rsidRPr="00F03C48" w:rsidRDefault="00A2786A" w:rsidP="00A2786A">
      <w:pPr>
        <w:pStyle w:val="af1"/>
        <w:numPr>
          <w:ilvl w:val="0"/>
          <w:numId w:val="35"/>
        </w:numPr>
        <w:jc w:val="both"/>
        <w:rPr>
          <w:vanish/>
          <w:sz w:val="22"/>
          <w:szCs w:val="22"/>
        </w:rPr>
      </w:pPr>
    </w:p>
    <w:p w14:paraId="78AA9EBD" w14:textId="77777777" w:rsidR="00A2786A" w:rsidRPr="00F03C48" w:rsidRDefault="00A2786A" w:rsidP="00A2786A">
      <w:pPr>
        <w:pStyle w:val="af1"/>
        <w:numPr>
          <w:ilvl w:val="0"/>
          <w:numId w:val="35"/>
        </w:numPr>
        <w:jc w:val="both"/>
        <w:rPr>
          <w:vanish/>
          <w:sz w:val="22"/>
          <w:szCs w:val="22"/>
        </w:rPr>
      </w:pPr>
    </w:p>
    <w:p w14:paraId="4498AEF9" w14:textId="77777777" w:rsidR="00A2786A" w:rsidRPr="00F03C48" w:rsidRDefault="00A2786A" w:rsidP="00A2786A">
      <w:pPr>
        <w:pStyle w:val="af1"/>
        <w:numPr>
          <w:ilvl w:val="0"/>
          <w:numId w:val="35"/>
        </w:numPr>
        <w:jc w:val="both"/>
        <w:rPr>
          <w:vanish/>
          <w:sz w:val="22"/>
          <w:szCs w:val="22"/>
        </w:rPr>
      </w:pPr>
    </w:p>
    <w:p w14:paraId="307D591B" w14:textId="77777777" w:rsidR="00A2786A" w:rsidRPr="00F03C48" w:rsidRDefault="00A2786A" w:rsidP="00A2786A">
      <w:pPr>
        <w:pStyle w:val="af1"/>
        <w:numPr>
          <w:ilvl w:val="0"/>
          <w:numId w:val="35"/>
        </w:numPr>
        <w:jc w:val="both"/>
        <w:rPr>
          <w:vanish/>
          <w:sz w:val="22"/>
          <w:szCs w:val="22"/>
        </w:rPr>
      </w:pPr>
    </w:p>
    <w:p w14:paraId="53D021B2" w14:textId="77777777" w:rsidR="00A2786A" w:rsidRPr="00F03C48" w:rsidRDefault="00A2786A" w:rsidP="00A2786A">
      <w:pPr>
        <w:pStyle w:val="af1"/>
        <w:numPr>
          <w:ilvl w:val="0"/>
          <w:numId w:val="35"/>
        </w:numPr>
        <w:jc w:val="both"/>
        <w:rPr>
          <w:vanish/>
          <w:sz w:val="22"/>
          <w:szCs w:val="22"/>
        </w:rPr>
      </w:pPr>
    </w:p>
    <w:p w14:paraId="72A98F0A" w14:textId="77777777" w:rsidR="00A2786A" w:rsidRPr="00F03C48" w:rsidRDefault="00A2786A" w:rsidP="00A2786A">
      <w:pPr>
        <w:pStyle w:val="af1"/>
        <w:numPr>
          <w:ilvl w:val="0"/>
          <w:numId w:val="35"/>
        </w:numPr>
        <w:jc w:val="both"/>
        <w:rPr>
          <w:vanish/>
          <w:sz w:val="22"/>
          <w:szCs w:val="22"/>
        </w:rPr>
      </w:pPr>
    </w:p>
    <w:p w14:paraId="6DE1699E" w14:textId="77777777" w:rsidR="00A2786A" w:rsidRPr="00F03C48" w:rsidRDefault="00A2786A" w:rsidP="00A2786A">
      <w:pPr>
        <w:pStyle w:val="af1"/>
        <w:numPr>
          <w:ilvl w:val="0"/>
          <w:numId w:val="35"/>
        </w:numPr>
        <w:jc w:val="both"/>
        <w:rPr>
          <w:vanish/>
          <w:sz w:val="22"/>
          <w:szCs w:val="22"/>
        </w:rPr>
      </w:pPr>
    </w:p>
    <w:p w14:paraId="7B9DBD51" w14:textId="77777777" w:rsidR="00A2786A" w:rsidRPr="00F03C48" w:rsidRDefault="00A2786A" w:rsidP="00A2786A">
      <w:pPr>
        <w:pStyle w:val="af1"/>
        <w:numPr>
          <w:ilvl w:val="1"/>
          <w:numId w:val="35"/>
        </w:numPr>
        <w:jc w:val="both"/>
        <w:rPr>
          <w:sz w:val="22"/>
          <w:szCs w:val="22"/>
        </w:rPr>
      </w:pPr>
      <w:r w:rsidRPr="00F03C48">
        <w:rPr>
          <w:sz w:val="22"/>
          <w:szCs w:val="22"/>
        </w:rPr>
        <w:t>АТП дает следующие заверения:</w:t>
      </w:r>
    </w:p>
    <w:p w14:paraId="6D74D46B" w14:textId="77777777" w:rsidR="00A2786A" w:rsidRPr="00F03C48" w:rsidRDefault="00A2786A" w:rsidP="00A2786A">
      <w:pPr>
        <w:pStyle w:val="af1"/>
        <w:numPr>
          <w:ilvl w:val="0"/>
          <w:numId w:val="36"/>
        </w:numPr>
        <w:ind w:hanging="420"/>
        <w:jc w:val="both"/>
        <w:rPr>
          <w:sz w:val="22"/>
          <w:szCs w:val="22"/>
        </w:rPr>
      </w:pPr>
      <w:r w:rsidRPr="00F03C48">
        <w:rPr>
          <w:sz w:val="22"/>
          <w:szCs w:val="22"/>
        </w:rPr>
        <w:t>АТП является надлежащим образом учрежденным и зарегистрированным юридическим лицом и/или надлежащим образом зарегистрированным предпринимателем;</w:t>
      </w:r>
    </w:p>
    <w:p w14:paraId="360600C9" w14:textId="77777777" w:rsidR="00A2786A" w:rsidRPr="00F03C48" w:rsidRDefault="00A2786A" w:rsidP="00A2786A">
      <w:pPr>
        <w:pStyle w:val="af1"/>
        <w:numPr>
          <w:ilvl w:val="0"/>
          <w:numId w:val="36"/>
        </w:numPr>
        <w:ind w:hanging="420"/>
        <w:jc w:val="both"/>
        <w:rPr>
          <w:sz w:val="22"/>
          <w:szCs w:val="22"/>
        </w:rPr>
      </w:pPr>
      <w:r w:rsidRPr="00F03C48">
        <w:rPr>
          <w:sz w:val="22"/>
          <w:szCs w:val="22"/>
        </w:rPr>
        <w:t>исполнительный орган АТП находится и осуществляет функции управления по месту нахождения (регистрации) юридического лица или индивидуального предпринимателя;</w:t>
      </w:r>
    </w:p>
    <w:p w14:paraId="1F58F8DC" w14:textId="77777777" w:rsidR="00A2786A" w:rsidRPr="00F03C48" w:rsidRDefault="00A2786A" w:rsidP="00A2786A">
      <w:pPr>
        <w:pStyle w:val="af1"/>
        <w:numPr>
          <w:ilvl w:val="0"/>
          <w:numId w:val="36"/>
        </w:numPr>
        <w:ind w:hanging="420"/>
        <w:jc w:val="both"/>
        <w:rPr>
          <w:sz w:val="22"/>
          <w:szCs w:val="22"/>
        </w:rPr>
      </w:pPr>
      <w:r w:rsidRPr="00F03C48">
        <w:rPr>
          <w:sz w:val="22"/>
          <w:szCs w:val="22"/>
        </w:rPr>
        <w:t>для заключения и исполнения Договора АТП получило все необходимые согласия, одобрения и разрешения, получение которых необходимо в соответствии с действующим законодательством;</w:t>
      </w:r>
    </w:p>
    <w:p w14:paraId="334FE198" w14:textId="77777777" w:rsidR="00A2786A" w:rsidRPr="00F03C48" w:rsidRDefault="00A2786A" w:rsidP="00A2786A">
      <w:pPr>
        <w:pStyle w:val="af1"/>
        <w:numPr>
          <w:ilvl w:val="0"/>
          <w:numId w:val="36"/>
        </w:numPr>
        <w:ind w:hanging="420"/>
        <w:jc w:val="both"/>
        <w:rPr>
          <w:sz w:val="22"/>
          <w:szCs w:val="22"/>
        </w:rPr>
      </w:pPr>
      <w:r w:rsidRPr="00F03C48">
        <w:rPr>
          <w:sz w:val="22"/>
          <w:szCs w:val="22"/>
        </w:rPr>
        <w:t>АТП имеет законное право осуществлять вид экономической деятельности, предусмотренный Договором;</w:t>
      </w:r>
    </w:p>
    <w:p w14:paraId="1A8E5D9C" w14:textId="77777777" w:rsidR="00A2786A" w:rsidRPr="00F03C48" w:rsidRDefault="00A2786A" w:rsidP="00A2786A">
      <w:pPr>
        <w:pStyle w:val="af1"/>
        <w:numPr>
          <w:ilvl w:val="0"/>
          <w:numId w:val="36"/>
        </w:numPr>
        <w:ind w:hanging="420"/>
        <w:jc w:val="both"/>
        <w:rPr>
          <w:sz w:val="22"/>
          <w:szCs w:val="22"/>
        </w:rPr>
      </w:pPr>
      <w:r w:rsidRPr="00F03C48">
        <w:rPr>
          <w:sz w:val="22"/>
          <w:szCs w:val="22"/>
        </w:rPr>
        <w:t>не существует законодательных, подзаконных нормативных и индивидуальных правовых актов, а также решений органов управления АТП, запрещающих АТП или ограничивающих его право заключать и исполнять Договор;</w:t>
      </w:r>
    </w:p>
    <w:p w14:paraId="62A9F7E5" w14:textId="77777777" w:rsidR="00A2786A" w:rsidRPr="00F03C48" w:rsidRDefault="00A2786A" w:rsidP="00A2786A">
      <w:pPr>
        <w:pStyle w:val="af1"/>
        <w:numPr>
          <w:ilvl w:val="0"/>
          <w:numId w:val="36"/>
        </w:numPr>
        <w:ind w:hanging="420"/>
        <w:jc w:val="both"/>
        <w:rPr>
          <w:sz w:val="22"/>
          <w:szCs w:val="22"/>
        </w:rPr>
      </w:pPr>
      <w:r w:rsidRPr="00F03C48">
        <w:rPr>
          <w:sz w:val="22"/>
          <w:szCs w:val="22"/>
        </w:rPr>
        <w:t>лицо, подписывающее (заключающее) Договор от имени АТП на день подписания (заключения) имеет все необходимые для такого подписания полномочия и занимает должность, указанную в преамбуле Договора;</w:t>
      </w:r>
    </w:p>
    <w:p w14:paraId="2D97FE4F" w14:textId="77777777" w:rsidR="00A2786A" w:rsidRPr="00F03C48" w:rsidRDefault="00A2786A" w:rsidP="00A2786A">
      <w:pPr>
        <w:pStyle w:val="af1"/>
        <w:numPr>
          <w:ilvl w:val="0"/>
          <w:numId w:val="36"/>
        </w:numPr>
        <w:ind w:hanging="420"/>
        <w:jc w:val="both"/>
        <w:rPr>
          <w:sz w:val="22"/>
          <w:szCs w:val="22"/>
        </w:rPr>
      </w:pPr>
      <w:r w:rsidRPr="00F03C48">
        <w:rPr>
          <w:sz w:val="22"/>
          <w:szCs w:val="22"/>
        </w:rPr>
        <w:lastRenderedPageBreak/>
        <w:t>АТП своевременно уплачивает налоги, сборы и иные обязательные платежи в соответствии с действующим законодательством, своевременно представляет в налоговые и иные государственные органы налоговую, статистическую и иную обязательную отчетность;</w:t>
      </w:r>
    </w:p>
    <w:p w14:paraId="3B03E8AD" w14:textId="77777777" w:rsidR="00A2786A" w:rsidRPr="00F03C48" w:rsidRDefault="00A2786A" w:rsidP="00A2786A">
      <w:pPr>
        <w:pStyle w:val="af1"/>
        <w:numPr>
          <w:ilvl w:val="0"/>
          <w:numId w:val="36"/>
        </w:numPr>
        <w:ind w:hanging="420"/>
        <w:jc w:val="both"/>
        <w:rPr>
          <w:sz w:val="22"/>
          <w:szCs w:val="22"/>
        </w:rPr>
      </w:pPr>
      <w:r w:rsidRPr="00F03C48">
        <w:rPr>
          <w:sz w:val="22"/>
          <w:szCs w:val="22"/>
        </w:rPr>
        <w:t>все операции АТП по приобретению товаров (работ, услуг) у своих поставщиков (подрядчиков, исполнителей), а также по реализации товаров (работ, услуг) полностью отражены в первичной документации АТП, в бухгалтерской, налоговой, статистической и иной отчетности, обязанность по составлению которой возлагается на АТП;</w:t>
      </w:r>
    </w:p>
    <w:p w14:paraId="200215BB" w14:textId="0C7E5AF6" w:rsidR="00A2786A" w:rsidRPr="00F03C48" w:rsidRDefault="00A2786A" w:rsidP="00A2786A">
      <w:pPr>
        <w:pStyle w:val="af1"/>
        <w:numPr>
          <w:ilvl w:val="0"/>
          <w:numId w:val="36"/>
        </w:numPr>
        <w:ind w:hanging="420"/>
        <w:jc w:val="both"/>
        <w:rPr>
          <w:sz w:val="22"/>
          <w:szCs w:val="22"/>
        </w:rPr>
      </w:pPr>
      <w:r w:rsidRPr="00F03C48">
        <w:rPr>
          <w:sz w:val="22"/>
          <w:szCs w:val="22"/>
        </w:rPr>
        <w:t>АТП гарантирует, что налог на добавленную стоимость, уплаченный Клиентом АТП в составе цены товара (работы, услуги), надлежащим образом будет отражаться в налоговой отчетности АТП</w:t>
      </w:r>
      <w:r w:rsidR="00732190" w:rsidRPr="00F03C48">
        <w:rPr>
          <w:sz w:val="22"/>
          <w:szCs w:val="22"/>
        </w:rPr>
        <w:t>.</w:t>
      </w:r>
    </w:p>
    <w:p w14:paraId="0B087B75" w14:textId="77777777" w:rsidR="00A2786A" w:rsidRPr="00F03C48" w:rsidRDefault="00A2786A" w:rsidP="00A2786A">
      <w:pPr>
        <w:pStyle w:val="af1"/>
        <w:numPr>
          <w:ilvl w:val="1"/>
          <w:numId w:val="35"/>
        </w:numPr>
        <w:jc w:val="both"/>
        <w:rPr>
          <w:sz w:val="22"/>
          <w:szCs w:val="22"/>
        </w:rPr>
      </w:pPr>
      <w:r w:rsidRPr="00F03C48">
        <w:rPr>
          <w:sz w:val="22"/>
          <w:szCs w:val="22"/>
        </w:rPr>
        <w:t>АТП обязуется:</w:t>
      </w:r>
    </w:p>
    <w:p w14:paraId="5F74E6C8" w14:textId="77777777" w:rsidR="00A2786A" w:rsidRPr="00F03C48" w:rsidRDefault="00A2786A" w:rsidP="00A2786A">
      <w:pPr>
        <w:pStyle w:val="af1"/>
        <w:numPr>
          <w:ilvl w:val="0"/>
          <w:numId w:val="36"/>
        </w:numPr>
        <w:ind w:hanging="420"/>
        <w:jc w:val="both"/>
        <w:rPr>
          <w:sz w:val="22"/>
          <w:szCs w:val="22"/>
        </w:rPr>
      </w:pPr>
      <w:r w:rsidRPr="00F03C48">
        <w:rPr>
          <w:sz w:val="22"/>
          <w:szCs w:val="22"/>
        </w:rPr>
        <w:t>АТП обязуется надлежащим образом отразить в налоговой отчетности АТП налог на добавленную стоимость, уплаченный Клиентом АТП в составе цены товара (работы, услуги);</w:t>
      </w:r>
    </w:p>
    <w:p w14:paraId="22C6781A" w14:textId="77777777" w:rsidR="00A2786A" w:rsidRPr="00F03C48" w:rsidRDefault="00A2786A" w:rsidP="00A2786A">
      <w:pPr>
        <w:pStyle w:val="af1"/>
        <w:numPr>
          <w:ilvl w:val="0"/>
          <w:numId w:val="37"/>
        </w:numPr>
        <w:ind w:hanging="420"/>
        <w:jc w:val="both"/>
        <w:rPr>
          <w:sz w:val="22"/>
          <w:szCs w:val="22"/>
        </w:rPr>
      </w:pPr>
      <w:r w:rsidRPr="00F03C48">
        <w:rPr>
          <w:sz w:val="22"/>
          <w:szCs w:val="22"/>
        </w:rPr>
        <w:t>предоставить Клиенту полностью соответствующие действующему законодательству первичные документы, которыми оформляется реализация товара, оказание услуг и/или выполнение работ по Договору (включая, но не ограничиваясь, товарные накладные формы ТОРГ-12 либо УПД, товарно-транспортные накладные, транспортные накладные, спецификации, акты приема-передачи и т. д.), а также счета-фактуры;</w:t>
      </w:r>
    </w:p>
    <w:p w14:paraId="32FA3112" w14:textId="168B3AC1" w:rsidR="00A2786A" w:rsidRPr="00F03C48" w:rsidRDefault="00A2786A" w:rsidP="00A2786A">
      <w:pPr>
        <w:pStyle w:val="af1"/>
        <w:numPr>
          <w:ilvl w:val="0"/>
          <w:numId w:val="37"/>
        </w:numPr>
        <w:ind w:hanging="420"/>
        <w:jc w:val="both"/>
        <w:rPr>
          <w:sz w:val="22"/>
          <w:szCs w:val="22"/>
        </w:rPr>
      </w:pPr>
      <w:r w:rsidRPr="00F03C48">
        <w:rPr>
          <w:sz w:val="22"/>
          <w:szCs w:val="22"/>
        </w:rPr>
        <w:t>в течение срока действия Договора, а также в течение четырех лет после окончания срока его действия АТП обязуется по первому требованию Клиента или налоговых органов (в том числе в порядке статьи 93.1 Налогового кодекса Российской Федерации) предоставить надлежащим образом заверенные копии документов, относящихся к поставке товара по Договору (оказанию услуг, выполнению работ) и подтверждающих гарантии и заверения, указанные в Договоре, в срок, не превышающий 5 (пять) рабочих дней с момента получения соответствующего запроса от Клиента или налогового органа</w:t>
      </w:r>
      <w:r w:rsidR="00732190" w:rsidRPr="00F03C48">
        <w:rPr>
          <w:sz w:val="22"/>
          <w:szCs w:val="22"/>
        </w:rPr>
        <w:t>;</w:t>
      </w:r>
    </w:p>
    <w:p w14:paraId="43395F26" w14:textId="77777777" w:rsidR="00A2786A" w:rsidRPr="00F03C48" w:rsidRDefault="00A2786A" w:rsidP="00A2786A">
      <w:pPr>
        <w:pStyle w:val="af1"/>
        <w:numPr>
          <w:ilvl w:val="0"/>
          <w:numId w:val="37"/>
        </w:numPr>
        <w:ind w:hanging="420"/>
        <w:jc w:val="both"/>
        <w:rPr>
          <w:sz w:val="22"/>
          <w:szCs w:val="22"/>
        </w:rPr>
      </w:pPr>
      <w:r w:rsidRPr="00F03C48">
        <w:rPr>
          <w:sz w:val="22"/>
          <w:szCs w:val="22"/>
        </w:rPr>
        <w:t>обязуется возместить Клиенту убытки, понесенные вследствие нарушения АТП указанных Договоре гарантий и заверений и/или допущенных АТП нарушений (в том числе нарушений законодательства о налогах и сборах), отраженных в решениях государственных органов, в том числе:</w:t>
      </w:r>
    </w:p>
    <w:p w14:paraId="0B0405F5" w14:textId="77777777" w:rsidR="00A2786A" w:rsidRPr="00F03C48" w:rsidRDefault="00A2786A" w:rsidP="00A2786A">
      <w:pPr>
        <w:pStyle w:val="af1"/>
        <w:numPr>
          <w:ilvl w:val="0"/>
          <w:numId w:val="38"/>
        </w:numPr>
        <w:ind w:hanging="420"/>
        <w:jc w:val="both"/>
        <w:rPr>
          <w:sz w:val="22"/>
          <w:szCs w:val="22"/>
        </w:rPr>
      </w:pPr>
      <w:r w:rsidRPr="00F03C48">
        <w:rPr>
          <w:sz w:val="22"/>
          <w:szCs w:val="22"/>
        </w:rPr>
        <w:t>убытки в размере сумм НДС или налога на прибыль организаций, уплаченного Клиентом (или не принятого к вычету/не учтенного в расходах) в связи с неисполнением АТП обязанности своевременно выставлять надлежащим образом оформленные первичные документы и счета-фактуры;</w:t>
      </w:r>
    </w:p>
    <w:p w14:paraId="3465309E" w14:textId="6B2C91F2" w:rsidR="00A2786A" w:rsidRPr="00F03C48" w:rsidRDefault="00A2786A" w:rsidP="00A2786A">
      <w:pPr>
        <w:pStyle w:val="af1"/>
        <w:numPr>
          <w:ilvl w:val="0"/>
          <w:numId w:val="38"/>
        </w:numPr>
        <w:ind w:hanging="420"/>
        <w:jc w:val="both"/>
        <w:rPr>
          <w:sz w:val="22"/>
          <w:szCs w:val="22"/>
        </w:rPr>
      </w:pPr>
      <w:r w:rsidRPr="00F03C48">
        <w:rPr>
          <w:sz w:val="22"/>
          <w:szCs w:val="22"/>
        </w:rPr>
        <w:t>убытки в размере сумм, уплаченных Клиентом в бюджет (либо в вычете которых из бюджета было отказано) на основании решений (требований) налоговых органов о доначислении НДС (в том числе решений, связанных с отказом в применении налоговых вычетов), который был уплачен в адрес АТП в составе цены товара (работы, услуги), а также решений (требований) об уплате пеней и штрафов на указанный размер доначисленного НДС</w:t>
      </w:r>
      <w:r w:rsidR="00732190" w:rsidRPr="00F03C48">
        <w:rPr>
          <w:sz w:val="22"/>
          <w:szCs w:val="22"/>
        </w:rPr>
        <w:t>;</w:t>
      </w:r>
    </w:p>
    <w:p w14:paraId="2906E21C" w14:textId="77777777" w:rsidR="00A2786A" w:rsidRPr="00F03C48" w:rsidRDefault="00A2786A" w:rsidP="00A2786A">
      <w:pPr>
        <w:pStyle w:val="af1"/>
        <w:numPr>
          <w:ilvl w:val="0"/>
          <w:numId w:val="38"/>
        </w:numPr>
        <w:ind w:hanging="420"/>
        <w:jc w:val="both"/>
        <w:rPr>
          <w:sz w:val="22"/>
          <w:szCs w:val="22"/>
        </w:rPr>
      </w:pPr>
      <w:r w:rsidRPr="00F03C48">
        <w:rPr>
          <w:sz w:val="22"/>
          <w:szCs w:val="22"/>
        </w:rPr>
        <w:t>суммы, выплаченные Клиентом третьим лицам в возмещение убытков, причиненных в результате нарушения АТП требований действующего законодательства или Договора, установленного вступившим в силу решением государственного/муниципального органа или суда.</w:t>
      </w:r>
    </w:p>
    <w:p w14:paraId="081D154E" w14:textId="77777777" w:rsidR="00A2786A" w:rsidRPr="00F03C48" w:rsidRDefault="00A2786A" w:rsidP="00A2786A">
      <w:pPr>
        <w:pStyle w:val="af1"/>
        <w:numPr>
          <w:ilvl w:val="1"/>
          <w:numId w:val="35"/>
        </w:numPr>
        <w:jc w:val="both"/>
        <w:rPr>
          <w:sz w:val="22"/>
          <w:szCs w:val="22"/>
        </w:rPr>
      </w:pPr>
      <w:r w:rsidRPr="00F03C48">
        <w:rPr>
          <w:sz w:val="22"/>
          <w:szCs w:val="22"/>
        </w:rPr>
        <w:t>АТП, нарушившее обязательства и заверения, возмещает Клиенту, помимо означенных сумм, иные убытки, вызванные таким нарушением.</w:t>
      </w:r>
    </w:p>
    <w:p w14:paraId="5EC70F9A" w14:textId="77777777" w:rsidR="00A2786A" w:rsidRPr="00F03C48" w:rsidRDefault="00A2786A" w:rsidP="00A2786A">
      <w:pPr>
        <w:pStyle w:val="af1"/>
        <w:numPr>
          <w:ilvl w:val="1"/>
          <w:numId w:val="35"/>
        </w:numPr>
        <w:jc w:val="both"/>
        <w:rPr>
          <w:sz w:val="22"/>
          <w:szCs w:val="22"/>
        </w:rPr>
      </w:pPr>
      <w:r w:rsidRPr="00F03C48">
        <w:rPr>
          <w:sz w:val="22"/>
          <w:szCs w:val="22"/>
        </w:rPr>
        <w:t>АТП обязуется компенсировать Клиенту убытки (в том числе доначисленный НДС, штраф, пени и т. д.) в 5-дневный срок с момента получения от Клиента соответствующего требования.</w:t>
      </w:r>
    </w:p>
    <w:p w14:paraId="15AE5E9D" w14:textId="77777777" w:rsidR="00A2786A" w:rsidRPr="00F03C48" w:rsidRDefault="00A2786A" w:rsidP="00A2786A">
      <w:pPr>
        <w:pStyle w:val="af1"/>
        <w:numPr>
          <w:ilvl w:val="1"/>
          <w:numId w:val="35"/>
        </w:numPr>
        <w:jc w:val="both"/>
        <w:rPr>
          <w:sz w:val="22"/>
          <w:szCs w:val="22"/>
        </w:rPr>
      </w:pPr>
      <w:r w:rsidRPr="00F03C48">
        <w:rPr>
          <w:rFonts w:eastAsia="SimSun"/>
          <w:sz w:val="22"/>
          <w:szCs w:val="22"/>
        </w:rPr>
        <w:t xml:space="preserve">В соответствии со ст. 431.2 ГК РФ АТП заявляет и гарантирует, что на момент заключения настоящего Договора: </w:t>
      </w:r>
    </w:p>
    <w:p w14:paraId="5D707471" w14:textId="77777777" w:rsidR="00A2786A" w:rsidRPr="00F03C48" w:rsidRDefault="00A2786A" w:rsidP="00A2786A">
      <w:pPr>
        <w:numPr>
          <w:ilvl w:val="0"/>
          <w:numId w:val="47"/>
        </w:numPr>
        <w:spacing w:after="160" w:line="259" w:lineRule="auto"/>
        <w:contextualSpacing/>
        <w:jc w:val="both"/>
        <w:rPr>
          <w:sz w:val="22"/>
          <w:szCs w:val="22"/>
        </w:rPr>
      </w:pPr>
      <w:r w:rsidRPr="00F03C48">
        <w:rPr>
          <w:sz w:val="22"/>
          <w:szCs w:val="22"/>
        </w:rPr>
        <w:t>АТП и ни одно из аффилированных с АТП лиц</w:t>
      </w:r>
      <w:r w:rsidRPr="00F03C48">
        <w:rPr>
          <w:sz w:val="22"/>
          <w:szCs w:val="22"/>
          <w:lang w:val="is-IS"/>
        </w:rPr>
        <w:t xml:space="preserve">: </w:t>
      </w:r>
    </w:p>
    <w:p w14:paraId="3E2FF0DD" w14:textId="77777777" w:rsidR="00A2786A" w:rsidRPr="00F03C48" w:rsidRDefault="00A2786A" w:rsidP="00A2786A">
      <w:pPr>
        <w:numPr>
          <w:ilvl w:val="0"/>
          <w:numId w:val="48"/>
        </w:numPr>
        <w:spacing w:after="160" w:line="259" w:lineRule="auto"/>
        <w:contextualSpacing/>
        <w:jc w:val="both"/>
        <w:rPr>
          <w:sz w:val="22"/>
          <w:szCs w:val="22"/>
        </w:rPr>
      </w:pPr>
      <w:r w:rsidRPr="00F03C48">
        <w:rPr>
          <w:sz w:val="22"/>
          <w:szCs w:val="22"/>
        </w:rPr>
        <w:t xml:space="preserve">не является лицом, в отношении которого введены Санкции, и/или которое включено в Санкционные списки и/или является </w:t>
      </w:r>
      <w:proofErr w:type="gramStart"/>
      <w:r w:rsidRPr="00F03C48">
        <w:rPr>
          <w:sz w:val="22"/>
          <w:szCs w:val="22"/>
        </w:rPr>
        <w:t>каким-либо образом</w:t>
      </w:r>
      <w:proofErr w:type="gramEnd"/>
      <w:r w:rsidRPr="00F03C48">
        <w:rPr>
          <w:sz w:val="22"/>
          <w:szCs w:val="22"/>
        </w:rPr>
        <w:t xml:space="preserve"> связанным с лицом, включенным в Санкционные списки;</w:t>
      </w:r>
      <w:r w:rsidRPr="00F03C48">
        <w:rPr>
          <w:sz w:val="22"/>
          <w:szCs w:val="22"/>
          <w:lang w:val="is-IS"/>
        </w:rPr>
        <w:t xml:space="preserve"> </w:t>
      </w:r>
    </w:p>
    <w:p w14:paraId="503811A5" w14:textId="77777777" w:rsidR="00A2786A" w:rsidRPr="00F03C48" w:rsidRDefault="00A2786A" w:rsidP="00A2786A">
      <w:pPr>
        <w:numPr>
          <w:ilvl w:val="0"/>
          <w:numId w:val="48"/>
        </w:numPr>
        <w:spacing w:after="160" w:line="259" w:lineRule="auto"/>
        <w:contextualSpacing/>
        <w:jc w:val="both"/>
        <w:rPr>
          <w:sz w:val="22"/>
          <w:szCs w:val="22"/>
        </w:rPr>
      </w:pPr>
      <w:r w:rsidRPr="00F03C48">
        <w:rPr>
          <w:sz w:val="22"/>
          <w:szCs w:val="22"/>
        </w:rPr>
        <w:t>не действует в интересах и/или по указанию какого-либо лица, в отношении которого введены Санкции, и/или которое включено в Санкционные списки;</w:t>
      </w:r>
      <w:r w:rsidRPr="00F03C48">
        <w:rPr>
          <w:sz w:val="22"/>
          <w:szCs w:val="22"/>
          <w:lang w:val="is-IS"/>
        </w:rPr>
        <w:t xml:space="preserve"> </w:t>
      </w:r>
    </w:p>
    <w:p w14:paraId="1209CC19" w14:textId="77777777" w:rsidR="00A2786A" w:rsidRPr="00F03C48" w:rsidRDefault="00A2786A" w:rsidP="00A2786A">
      <w:pPr>
        <w:numPr>
          <w:ilvl w:val="0"/>
          <w:numId w:val="47"/>
        </w:numPr>
        <w:spacing w:after="160" w:line="259" w:lineRule="auto"/>
        <w:contextualSpacing/>
        <w:jc w:val="both"/>
        <w:rPr>
          <w:sz w:val="22"/>
          <w:szCs w:val="22"/>
        </w:rPr>
      </w:pPr>
      <w:r w:rsidRPr="00F03C48">
        <w:rPr>
          <w:sz w:val="22"/>
          <w:szCs w:val="22"/>
        </w:rPr>
        <w:t>АТП заключает и/или исполняет настоящий Договор не с целью обхода каких-либо Санкций или ограничений.</w:t>
      </w:r>
    </w:p>
    <w:p w14:paraId="1CE796CD" w14:textId="77777777" w:rsidR="00A2786A" w:rsidRPr="00F03C48" w:rsidRDefault="00A2786A" w:rsidP="00A2786A">
      <w:pPr>
        <w:jc w:val="both"/>
        <w:rPr>
          <w:sz w:val="22"/>
          <w:szCs w:val="22"/>
        </w:rPr>
      </w:pPr>
      <w:r w:rsidRPr="00F03C48">
        <w:rPr>
          <w:sz w:val="22"/>
          <w:szCs w:val="22"/>
        </w:rPr>
        <w:lastRenderedPageBreak/>
        <w:t xml:space="preserve">В случае, если обстоятельства, указанные в настоящем пункте, наступят после заключения Сторонами настоящего Договора, АТП обязуется незамедлительно письменно сообщить об этом Клиенту. </w:t>
      </w:r>
    </w:p>
    <w:p w14:paraId="7B910764" w14:textId="77777777" w:rsidR="00A2786A" w:rsidRPr="00F03C48" w:rsidRDefault="00A2786A" w:rsidP="00A2786A">
      <w:pPr>
        <w:jc w:val="both"/>
        <w:rPr>
          <w:sz w:val="22"/>
          <w:szCs w:val="22"/>
        </w:rPr>
      </w:pPr>
      <w:r w:rsidRPr="00F03C48">
        <w:rPr>
          <w:sz w:val="22"/>
          <w:szCs w:val="22"/>
        </w:rPr>
        <w:t xml:space="preserve">Стороны настоящим признают, что указанные в настоящем пункте заверения АТП имеют существенное значение для Клиента.  </w:t>
      </w:r>
    </w:p>
    <w:p w14:paraId="05D58E21" w14:textId="77777777" w:rsidR="00A2786A" w:rsidRPr="00F03C48" w:rsidRDefault="00A2786A" w:rsidP="00A2786A">
      <w:pPr>
        <w:jc w:val="both"/>
        <w:rPr>
          <w:sz w:val="22"/>
          <w:szCs w:val="22"/>
        </w:rPr>
      </w:pPr>
      <w:r w:rsidRPr="00F03C48">
        <w:rPr>
          <w:sz w:val="22"/>
          <w:szCs w:val="22"/>
        </w:rPr>
        <w:t xml:space="preserve">Клиент вправе в одностороннем внесудебном порядке отказаться от дальнейшего исполнения Договора и потребовать от АТП возмещения </w:t>
      </w:r>
      <w:hyperlink r:id="rId12" w:history="1">
        <w:r w:rsidRPr="00F03C48">
          <w:rPr>
            <w:sz w:val="22"/>
            <w:szCs w:val="22"/>
          </w:rPr>
          <w:t>убытк</w:t>
        </w:r>
      </w:hyperlink>
      <w:r w:rsidRPr="00F03C48">
        <w:rPr>
          <w:sz w:val="22"/>
          <w:szCs w:val="22"/>
        </w:rPr>
        <w:t xml:space="preserve">ов в случаях, если АТП при заключении настоящего Договора предоставил Клиенту недостоверные заверения об обстоятельствах либо не предоставил информацию о наступлении обстоятельств, указанных в настоящем пункте, а также в случае наступления обстоятельств, указанных в настоящем пункте после заключения настоящего Договора (но в этом, последнем случае, без возмещения убытков, если АТП незамедлительно письменно проинформировал Клиента о наступлении соответствующих обстоятельств). </w:t>
      </w:r>
    </w:p>
    <w:p w14:paraId="6CBA32C5" w14:textId="77777777" w:rsidR="00A2786A" w:rsidRPr="00F03C48" w:rsidRDefault="00A2786A" w:rsidP="00A2786A">
      <w:pPr>
        <w:jc w:val="both"/>
        <w:outlineLvl w:val="1"/>
        <w:rPr>
          <w:b/>
          <w:sz w:val="22"/>
          <w:szCs w:val="22"/>
        </w:rPr>
      </w:pPr>
    </w:p>
    <w:p w14:paraId="3E3AA4E8" w14:textId="77777777" w:rsidR="00A2786A" w:rsidRPr="00F03C48" w:rsidRDefault="00A2786A" w:rsidP="00A2786A">
      <w:pPr>
        <w:jc w:val="both"/>
        <w:outlineLvl w:val="1"/>
        <w:rPr>
          <w:b/>
          <w:sz w:val="22"/>
          <w:szCs w:val="22"/>
        </w:rPr>
      </w:pPr>
      <w:r w:rsidRPr="00F03C48">
        <w:rPr>
          <w:b/>
          <w:sz w:val="22"/>
          <w:szCs w:val="22"/>
        </w:rPr>
        <w:t>Для целей настоящего Договора:</w:t>
      </w:r>
    </w:p>
    <w:p w14:paraId="6AD51D23" w14:textId="77777777" w:rsidR="00A2786A" w:rsidRPr="00F03C48" w:rsidRDefault="00A2786A" w:rsidP="00A2786A">
      <w:pPr>
        <w:jc w:val="both"/>
        <w:outlineLvl w:val="1"/>
        <w:rPr>
          <w:sz w:val="22"/>
          <w:szCs w:val="22"/>
        </w:rPr>
      </w:pPr>
      <w:r w:rsidRPr="00F03C48">
        <w:rPr>
          <w:b/>
          <w:i/>
          <w:sz w:val="22"/>
          <w:szCs w:val="22"/>
        </w:rPr>
        <w:t xml:space="preserve">Санкции </w:t>
      </w:r>
      <w:r w:rsidRPr="00F03C48">
        <w:rPr>
          <w:sz w:val="22"/>
          <w:szCs w:val="22"/>
        </w:rPr>
        <w:t xml:space="preserve">- экономические мероприятия запретительного и ограничительного характера, которые используются одним участником международной торговли (государством, государственными объединениями и/или союзами и/или государственными (межгосударственными) учреждениями или государственными объединениями и/или союзами) по отношению к другому участнику (объекту Санкций) и могут касаться как государства в целом, так и отдельных граждан и/или юридических лиц, созданных и действующих по законодательству этого государства, либо товаров, произведенных на территории данного государства, для достижения конкретных целей, связанных с вопросами безопасности или внешней политики; </w:t>
      </w:r>
    </w:p>
    <w:p w14:paraId="0CCBC526" w14:textId="77777777" w:rsidR="00A2786A" w:rsidRPr="00F03C48" w:rsidRDefault="00A2786A" w:rsidP="00A2786A">
      <w:pPr>
        <w:jc w:val="both"/>
        <w:outlineLvl w:val="1"/>
        <w:rPr>
          <w:rFonts w:eastAsia="DengXian"/>
          <w:b/>
          <w:i/>
          <w:sz w:val="22"/>
          <w:szCs w:val="22"/>
        </w:rPr>
      </w:pPr>
    </w:p>
    <w:p w14:paraId="239A752D" w14:textId="136C7712" w:rsidR="00A2786A" w:rsidRPr="00F03C48" w:rsidRDefault="00A2786A" w:rsidP="006F15C3">
      <w:pPr>
        <w:jc w:val="both"/>
        <w:outlineLvl w:val="1"/>
        <w:rPr>
          <w:rFonts w:eastAsia="DengXian"/>
          <w:sz w:val="22"/>
          <w:szCs w:val="22"/>
        </w:rPr>
      </w:pPr>
      <w:r w:rsidRPr="00F03C48">
        <w:rPr>
          <w:rFonts w:eastAsia="DengXian"/>
          <w:b/>
          <w:i/>
          <w:sz w:val="22"/>
          <w:szCs w:val="22"/>
        </w:rPr>
        <w:t>Санкционные списки</w:t>
      </w:r>
      <w:r w:rsidRPr="00F03C48">
        <w:rPr>
          <w:rFonts w:eastAsia="DengXian"/>
          <w:sz w:val="22"/>
          <w:szCs w:val="22"/>
        </w:rPr>
        <w:t xml:space="preserve"> - это списки находящихся под Санкциями физических и юридических лиц, объявленные публично и формируемые (на данный момент или в будущем) органами власти Российской Федерации, Организацией Объединенных Наций (ООН), Европейским союзом (ЕС), Соединенными Штатами Америки (США) или иными иностранными государствами, или международными организациями.</w:t>
      </w:r>
    </w:p>
    <w:p w14:paraId="778DF778" w14:textId="77777777" w:rsidR="00A2786A" w:rsidRPr="00F03C48" w:rsidRDefault="00A2786A" w:rsidP="00A2786A">
      <w:pPr>
        <w:pStyle w:val="af1"/>
        <w:ind w:left="660"/>
        <w:jc w:val="both"/>
        <w:rPr>
          <w:sz w:val="22"/>
          <w:szCs w:val="22"/>
        </w:rPr>
      </w:pPr>
    </w:p>
    <w:p w14:paraId="1C5BA0B2" w14:textId="77777777" w:rsidR="00A2786A" w:rsidRPr="00F03C48" w:rsidRDefault="00A2786A" w:rsidP="00A2786A">
      <w:pPr>
        <w:numPr>
          <w:ilvl w:val="0"/>
          <w:numId w:val="9"/>
        </w:numPr>
        <w:ind w:left="0" w:firstLine="0"/>
        <w:jc w:val="center"/>
        <w:rPr>
          <w:b/>
          <w:sz w:val="22"/>
          <w:szCs w:val="22"/>
        </w:rPr>
      </w:pPr>
      <w:r w:rsidRPr="00F03C48">
        <w:rPr>
          <w:b/>
          <w:sz w:val="22"/>
          <w:szCs w:val="22"/>
        </w:rPr>
        <w:t>ПРОЧИЕ УСЛОВИЯ</w:t>
      </w:r>
    </w:p>
    <w:p w14:paraId="023087F0" w14:textId="77777777" w:rsidR="00A2786A" w:rsidRPr="00F03C48" w:rsidRDefault="00A2786A" w:rsidP="00A2786A">
      <w:pPr>
        <w:pStyle w:val="a3"/>
        <w:ind w:left="663" w:hanging="425"/>
        <w:jc w:val="both"/>
        <w:rPr>
          <w:b w:val="0"/>
          <w:sz w:val="22"/>
          <w:szCs w:val="22"/>
          <w:lang w:val="ru-RU"/>
        </w:rPr>
      </w:pPr>
      <w:r w:rsidRPr="00F03C48">
        <w:rPr>
          <w:b w:val="0"/>
          <w:sz w:val="22"/>
          <w:szCs w:val="22"/>
          <w:lang w:val="ru-RU"/>
        </w:rPr>
        <w:t>11.1. Любые изменения и дополнения к Договору действительны лишь в том случае, если они совершены в письменной форме и подписаны обеими Сторонами.</w:t>
      </w:r>
    </w:p>
    <w:p w14:paraId="77FAC1C5" w14:textId="6CB824CB" w:rsidR="00A2786A" w:rsidRPr="00F03C48" w:rsidRDefault="00A2786A" w:rsidP="00CA09BC">
      <w:pPr>
        <w:pStyle w:val="a3"/>
        <w:ind w:left="663" w:hanging="425"/>
        <w:jc w:val="both"/>
        <w:rPr>
          <w:b w:val="0"/>
          <w:sz w:val="22"/>
          <w:szCs w:val="22"/>
          <w:lang w:val="ru-RU"/>
        </w:rPr>
      </w:pPr>
      <w:r w:rsidRPr="00F03C48">
        <w:rPr>
          <w:b w:val="0"/>
          <w:sz w:val="22"/>
          <w:szCs w:val="22"/>
          <w:lang w:val="ru-RU"/>
        </w:rPr>
        <w:t>11.2. Договор составлен в 2 (двух) экземплярах на ___ (______) страницах каждый, имеющих равную юридическую силу, по одному экземпляру для каждой Стороны.</w:t>
      </w:r>
    </w:p>
    <w:p w14:paraId="69E88864" w14:textId="16F2FFC0" w:rsidR="00A2786A" w:rsidRPr="00F03C48" w:rsidRDefault="00A2786A" w:rsidP="00A2786A">
      <w:pPr>
        <w:pStyle w:val="a3"/>
        <w:ind w:left="663" w:hanging="425"/>
        <w:jc w:val="both"/>
        <w:rPr>
          <w:b w:val="0"/>
          <w:sz w:val="22"/>
          <w:szCs w:val="22"/>
          <w:lang w:val="ru-RU"/>
        </w:rPr>
      </w:pPr>
      <w:r w:rsidRPr="00F03C48">
        <w:rPr>
          <w:b w:val="0"/>
          <w:sz w:val="22"/>
          <w:szCs w:val="22"/>
          <w:lang w:val="ru-RU"/>
        </w:rPr>
        <w:t>11.</w:t>
      </w:r>
      <w:r w:rsidR="00CA09BC" w:rsidRPr="00F03C48">
        <w:rPr>
          <w:b w:val="0"/>
          <w:sz w:val="22"/>
          <w:szCs w:val="22"/>
          <w:lang w:val="ru-RU"/>
        </w:rPr>
        <w:t>3</w:t>
      </w:r>
      <w:r w:rsidRPr="00F03C48">
        <w:rPr>
          <w:b w:val="0"/>
          <w:sz w:val="22"/>
          <w:szCs w:val="22"/>
          <w:lang w:val="ru-RU"/>
        </w:rPr>
        <w:t>. Неотъемлемой частью Договора являются приложения:</w:t>
      </w:r>
    </w:p>
    <w:p w14:paraId="18C55ED7" w14:textId="77777777" w:rsidR="00A2786A" w:rsidRPr="00F03C48" w:rsidRDefault="00A2786A" w:rsidP="00A2786A">
      <w:pPr>
        <w:numPr>
          <w:ilvl w:val="0"/>
          <w:numId w:val="39"/>
        </w:numPr>
        <w:ind w:left="993" w:hanging="284"/>
        <w:jc w:val="both"/>
        <w:rPr>
          <w:sz w:val="22"/>
          <w:szCs w:val="22"/>
        </w:rPr>
      </w:pPr>
      <w:r w:rsidRPr="00F03C48">
        <w:rPr>
          <w:sz w:val="22"/>
          <w:szCs w:val="22"/>
        </w:rPr>
        <w:t>№1. Список транспортных средств;</w:t>
      </w:r>
    </w:p>
    <w:p w14:paraId="66D410E8" w14:textId="77777777" w:rsidR="00A2786A" w:rsidRPr="00F03C48" w:rsidRDefault="00A2786A" w:rsidP="00A2786A">
      <w:pPr>
        <w:numPr>
          <w:ilvl w:val="0"/>
          <w:numId w:val="39"/>
        </w:numPr>
        <w:ind w:left="993" w:hanging="284"/>
        <w:jc w:val="both"/>
        <w:rPr>
          <w:sz w:val="22"/>
          <w:szCs w:val="22"/>
        </w:rPr>
      </w:pPr>
      <w:r w:rsidRPr="00F03C48">
        <w:rPr>
          <w:sz w:val="22"/>
          <w:szCs w:val="22"/>
        </w:rPr>
        <w:t>№2. Форма заявки на перевозку грузов;</w:t>
      </w:r>
    </w:p>
    <w:p w14:paraId="709973F6" w14:textId="77777777" w:rsidR="00A2786A" w:rsidRPr="00F03C48" w:rsidRDefault="00A2786A" w:rsidP="00A2786A">
      <w:pPr>
        <w:numPr>
          <w:ilvl w:val="0"/>
          <w:numId w:val="39"/>
        </w:numPr>
        <w:ind w:left="993" w:hanging="284"/>
        <w:jc w:val="both"/>
        <w:rPr>
          <w:sz w:val="22"/>
          <w:szCs w:val="22"/>
        </w:rPr>
      </w:pPr>
      <w:r w:rsidRPr="00F03C48">
        <w:rPr>
          <w:sz w:val="22"/>
          <w:szCs w:val="22"/>
        </w:rPr>
        <w:t>№3. Соглашение о предоставлении доступа к Системе;</w:t>
      </w:r>
    </w:p>
    <w:p w14:paraId="4A02A2D9" w14:textId="77777777" w:rsidR="00A2786A" w:rsidRPr="00F03C48" w:rsidRDefault="00A2786A" w:rsidP="00A2786A">
      <w:pPr>
        <w:numPr>
          <w:ilvl w:val="0"/>
          <w:numId w:val="39"/>
        </w:numPr>
        <w:ind w:left="993" w:hanging="284"/>
        <w:jc w:val="both"/>
        <w:rPr>
          <w:sz w:val="22"/>
          <w:szCs w:val="22"/>
        </w:rPr>
      </w:pPr>
      <w:r w:rsidRPr="00F03C48">
        <w:rPr>
          <w:sz w:val="22"/>
          <w:szCs w:val="22"/>
        </w:rPr>
        <w:t>№4. Основные условия организации централизованной перевозки грузов;</w:t>
      </w:r>
    </w:p>
    <w:p w14:paraId="622E29AF" w14:textId="50509599" w:rsidR="00A2786A" w:rsidRPr="00F03C48" w:rsidRDefault="00A2786A" w:rsidP="00A2786A">
      <w:pPr>
        <w:numPr>
          <w:ilvl w:val="0"/>
          <w:numId w:val="39"/>
        </w:numPr>
        <w:ind w:left="993" w:hanging="284"/>
        <w:jc w:val="both"/>
        <w:rPr>
          <w:sz w:val="22"/>
          <w:szCs w:val="22"/>
        </w:rPr>
      </w:pPr>
      <w:r w:rsidRPr="00F03C48">
        <w:rPr>
          <w:sz w:val="22"/>
          <w:szCs w:val="22"/>
        </w:rPr>
        <w:t xml:space="preserve">№5. Тарифное соглашение на централизованную перевозку </w:t>
      </w:r>
      <w:r w:rsidR="00C07EC7" w:rsidRPr="00F03C48">
        <w:rPr>
          <w:sz w:val="22"/>
          <w:szCs w:val="22"/>
        </w:rPr>
        <w:t>груза</w:t>
      </w:r>
      <w:r w:rsidRPr="00F03C48">
        <w:rPr>
          <w:sz w:val="22"/>
          <w:szCs w:val="22"/>
        </w:rPr>
        <w:t>;</w:t>
      </w:r>
    </w:p>
    <w:p w14:paraId="20020A06" w14:textId="2C6B5D79" w:rsidR="00A2786A" w:rsidRPr="00F03C48" w:rsidRDefault="00A2786A" w:rsidP="00A2786A">
      <w:pPr>
        <w:numPr>
          <w:ilvl w:val="0"/>
          <w:numId w:val="39"/>
        </w:numPr>
        <w:ind w:left="993" w:hanging="284"/>
        <w:jc w:val="both"/>
        <w:rPr>
          <w:sz w:val="22"/>
          <w:szCs w:val="22"/>
        </w:rPr>
      </w:pPr>
      <w:r w:rsidRPr="00F03C48">
        <w:rPr>
          <w:sz w:val="22"/>
          <w:szCs w:val="22"/>
        </w:rPr>
        <w:t>№6. Соглашение об электронном документообороте</w:t>
      </w:r>
      <w:r w:rsidR="001A6C2D" w:rsidRPr="00F03C48">
        <w:rPr>
          <w:sz w:val="22"/>
          <w:szCs w:val="22"/>
        </w:rPr>
        <w:t>;</w:t>
      </w:r>
    </w:p>
    <w:p w14:paraId="2DEDABD9" w14:textId="5EDE8B25" w:rsidR="001A6C2D" w:rsidRPr="00F03C48" w:rsidRDefault="007049E7" w:rsidP="00A2786A">
      <w:pPr>
        <w:numPr>
          <w:ilvl w:val="0"/>
          <w:numId w:val="39"/>
        </w:numPr>
        <w:ind w:left="993" w:hanging="284"/>
        <w:jc w:val="both"/>
        <w:rPr>
          <w:sz w:val="22"/>
          <w:szCs w:val="22"/>
        </w:rPr>
      </w:pPr>
      <w:r w:rsidRPr="00F03C48">
        <w:rPr>
          <w:sz w:val="22"/>
          <w:szCs w:val="22"/>
        </w:rPr>
        <w:t>№7. АКТ о прогоне транспортного средства;</w:t>
      </w:r>
    </w:p>
    <w:p w14:paraId="1A8CF2F8" w14:textId="59FB8E33" w:rsidR="007049E7" w:rsidRPr="00F03C48" w:rsidRDefault="007049E7" w:rsidP="00A2786A">
      <w:pPr>
        <w:numPr>
          <w:ilvl w:val="0"/>
          <w:numId w:val="39"/>
        </w:numPr>
        <w:ind w:left="993" w:hanging="284"/>
        <w:jc w:val="both"/>
        <w:rPr>
          <w:sz w:val="22"/>
          <w:szCs w:val="22"/>
        </w:rPr>
      </w:pPr>
      <w:r w:rsidRPr="00F03C48">
        <w:rPr>
          <w:sz w:val="22"/>
          <w:szCs w:val="22"/>
        </w:rPr>
        <w:t xml:space="preserve">№8. </w:t>
      </w:r>
      <w:proofErr w:type="gramStart"/>
      <w:r w:rsidRPr="00F03C48">
        <w:t>Реестр  накладных</w:t>
      </w:r>
      <w:proofErr w:type="gramEnd"/>
      <w:r w:rsidRPr="00F03C48">
        <w:t>  к УПД (Акту).</w:t>
      </w:r>
    </w:p>
    <w:p w14:paraId="58CD6598" w14:textId="034A1809" w:rsidR="006F15C3" w:rsidRPr="00F03C48" w:rsidRDefault="006F15C3" w:rsidP="00A2786A">
      <w:pPr>
        <w:ind w:left="709"/>
        <w:jc w:val="both"/>
        <w:rPr>
          <w:sz w:val="22"/>
          <w:szCs w:val="22"/>
        </w:rPr>
      </w:pPr>
    </w:p>
    <w:p w14:paraId="0F800E69" w14:textId="77777777" w:rsidR="00A2786A" w:rsidRPr="00F03C48" w:rsidRDefault="00A2786A" w:rsidP="00A2786A">
      <w:pPr>
        <w:numPr>
          <w:ilvl w:val="0"/>
          <w:numId w:val="9"/>
        </w:numPr>
        <w:ind w:left="0" w:firstLine="0"/>
        <w:jc w:val="center"/>
        <w:rPr>
          <w:b/>
          <w:sz w:val="22"/>
          <w:szCs w:val="22"/>
        </w:rPr>
      </w:pPr>
      <w:r w:rsidRPr="00F03C48">
        <w:rPr>
          <w:b/>
          <w:sz w:val="22"/>
          <w:szCs w:val="22"/>
        </w:rPr>
        <w:t>ЮРИДИЧЕСКИЕ АДРЕСА И РЕКВИЗИТЫ СТОРОН</w:t>
      </w:r>
    </w:p>
    <w:p w14:paraId="3EB58552" w14:textId="77777777" w:rsidR="00A2786A" w:rsidRPr="00F03C48" w:rsidRDefault="00A2786A" w:rsidP="00A2786A">
      <w:pPr>
        <w:rPr>
          <w:b/>
          <w:sz w:val="22"/>
          <w:szCs w:val="22"/>
        </w:rPr>
      </w:pPr>
    </w:p>
    <w:tbl>
      <w:tblPr>
        <w:tblW w:w="9389" w:type="dxa"/>
        <w:tblInd w:w="709" w:type="dxa"/>
        <w:tblLook w:val="04A0" w:firstRow="1" w:lastRow="0" w:firstColumn="1" w:lastColumn="0" w:noHBand="0" w:noVBand="1"/>
      </w:tblPr>
      <w:tblGrid>
        <w:gridCol w:w="4948"/>
        <w:gridCol w:w="4441"/>
      </w:tblGrid>
      <w:tr w:rsidR="00A2786A" w:rsidRPr="00F03C48" w14:paraId="68F8CEE4" w14:textId="77777777" w:rsidTr="003F6BE5">
        <w:trPr>
          <w:trHeight w:val="207"/>
        </w:trPr>
        <w:tc>
          <w:tcPr>
            <w:tcW w:w="4948" w:type="dxa"/>
          </w:tcPr>
          <w:p w14:paraId="54C876F3" w14:textId="77777777" w:rsidR="00A2786A" w:rsidRPr="00F03C48" w:rsidRDefault="00A2786A" w:rsidP="004A1C04">
            <w:pPr>
              <w:pStyle w:val="af"/>
              <w:spacing w:after="0"/>
              <w:jc w:val="both"/>
              <w:rPr>
                <w:b/>
                <w:sz w:val="22"/>
                <w:szCs w:val="22"/>
              </w:rPr>
            </w:pPr>
            <w:r w:rsidRPr="00F03C48">
              <w:rPr>
                <w:b/>
                <w:sz w:val="22"/>
                <w:szCs w:val="22"/>
              </w:rPr>
              <w:t xml:space="preserve">                  АТП:</w:t>
            </w:r>
          </w:p>
        </w:tc>
        <w:tc>
          <w:tcPr>
            <w:tcW w:w="4441" w:type="dxa"/>
            <w:shd w:val="clear" w:color="auto" w:fill="auto"/>
          </w:tcPr>
          <w:p w14:paraId="29883227" w14:textId="77777777" w:rsidR="00A2786A" w:rsidRPr="00F03C48" w:rsidRDefault="00A2786A" w:rsidP="004A1C04">
            <w:pPr>
              <w:pStyle w:val="af"/>
              <w:spacing w:after="0"/>
              <w:jc w:val="both"/>
              <w:rPr>
                <w:color w:val="000000"/>
                <w:sz w:val="22"/>
                <w:szCs w:val="22"/>
              </w:rPr>
            </w:pPr>
            <w:r w:rsidRPr="00F03C48">
              <w:rPr>
                <w:b/>
                <w:sz w:val="22"/>
                <w:szCs w:val="22"/>
              </w:rPr>
              <w:t xml:space="preserve">              КЛИЕНТ:</w:t>
            </w:r>
          </w:p>
        </w:tc>
      </w:tr>
      <w:tr w:rsidR="00A2786A" w:rsidRPr="00F03C48" w14:paraId="11D47CE7" w14:textId="77777777" w:rsidTr="003F6BE5">
        <w:trPr>
          <w:trHeight w:val="2794"/>
        </w:trPr>
        <w:tc>
          <w:tcPr>
            <w:tcW w:w="4948" w:type="dxa"/>
          </w:tcPr>
          <w:p w14:paraId="2C260108" w14:textId="77777777" w:rsidR="00A2786A" w:rsidRPr="00F03C48" w:rsidRDefault="00A2786A" w:rsidP="004A1C04">
            <w:pPr>
              <w:pStyle w:val="af"/>
              <w:spacing w:after="0"/>
              <w:rPr>
                <w:sz w:val="22"/>
                <w:szCs w:val="22"/>
              </w:rPr>
            </w:pPr>
            <w:r w:rsidRPr="00F03C48">
              <w:rPr>
                <w:color w:val="000000"/>
                <w:sz w:val="22"/>
                <w:szCs w:val="22"/>
              </w:rPr>
              <w:t xml:space="preserve">________________    </w:t>
            </w:r>
            <w:r w:rsidRPr="00F03C48">
              <w:rPr>
                <w:rFonts w:eastAsia="Calibri"/>
                <w:sz w:val="22"/>
                <w:szCs w:val="22"/>
              </w:rPr>
              <w:t xml:space="preserve">                      </w:t>
            </w:r>
            <w:r w:rsidRPr="00F03C48">
              <w:rPr>
                <w:sz w:val="22"/>
                <w:szCs w:val="22"/>
              </w:rPr>
              <w:t xml:space="preserve"> </w:t>
            </w:r>
          </w:p>
          <w:p w14:paraId="49026194" w14:textId="77777777" w:rsidR="00A2786A" w:rsidRPr="00F03C48" w:rsidRDefault="00A2786A" w:rsidP="004A1C04">
            <w:pPr>
              <w:pStyle w:val="af"/>
              <w:spacing w:after="0"/>
              <w:rPr>
                <w:color w:val="000000"/>
                <w:sz w:val="22"/>
                <w:szCs w:val="22"/>
              </w:rPr>
            </w:pPr>
            <w:r w:rsidRPr="00F03C48">
              <w:rPr>
                <w:color w:val="000000"/>
                <w:sz w:val="22"/>
                <w:szCs w:val="22"/>
              </w:rPr>
              <w:t>Юр. адрес:</w:t>
            </w:r>
          </w:p>
          <w:p w14:paraId="7B664427" w14:textId="77777777" w:rsidR="00A2786A" w:rsidRPr="00F03C48" w:rsidRDefault="00A2786A" w:rsidP="004A1C04">
            <w:pPr>
              <w:pStyle w:val="af"/>
              <w:spacing w:after="0"/>
              <w:rPr>
                <w:color w:val="000000"/>
                <w:sz w:val="22"/>
                <w:szCs w:val="22"/>
              </w:rPr>
            </w:pPr>
            <w:r w:rsidRPr="00F03C48">
              <w:rPr>
                <w:color w:val="000000"/>
                <w:sz w:val="22"/>
                <w:szCs w:val="22"/>
              </w:rPr>
              <w:t xml:space="preserve">Почт. адрес: </w:t>
            </w:r>
          </w:p>
          <w:p w14:paraId="1D5180C2" w14:textId="77777777" w:rsidR="00A2786A" w:rsidRPr="00F03C48" w:rsidRDefault="00A2786A" w:rsidP="004A1C04">
            <w:pPr>
              <w:pStyle w:val="af"/>
              <w:spacing w:after="0"/>
              <w:rPr>
                <w:color w:val="000000"/>
                <w:sz w:val="22"/>
                <w:szCs w:val="22"/>
              </w:rPr>
            </w:pPr>
            <w:r w:rsidRPr="00F03C48">
              <w:rPr>
                <w:color w:val="000000"/>
                <w:sz w:val="22"/>
                <w:szCs w:val="22"/>
              </w:rPr>
              <w:t>Тел./факс</w:t>
            </w:r>
          </w:p>
          <w:p w14:paraId="5AC55E3A" w14:textId="77777777" w:rsidR="00A2786A" w:rsidRPr="00F03C48" w:rsidRDefault="00A2786A" w:rsidP="004A1C04">
            <w:pPr>
              <w:pStyle w:val="af"/>
              <w:spacing w:after="0"/>
              <w:rPr>
                <w:color w:val="000000"/>
                <w:sz w:val="22"/>
                <w:szCs w:val="22"/>
              </w:rPr>
            </w:pPr>
            <w:r w:rsidRPr="00F03C48">
              <w:rPr>
                <w:color w:val="000000"/>
                <w:sz w:val="22"/>
                <w:szCs w:val="22"/>
              </w:rPr>
              <w:t>ИНН/КПП</w:t>
            </w:r>
          </w:p>
          <w:p w14:paraId="60BCC969" w14:textId="77777777" w:rsidR="00A2786A" w:rsidRPr="00F03C48" w:rsidRDefault="00A2786A" w:rsidP="004A1C04">
            <w:pPr>
              <w:pStyle w:val="af"/>
              <w:spacing w:after="0"/>
              <w:rPr>
                <w:color w:val="000000"/>
                <w:sz w:val="22"/>
                <w:szCs w:val="22"/>
              </w:rPr>
            </w:pPr>
            <w:r w:rsidRPr="00F03C48">
              <w:rPr>
                <w:color w:val="000000"/>
                <w:sz w:val="22"/>
                <w:szCs w:val="22"/>
              </w:rPr>
              <w:t>ОГРН/ОКПО</w:t>
            </w:r>
          </w:p>
          <w:p w14:paraId="4587A207" w14:textId="77777777" w:rsidR="00A2786A" w:rsidRPr="00F03C48" w:rsidRDefault="00A2786A" w:rsidP="004A1C04">
            <w:pPr>
              <w:pStyle w:val="af"/>
              <w:spacing w:after="0"/>
              <w:rPr>
                <w:color w:val="000000"/>
                <w:sz w:val="22"/>
                <w:szCs w:val="22"/>
              </w:rPr>
            </w:pPr>
            <w:r w:rsidRPr="00F03C48">
              <w:rPr>
                <w:color w:val="000000"/>
                <w:sz w:val="22"/>
                <w:szCs w:val="22"/>
              </w:rPr>
              <w:t>ОКВЭД</w:t>
            </w:r>
          </w:p>
          <w:p w14:paraId="7F5FBB0F" w14:textId="77777777" w:rsidR="00A2786A" w:rsidRPr="00F03C48" w:rsidRDefault="00A2786A" w:rsidP="004A1C04">
            <w:pPr>
              <w:pStyle w:val="af"/>
              <w:spacing w:after="0"/>
              <w:rPr>
                <w:snapToGrid w:val="0"/>
                <w:sz w:val="22"/>
                <w:szCs w:val="22"/>
              </w:rPr>
            </w:pPr>
            <w:r w:rsidRPr="00F03C48">
              <w:rPr>
                <w:snapToGrid w:val="0"/>
                <w:sz w:val="22"/>
                <w:szCs w:val="22"/>
              </w:rPr>
              <w:t>Р/счет:</w:t>
            </w:r>
          </w:p>
          <w:p w14:paraId="16982A75" w14:textId="77777777" w:rsidR="00A2786A" w:rsidRPr="00F03C48" w:rsidRDefault="00A2786A" w:rsidP="004A1C04">
            <w:pPr>
              <w:pStyle w:val="af"/>
              <w:spacing w:after="0"/>
              <w:rPr>
                <w:color w:val="000000"/>
                <w:sz w:val="22"/>
                <w:szCs w:val="22"/>
              </w:rPr>
            </w:pPr>
            <w:r w:rsidRPr="00F03C48">
              <w:rPr>
                <w:snapToGrid w:val="0"/>
                <w:sz w:val="22"/>
                <w:szCs w:val="22"/>
              </w:rPr>
              <w:t>в ___________</w:t>
            </w:r>
          </w:p>
          <w:p w14:paraId="66A195A8" w14:textId="77777777" w:rsidR="00A2786A" w:rsidRPr="00F03C48" w:rsidRDefault="00A2786A" w:rsidP="004A1C04">
            <w:pPr>
              <w:pStyle w:val="af"/>
              <w:spacing w:after="0"/>
              <w:rPr>
                <w:color w:val="000000"/>
                <w:sz w:val="22"/>
                <w:szCs w:val="22"/>
              </w:rPr>
            </w:pPr>
            <w:r w:rsidRPr="00F03C48">
              <w:rPr>
                <w:color w:val="000000"/>
                <w:sz w:val="22"/>
                <w:szCs w:val="22"/>
              </w:rPr>
              <w:t>К/счет:</w:t>
            </w:r>
          </w:p>
          <w:p w14:paraId="5FF72EFD" w14:textId="77777777" w:rsidR="00A2786A" w:rsidRPr="00F03C48" w:rsidRDefault="00A2786A" w:rsidP="004A1C04">
            <w:pPr>
              <w:pStyle w:val="af"/>
              <w:spacing w:after="0"/>
              <w:rPr>
                <w:color w:val="000000"/>
                <w:sz w:val="22"/>
                <w:szCs w:val="22"/>
              </w:rPr>
            </w:pPr>
            <w:r w:rsidRPr="00F03C48">
              <w:rPr>
                <w:color w:val="000000"/>
                <w:sz w:val="22"/>
                <w:szCs w:val="22"/>
              </w:rPr>
              <w:t>БИК</w:t>
            </w:r>
          </w:p>
          <w:p w14:paraId="28D27B66" w14:textId="77777777" w:rsidR="00A2786A" w:rsidRPr="00F03C48" w:rsidRDefault="00A2786A" w:rsidP="004A1C04">
            <w:pPr>
              <w:pStyle w:val="af"/>
              <w:spacing w:after="0"/>
              <w:rPr>
                <w:color w:val="000000"/>
                <w:sz w:val="22"/>
                <w:szCs w:val="22"/>
              </w:rPr>
            </w:pPr>
            <w:r w:rsidRPr="00F03C48">
              <w:rPr>
                <w:bCs/>
                <w:sz w:val="22"/>
                <w:lang w:val="en-US"/>
              </w:rPr>
              <w:t>e-mail:</w:t>
            </w:r>
          </w:p>
        </w:tc>
        <w:tc>
          <w:tcPr>
            <w:tcW w:w="4441" w:type="dxa"/>
            <w:shd w:val="clear" w:color="auto" w:fill="auto"/>
          </w:tcPr>
          <w:p w14:paraId="66DA9773" w14:textId="75698B1A" w:rsidR="003F6BE5" w:rsidRPr="00F03C48" w:rsidRDefault="003F6BE5" w:rsidP="003F6BE5">
            <w:pPr>
              <w:pStyle w:val="af"/>
              <w:spacing w:after="0"/>
              <w:ind w:left="0"/>
              <w:rPr>
                <w:bCs/>
                <w:sz w:val="22"/>
              </w:rPr>
            </w:pPr>
            <w:r w:rsidRPr="00F03C48">
              <w:rPr>
                <w:bCs/>
                <w:sz w:val="22"/>
              </w:rPr>
              <w:t>ООО «</w:t>
            </w:r>
            <w:r w:rsidR="007957FB" w:rsidRPr="00F03C48">
              <w:rPr>
                <w:bCs/>
                <w:sz w:val="22"/>
              </w:rPr>
              <w:t>ЕЦТР</w:t>
            </w:r>
            <w:r w:rsidRPr="00F03C48">
              <w:rPr>
                <w:bCs/>
                <w:sz w:val="22"/>
              </w:rPr>
              <w:t xml:space="preserve">»                          </w:t>
            </w:r>
          </w:p>
          <w:p w14:paraId="6AF10332" w14:textId="2688F9C4" w:rsidR="003F6BE5" w:rsidRPr="00F03C48" w:rsidRDefault="003F6BE5" w:rsidP="003F6BE5">
            <w:pPr>
              <w:pStyle w:val="af"/>
              <w:spacing w:after="0"/>
              <w:ind w:left="0"/>
              <w:rPr>
                <w:bCs/>
                <w:sz w:val="22"/>
              </w:rPr>
            </w:pPr>
            <w:r w:rsidRPr="00F03C48">
              <w:rPr>
                <w:bCs/>
                <w:sz w:val="22"/>
              </w:rPr>
              <w:t xml:space="preserve">Юр. адрес: 121357, г. Москва, </w:t>
            </w:r>
            <w:proofErr w:type="spellStart"/>
            <w:r w:rsidR="00CA7983" w:rsidRPr="00F03C48">
              <w:rPr>
                <w:bCs/>
                <w:sz w:val="22"/>
              </w:rPr>
              <w:t>вн</w:t>
            </w:r>
            <w:r w:rsidRPr="00F03C48">
              <w:rPr>
                <w:bCs/>
                <w:sz w:val="22"/>
              </w:rPr>
              <w:t>.</w:t>
            </w:r>
            <w:r w:rsidR="00CA7983" w:rsidRPr="00F03C48">
              <w:rPr>
                <w:bCs/>
                <w:sz w:val="22"/>
              </w:rPr>
              <w:t>тер</w:t>
            </w:r>
            <w:r w:rsidRPr="00F03C48">
              <w:rPr>
                <w:bCs/>
                <w:sz w:val="22"/>
              </w:rPr>
              <w:t>.</w:t>
            </w:r>
            <w:r w:rsidR="00CA7983" w:rsidRPr="00F03C48">
              <w:rPr>
                <w:bCs/>
                <w:sz w:val="22"/>
              </w:rPr>
              <w:t>г</w:t>
            </w:r>
            <w:proofErr w:type="spellEnd"/>
            <w:r w:rsidRPr="00F03C48">
              <w:rPr>
                <w:bCs/>
                <w:sz w:val="22"/>
              </w:rPr>
              <w:t xml:space="preserve">. </w:t>
            </w:r>
            <w:r w:rsidR="00CA7983" w:rsidRPr="00F03C48">
              <w:rPr>
                <w:bCs/>
                <w:sz w:val="22"/>
              </w:rPr>
              <w:t>муниципальный округ</w:t>
            </w:r>
            <w:r w:rsidRPr="00F03C48">
              <w:rPr>
                <w:bCs/>
                <w:sz w:val="22"/>
              </w:rPr>
              <w:t xml:space="preserve"> М</w:t>
            </w:r>
            <w:r w:rsidR="00CA7983" w:rsidRPr="00F03C48">
              <w:rPr>
                <w:bCs/>
                <w:sz w:val="22"/>
              </w:rPr>
              <w:t>ожайский</w:t>
            </w:r>
            <w:r w:rsidRPr="00F03C48">
              <w:rPr>
                <w:bCs/>
                <w:sz w:val="22"/>
              </w:rPr>
              <w:t xml:space="preserve">, </w:t>
            </w:r>
            <w:r w:rsidR="00CA7983" w:rsidRPr="00F03C48">
              <w:rPr>
                <w:bCs/>
                <w:sz w:val="22"/>
              </w:rPr>
              <w:t>ул</w:t>
            </w:r>
            <w:r w:rsidRPr="00F03C48">
              <w:rPr>
                <w:bCs/>
                <w:sz w:val="22"/>
              </w:rPr>
              <w:t xml:space="preserve">. </w:t>
            </w:r>
            <w:proofErr w:type="spellStart"/>
            <w:r w:rsidRPr="00F03C48">
              <w:rPr>
                <w:bCs/>
                <w:sz w:val="22"/>
              </w:rPr>
              <w:t>В</w:t>
            </w:r>
            <w:r w:rsidR="00CA7983" w:rsidRPr="00F03C48">
              <w:rPr>
                <w:bCs/>
                <w:sz w:val="22"/>
              </w:rPr>
              <w:t>ерейская</w:t>
            </w:r>
            <w:proofErr w:type="spellEnd"/>
            <w:r w:rsidRPr="00F03C48">
              <w:rPr>
                <w:bCs/>
                <w:sz w:val="22"/>
              </w:rPr>
              <w:t xml:space="preserve">, </w:t>
            </w:r>
            <w:r w:rsidR="00CA7983" w:rsidRPr="00F03C48">
              <w:rPr>
                <w:bCs/>
                <w:sz w:val="22"/>
              </w:rPr>
              <w:t>д</w:t>
            </w:r>
            <w:r w:rsidRPr="00F03C48">
              <w:rPr>
                <w:bCs/>
                <w:sz w:val="22"/>
              </w:rPr>
              <w:t xml:space="preserve">. 29, </w:t>
            </w:r>
            <w:r w:rsidR="00CA7983" w:rsidRPr="00F03C48">
              <w:rPr>
                <w:bCs/>
                <w:sz w:val="22"/>
              </w:rPr>
              <w:t>стр</w:t>
            </w:r>
            <w:r w:rsidRPr="00F03C48">
              <w:rPr>
                <w:bCs/>
                <w:sz w:val="22"/>
              </w:rPr>
              <w:t xml:space="preserve">. 134, </w:t>
            </w:r>
            <w:r w:rsidR="00CA7983" w:rsidRPr="00F03C48">
              <w:rPr>
                <w:bCs/>
                <w:sz w:val="22"/>
              </w:rPr>
              <w:t>этаж</w:t>
            </w:r>
            <w:r w:rsidRPr="00F03C48">
              <w:rPr>
                <w:bCs/>
                <w:sz w:val="22"/>
              </w:rPr>
              <w:t xml:space="preserve"> 1, </w:t>
            </w:r>
            <w:r w:rsidR="00CA7983" w:rsidRPr="00F03C48">
              <w:rPr>
                <w:bCs/>
                <w:sz w:val="22"/>
              </w:rPr>
              <w:t>ком</w:t>
            </w:r>
            <w:r w:rsidRPr="00F03C48">
              <w:rPr>
                <w:bCs/>
                <w:sz w:val="22"/>
              </w:rPr>
              <w:t>. 67</w:t>
            </w:r>
          </w:p>
          <w:p w14:paraId="3B148F00" w14:textId="7D020CD8" w:rsidR="003F6BE5" w:rsidRPr="00F03C48" w:rsidRDefault="003F6BE5" w:rsidP="003F6BE5">
            <w:pPr>
              <w:pStyle w:val="af"/>
              <w:spacing w:after="0"/>
              <w:ind w:left="0"/>
              <w:rPr>
                <w:bCs/>
                <w:sz w:val="22"/>
              </w:rPr>
            </w:pPr>
            <w:r w:rsidRPr="00F03C48">
              <w:rPr>
                <w:bCs/>
                <w:sz w:val="22"/>
              </w:rPr>
              <w:t xml:space="preserve">Почт. адрес: </w:t>
            </w:r>
            <w:r w:rsidR="00CA7983" w:rsidRPr="00F03C48">
              <w:rPr>
                <w:bCs/>
                <w:sz w:val="22"/>
              </w:rPr>
              <w:t xml:space="preserve">121357, г. Москва, </w:t>
            </w:r>
            <w:proofErr w:type="spellStart"/>
            <w:r w:rsidR="00CA7983" w:rsidRPr="00F03C48">
              <w:rPr>
                <w:bCs/>
                <w:sz w:val="22"/>
              </w:rPr>
              <w:t>вн.тер.г</w:t>
            </w:r>
            <w:proofErr w:type="spellEnd"/>
            <w:r w:rsidR="00CA7983" w:rsidRPr="00F03C48">
              <w:rPr>
                <w:bCs/>
                <w:sz w:val="22"/>
              </w:rPr>
              <w:t xml:space="preserve">. муниципальный округ Можайский, ул. </w:t>
            </w:r>
            <w:proofErr w:type="spellStart"/>
            <w:r w:rsidR="00CA7983" w:rsidRPr="00F03C48">
              <w:rPr>
                <w:bCs/>
                <w:sz w:val="22"/>
              </w:rPr>
              <w:t>Верейская</w:t>
            </w:r>
            <w:proofErr w:type="spellEnd"/>
            <w:r w:rsidR="00CA7983" w:rsidRPr="00F03C48">
              <w:rPr>
                <w:bCs/>
                <w:sz w:val="22"/>
              </w:rPr>
              <w:t>, д. 29, стр. 134, этаж 1, ком. 67</w:t>
            </w:r>
          </w:p>
          <w:p w14:paraId="1EBEB3F7" w14:textId="77777777" w:rsidR="003F6BE5" w:rsidRPr="00F03C48" w:rsidRDefault="003F6BE5" w:rsidP="003F6BE5">
            <w:pPr>
              <w:pStyle w:val="af"/>
              <w:spacing w:after="0"/>
              <w:ind w:left="0"/>
              <w:rPr>
                <w:bCs/>
                <w:sz w:val="22"/>
              </w:rPr>
            </w:pPr>
            <w:r w:rsidRPr="00F03C48">
              <w:rPr>
                <w:bCs/>
                <w:sz w:val="22"/>
              </w:rPr>
              <w:t>Тел./факс 8 (495) 795-30-12</w:t>
            </w:r>
          </w:p>
          <w:p w14:paraId="150AD0B7" w14:textId="77777777" w:rsidR="003F6BE5" w:rsidRPr="00F03C48" w:rsidRDefault="003F6BE5" w:rsidP="003F6BE5">
            <w:pPr>
              <w:pStyle w:val="af"/>
              <w:spacing w:after="0"/>
              <w:ind w:left="0"/>
              <w:rPr>
                <w:bCs/>
                <w:sz w:val="22"/>
              </w:rPr>
            </w:pPr>
            <w:r w:rsidRPr="00F03C48">
              <w:rPr>
                <w:bCs/>
                <w:sz w:val="22"/>
              </w:rPr>
              <w:t>ИНН/КПП 7705245228/773101001</w:t>
            </w:r>
          </w:p>
          <w:p w14:paraId="5AF5C8FB" w14:textId="5D6FBF69" w:rsidR="003F6BE5" w:rsidRPr="00F03C48" w:rsidRDefault="003F6BE5" w:rsidP="003F6BE5">
            <w:pPr>
              <w:pStyle w:val="af"/>
              <w:spacing w:after="0"/>
              <w:ind w:left="0"/>
              <w:rPr>
                <w:bCs/>
                <w:sz w:val="22"/>
              </w:rPr>
            </w:pPr>
            <w:r w:rsidRPr="00F03C48">
              <w:rPr>
                <w:bCs/>
                <w:sz w:val="22"/>
              </w:rPr>
              <w:t>ОГРН/ОКПО1027700439051</w:t>
            </w:r>
            <w:r w:rsidR="006F15C3" w:rsidRPr="00F03C48">
              <w:rPr>
                <w:bCs/>
                <w:sz w:val="22"/>
              </w:rPr>
              <w:t>/49931230</w:t>
            </w:r>
          </w:p>
          <w:p w14:paraId="222C307C" w14:textId="77777777" w:rsidR="003F6BE5" w:rsidRPr="00F03C48" w:rsidRDefault="003F6BE5" w:rsidP="003F6BE5">
            <w:pPr>
              <w:pStyle w:val="af"/>
              <w:spacing w:after="0"/>
              <w:ind w:left="0"/>
              <w:rPr>
                <w:bCs/>
                <w:sz w:val="22"/>
              </w:rPr>
            </w:pPr>
            <w:r w:rsidRPr="00F03C48">
              <w:rPr>
                <w:bCs/>
                <w:sz w:val="22"/>
              </w:rPr>
              <w:t>ОКВЭД 49.4</w:t>
            </w:r>
          </w:p>
          <w:p w14:paraId="144CBCB9" w14:textId="77777777" w:rsidR="003F6BE5" w:rsidRPr="00F03C48" w:rsidRDefault="003F6BE5" w:rsidP="003F6BE5">
            <w:pPr>
              <w:pStyle w:val="af"/>
              <w:spacing w:after="0"/>
              <w:ind w:left="0"/>
              <w:rPr>
                <w:bCs/>
                <w:sz w:val="22"/>
              </w:rPr>
            </w:pPr>
            <w:r w:rsidRPr="00F03C48">
              <w:rPr>
                <w:bCs/>
                <w:sz w:val="22"/>
              </w:rPr>
              <w:t>Р/счет: 40702810700020107840</w:t>
            </w:r>
          </w:p>
          <w:p w14:paraId="5EF0B71C" w14:textId="77777777" w:rsidR="003F6BE5" w:rsidRPr="00F03C48" w:rsidRDefault="003F6BE5" w:rsidP="003F6BE5">
            <w:pPr>
              <w:pStyle w:val="af"/>
              <w:spacing w:after="0"/>
              <w:ind w:left="0"/>
              <w:rPr>
                <w:bCs/>
                <w:sz w:val="22"/>
              </w:rPr>
            </w:pPr>
            <w:r w:rsidRPr="00F03C48">
              <w:rPr>
                <w:bCs/>
                <w:sz w:val="22"/>
              </w:rPr>
              <w:t>в ПАО СБЕРБАНК, г. Москва</w:t>
            </w:r>
          </w:p>
          <w:p w14:paraId="53AD85F6" w14:textId="77777777" w:rsidR="003F6BE5" w:rsidRPr="00F03C48" w:rsidRDefault="003F6BE5" w:rsidP="003F6BE5">
            <w:pPr>
              <w:pStyle w:val="af"/>
              <w:spacing w:after="0"/>
              <w:ind w:left="0"/>
              <w:rPr>
                <w:bCs/>
                <w:sz w:val="22"/>
              </w:rPr>
            </w:pPr>
            <w:r w:rsidRPr="00F03C48">
              <w:rPr>
                <w:bCs/>
                <w:sz w:val="22"/>
              </w:rPr>
              <w:t>К/счет: 30101810400000000225</w:t>
            </w:r>
          </w:p>
          <w:p w14:paraId="42F91193" w14:textId="77777777" w:rsidR="003F6BE5" w:rsidRPr="00F03C48" w:rsidRDefault="003F6BE5" w:rsidP="003F6BE5">
            <w:pPr>
              <w:pStyle w:val="af"/>
              <w:spacing w:after="0"/>
              <w:ind w:left="0"/>
              <w:rPr>
                <w:bCs/>
                <w:sz w:val="22"/>
              </w:rPr>
            </w:pPr>
            <w:r w:rsidRPr="00F03C48">
              <w:rPr>
                <w:bCs/>
                <w:sz w:val="22"/>
              </w:rPr>
              <w:lastRenderedPageBreak/>
              <w:t>БИК 044525225</w:t>
            </w:r>
          </w:p>
          <w:p w14:paraId="4757D3D2" w14:textId="0CA49EFE" w:rsidR="00A2786A" w:rsidRPr="00F03C48" w:rsidRDefault="003F6BE5" w:rsidP="003F6BE5">
            <w:pPr>
              <w:pStyle w:val="af"/>
              <w:spacing w:after="0"/>
              <w:ind w:left="34" w:hanging="34"/>
              <w:rPr>
                <w:bCs/>
                <w:sz w:val="22"/>
              </w:rPr>
            </w:pPr>
            <w:r w:rsidRPr="00F03C48">
              <w:rPr>
                <w:bCs/>
                <w:sz w:val="22"/>
                <w:lang w:val="en-US"/>
              </w:rPr>
              <w:t>e</w:t>
            </w:r>
            <w:r w:rsidRPr="00F03C48">
              <w:rPr>
                <w:bCs/>
                <w:sz w:val="22"/>
              </w:rPr>
              <w:t>-</w:t>
            </w:r>
            <w:r w:rsidRPr="00F03C48">
              <w:rPr>
                <w:bCs/>
                <w:sz w:val="22"/>
                <w:lang w:val="en-US"/>
              </w:rPr>
              <w:t>mail</w:t>
            </w:r>
            <w:r w:rsidRPr="00F03C48">
              <w:rPr>
                <w:bCs/>
                <w:sz w:val="22"/>
              </w:rPr>
              <w:t>:</w:t>
            </w:r>
            <w:r w:rsidR="00072A81" w:rsidRPr="00F03C48">
              <w:rPr>
                <w:bCs/>
                <w:sz w:val="22"/>
              </w:rPr>
              <w:t xml:space="preserve"> </w:t>
            </w:r>
            <w:hyperlink r:id="rId13" w:history="1">
              <w:r w:rsidR="00072A81" w:rsidRPr="00F03C48">
                <w:rPr>
                  <w:rStyle w:val="a7"/>
                  <w:bCs/>
                  <w:sz w:val="22"/>
                  <w:lang w:val="en-US"/>
                </w:rPr>
                <w:t>info</w:t>
              </w:r>
              <w:r w:rsidR="00072A81" w:rsidRPr="00F03C48">
                <w:rPr>
                  <w:rStyle w:val="a7"/>
                  <w:bCs/>
                  <w:sz w:val="22"/>
                </w:rPr>
                <w:t>@</w:t>
              </w:r>
              <w:proofErr w:type="spellStart"/>
              <w:r w:rsidR="00072A81" w:rsidRPr="00F03C48">
                <w:rPr>
                  <w:rStyle w:val="a7"/>
                  <w:bCs/>
                  <w:sz w:val="22"/>
                  <w:lang w:val="en-US"/>
                </w:rPr>
                <w:t>cemros</w:t>
              </w:r>
              <w:proofErr w:type="spellEnd"/>
              <w:r w:rsidR="00072A81" w:rsidRPr="00F03C48">
                <w:rPr>
                  <w:rStyle w:val="a7"/>
                  <w:bCs/>
                  <w:sz w:val="22"/>
                </w:rPr>
                <w:t>.</w:t>
              </w:r>
              <w:proofErr w:type="spellStart"/>
              <w:r w:rsidR="00072A81" w:rsidRPr="00F03C48">
                <w:rPr>
                  <w:rStyle w:val="a7"/>
                  <w:bCs/>
                  <w:sz w:val="22"/>
                  <w:lang w:val="en-US"/>
                </w:rPr>
                <w:t>ru</w:t>
              </w:r>
              <w:proofErr w:type="spellEnd"/>
            </w:hyperlink>
            <w:r w:rsidR="00072A81" w:rsidRPr="00F03C48">
              <w:rPr>
                <w:bCs/>
                <w:sz w:val="22"/>
              </w:rPr>
              <w:t xml:space="preserve"> </w:t>
            </w:r>
          </w:p>
          <w:p w14:paraId="57E1F081" w14:textId="6823FAC2" w:rsidR="003F6BE5" w:rsidRPr="00F03C48" w:rsidRDefault="003F6BE5" w:rsidP="003F6BE5">
            <w:pPr>
              <w:pStyle w:val="af"/>
              <w:spacing w:after="0"/>
              <w:ind w:left="34" w:hanging="34"/>
              <w:rPr>
                <w:color w:val="000000"/>
                <w:sz w:val="22"/>
                <w:szCs w:val="22"/>
              </w:rPr>
            </w:pPr>
          </w:p>
        </w:tc>
      </w:tr>
      <w:tr w:rsidR="00A2786A" w:rsidRPr="00F03C48" w14:paraId="66A10311" w14:textId="77777777" w:rsidTr="00CA7983">
        <w:trPr>
          <w:trHeight w:val="80"/>
        </w:trPr>
        <w:tc>
          <w:tcPr>
            <w:tcW w:w="4948" w:type="dxa"/>
          </w:tcPr>
          <w:p w14:paraId="1FC85CF2" w14:textId="77777777" w:rsidR="00A2786A" w:rsidRPr="00F03C48" w:rsidRDefault="00A2786A" w:rsidP="004A1C04">
            <w:pPr>
              <w:pStyle w:val="af"/>
              <w:spacing w:after="0"/>
              <w:rPr>
                <w:color w:val="000000"/>
                <w:sz w:val="22"/>
                <w:szCs w:val="22"/>
              </w:rPr>
            </w:pPr>
            <w:r w:rsidRPr="00F03C48">
              <w:rPr>
                <w:b/>
                <w:color w:val="000000"/>
                <w:sz w:val="22"/>
                <w:szCs w:val="22"/>
              </w:rPr>
              <w:lastRenderedPageBreak/>
              <w:t>Генеральный директор</w:t>
            </w:r>
          </w:p>
          <w:p w14:paraId="64A27E23" w14:textId="77777777" w:rsidR="00A2786A" w:rsidRPr="00F03C48" w:rsidRDefault="00A2786A" w:rsidP="004A1C04">
            <w:pPr>
              <w:pStyle w:val="af"/>
              <w:spacing w:after="0"/>
              <w:rPr>
                <w:color w:val="000000"/>
                <w:sz w:val="22"/>
                <w:szCs w:val="22"/>
              </w:rPr>
            </w:pPr>
            <w:r w:rsidRPr="00F03C48">
              <w:rPr>
                <w:color w:val="000000"/>
                <w:sz w:val="22"/>
                <w:szCs w:val="22"/>
              </w:rPr>
              <w:t>________________</w:t>
            </w:r>
          </w:p>
          <w:p w14:paraId="48CDF6D5" w14:textId="77777777" w:rsidR="00A2786A" w:rsidRPr="00F03C48" w:rsidRDefault="00A2786A" w:rsidP="004A1C04">
            <w:pPr>
              <w:pStyle w:val="af"/>
              <w:spacing w:after="0"/>
              <w:rPr>
                <w:color w:val="000000"/>
                <w:sz w:val="22"/>
                <w:szCs w:val="22"/>
              </w:rPr>
            </w:pPr>
          </w:p>
          <w:p w14:paraId="2083155C" w14:textId="77777777" w:rsidR="00A2786A" w:rsidRPr="00F03C48" w:rsidRDefault="00A2786A" w:rsidP="004A1C04">
            <w:pPr>
              <w:pStyle w:val="af"/>
              <w:spacing w:after="0"/>
              <w:rPr>
                <w:color w:val="000000"/>
                <w:sz w:val="22"/>
                <w:szCs w:val="22"/>
              </w:rPr>
            </w:pPr>
          </w:p>
          <w:p w14:paraId="5FD724F0" w14:textId="77777777" w:rsidR="00A2786A" w:rsidRPr="00F03C48" w:rsidRDefault="00A2786A" w:rsidP="004A1C04">
            <w:pPr>
              <w:pStyle w:val="af"/>
              <w:spacing w:after="0"/>
              <w:rPr>
                <w:rFonts w:eastAsia="Calibri"/>
                <w:sz w:val="22"/>
                <w:szCs w:val="22"/>
              </w:rPr>
            </w:pPr>
            <w:r w:rsidRPr="00F03C48">
              <w:rPr>
                <w:rFonts w:eastAsia="Calibri"/>
                <w:sz w:val="22"/>
                <w:szCs w:val="22"/>
              </w:rPr>
              <w:t xml:space="preserve">___________________ </w:t>
            </w:r>
            <w:r w:rsidRPr="00F03C48">
              <w:rPr>
                <w:rFonts w:eastAsia="Calibri"/>
                <w:b/>
                <w:sz w:val="22"/>
                <w:szCs w:val="22"/>
              </w:rPr>
              <w:t>И.О. Фамилия</w:t>
            </w:r>
          </w:p>
          <w:p w14:paraId="5BB10612" w14:textId="77777777" w:rsidR="00A2786A" w:rsidRPr="00F03C48" w:rsidRDefault="00A2786A" w:rsidP="004A1C04">
            <w:pPr>
              <w:pStyle w:val="af"/>
              <w:spacing w:after="0"/>
              <w:rPr>
                <w:color w:val="000000"/>
                <w:sz w:val="22"/>
                <w:szCs w:val="22"/>
              </w:rPr>
            </w:pPr>
            <w:r w:rsidRPr="00F03C48">
              <w:rPr>
                <w:color w:val="000000"/>
                <w:sz w:val="22"/>
                <w:szCs w:val="22"/>
              </w:rPr>
              <w:t>М.П.</w:t>
            </w:r>
          </w:p>
        </w:tc>
        <w:tc>
          <w:tcPr>
            <w:tcW w:w="4441" w:type="dxa"/>
            <w:shd w:val="clear" w:color="auto" w:fill="auto"/>
          </w:tcPr>
          <w:p w14:paraId="1E1C6D58" w14:textId="77777777" w:rsidR="003F6BE5" w:rsidRPr="00F03C48" w:rsidRDefault="003F6BE5" w:rsidP="00CA7983">
            <w:pPr>
              <w:pStyle w:val="af"/>
              <w:spacing w:after="0"/>
              <w:ind w:left="52"/>
              <w:rPr>
                <w:color w:val="000000"/>
                <w:sz w:val="22"/>
                <w:szCs w:val="22"/>
              </w:rPr>
            </w:pPr>
            <w:r w:rsidRPr="00F03C48">
              <w:rPr>
                <w:b/>
                <w:color w:val="000000"/>
                <w:sz w:val="22"/>
                <w:szCs w:val="22"/>
              </w:rPr>
              <w:t>Генеральный директор</w:t>
            </w:r>
          </w:p>
          <w:p w14:paraId="439B96AB" w14:textId="7C4152A3" w:rsidR="003F6BE5" w:rsidRPr="00F03C48" w:rsidRDefault="003F6BE5" w:rsidP="00CA7983">
            <w:pPr>
              <w:pStyle w:val="af"/>
              <w:spacing w:after="0"/>
              <w:ind w:left="52"/>
              <w:rPr>
                <w:b/>
                <w:color w:val="000000"/>
                <w:sz w:val="22"/>
                <w:szCs w:val="22"/>
              </w:rPr>
            </w:pPr>
            <w:r w:rsidRPr="00F03C48">
              <w:rPr>
                <w:b/>
                <w:color w:val="000000"/>
                <w:sz w:val="22"/>
                <w:szCs w:val="22"/>
              </w:rPr>
              <w:t>ООО «</w:t>
            </w:r>
            <w:r w:rsidR="007957FB" w:rsidRPr="00F03C48">
              <w:rPr>
                <w:b/>
                <w:color w:val="000000"/>
                <w:sz w:val="22"/>
                <w:szCs w:val="22"/>
              </w:rPr>
              <w:t>ЕЦТР</w:t>
            </w:r>
            <w:r w:rsidRPr="00F03C48">
              <w:rPr>
                <w:b/>
                <w:color w:val="000000"/>
                <w:sz w:val="22"/>
                <w:szCs w:val="22"/>
              </w:rPr>
              <w:t>»</w:t>
            </w:r>
          </w:p>
          <w:p w14:paraId="42F005D2" w14:textId="77777777" w:rsidR="003F6BE5" w:rsidRPr="00F03C48" w:rsidRDefault="003F6BE5" w:rsidP="00CA7983">
            <w:pPr>
              <w:pStyle w:val="af"/>
              <w:spacing w:after="0"/>
              <w:ind w:left="52"/>
              <w:rPr>
                <w:color w:val="000000"/>
                <w:sz w:val="22"/>
                <w:szCs w:val="22"/>
              </w:rPr>
            </w:pPr>
          </w:p>
          <w:p w14:paraId="0D1C321E" w14:textId="77777777" w:rsidR="003F6BE5" w:rsidRPr="00F03C48" w:rsidRDefault="003F6BE5" w:rsidP="00CA7983">
            <w:pPr>
              <w:pStyle w:val="af"/>
              <w:spacing w:after="0"/>
              <w:ind w:left="52"/>
              <w:rPr>
                <w:rFonts w:eastAsia="Calibri"/>
                <w:sz w:val="22"/>
                <w:szCs w:val="22"/>
              </w:rPr>
            </w:pPr>
            <w:r w:rsidRPr="00F03C48">
              <w:rPr>
                <w:rFonts w:eastAsia="Calibri"/>
                <w:sz w:val="22"/>
                <w:szCs w:val="22"/>
              </w:rPr>
              <w:t xml:space="preserve">___________________ </w:t>
            </w:r>
            <w:r w:rsidRPr="00F03C48">
              <w:rPr>
                <w:rFonts w:eastAsia="Calibri"/>
                <w:b/>
                <w:sz w:val="22"/>
                <w:szCs w:val="22"/>
              </w:rPr>
              <w:t>Д.Ю. Назаров</w:t>
            </w:r>
          </w:p>
          <w:p w14:paraId="71911A0B" w14:textId="0DBB60CC" w:rsidR="00A2786A" w:rsidRPr="00F03C48" w:rsidRDefault="003F6BE5" w:rsidP="00CA7983">
            <w:pPr>
              <w:pStyle w:val="af"/>
              <w:spacing w:after="0"/>
              <w:ind w:left="52"/>
              <w:rPr>
                <w:color w:val="000000"/>
                <w:sz w:val="22"/>
                <w:szCs w:val="22"/>
              </w:rPr>
            </w:pPr>
            <w:r w:rsidRPr="00F03C48">
              <w:rPr>
                <w:color w:val="000000"/>
                <w:sz w:val="22"/>
                <w:szCs w:val="22"/>
              </w:rPr>
              <w:t>М.П.</w:t>
            </w:r>
          </w:p>
        </w:tc>
      </w:tr>
    </w:tbl>
    <w:p w14:paraId="49FF92BE" w14:textId="77777777" w:rsidR="00A2786A" w:rsidRPr="00F03C48" w:rsidRDefault="00A2786A" w:rsidP="00A2786A">
      <w:pPr>
        <w:widowControl w:val="0"/>
        <w:rPr>
          <w:snapToGrid w:val="0"/>
          <w:sz w:val="22"/>
          <w:szCs w:val="22"/>
        </w:rPr>
      </w:pPr>
    </w:p>
    <w:p w14:paraId="6CAD6E9E" w14:textId="77777777" w:rsidR="00A2786A" w:rsidRPr="00F03C48" w:rsidRDefault="00A2786A" w:rsidP="00A2786A">
      <w:pPr>
        <w:widowControl w:val="0"/>
        <w:rPr>
          <w:snapToGrid w:val="0"/>
          <w:sz w:val="22"/>
          <w:szCs w:val="22"/>
        </w:rPr>
      </w:pPr>
    </w:p>
    <w:p w14:paraId="6534689B" w14:textId="77777777" w:rsidR="005C0F31" w:rsidRPr="00F03C48" w:rsidRDefault="005C0F31" w:rsidP="00A2786A">
      <w:pPr>
        <w:widowControl w:val="0"/>
        <w:rPr>
          <w:snapToGrid w:val="0"/>
          <w:sz w:val="22"/>
          <w:szCs w:val="22"/>
        </w:rPr>
      </w:pPr>
    </w:p>
    <w:p w14:paraId="269DFE9E" w14:textId="77777777" w:rsidR="005C0F31" w:rsidRPr="00F03C48" w:rsidRDefault="005C0F31" w:rsidP="00A2786A">
      <w:pPr>
        <w:widowControl w:val="0"/>
        <w:rPr>
          <w:snapToGrid w:val="0"/>
          <w:sz w:val="22"/>
          <w:szCs w:val="22"/>
        </w:rPr>
      </w:pPr>
    </w:p>
    <w:p w14:paraId="163DB3FD" w14:textId="77777777" w:rsidR="005C0F31" w:rsidRPr="00F03C48" w:rsidRDefault="005C0F31" w:rsidP="00A2786A">
      <w:pPr>
        <w:widowControl w:val="0"/>
        <w:rPr>
          <w:snapToGrid w:val="0"/>
          <w:sz w:val="22"/>
          <w:szCs w:val="22"/>
        </w:rPr>
      </w:pPr>
    </w:p>
    <w:p w14:paraId="582EBA6A" w14:textId="77777777" w:rsidR="005C0F31" w:rsidRPr="00F03C48" w:rsidRDefault="005C0F31" w:rsidP="00A2786A">
      <w:pPr>
        <w:widowControl w:val="0"/>
        <w:rPr>
          <w:snapToGrid w:val="0"/>
          <w:sz w:val="22"/>
          <w:szCs w:val="22"/>
        </w:rPr>
      </w:pPr>
    </w:p>
    <w:p w14:paraId="13B2559E" w14:textId="77777777" w:rsidR="005C0F31" w:rsidRPr="00F03C48" w:rsidRDefault="005C0F31" w:rsidP="00A2786A">
      <w:pPr>
        <w:widowControl w:val="0"/>
        <w:rPr>
          <w:snapToGrid w:val="0"/>
          <w:sz w:val="22"/>
          <w:szCs w:val="22"/>
        </w:rPr>
      </w:pPr>
    </w:p>
    <w:p w14:paraId="23C1180C" w14:textId="56DD7A3B" w:rsidR="005C0F31" w:rsidRPr="00F03C48" w:rsidRDefault="005C0F31" w:rsidP="00A2786A">
      <w:pPr>
        <w:widowControl w:val="0"/>
        <w:rPr>
          <w:snapToGrid w:val="0"/>
          <w:sz w:val="22"/>
          <w:szCs w:val="22"/>
        </w:rPr>
      </w:pPr>
    </w:p>
    <w:p w14:paraId="09A708BF" w14:textId="77777777" w:rsidR="00F76E8F" w:rsidRPr="00F03C48" w:rsidRDefault="00F76E8F" w:rsidP="00A2786A">
      <w:pPr>
        <w:widowControl w:val="0"/>
        <w:rPr>
          <w:snapToGrid w:val="0"/>
          <w:sz w:val="22"/>
          <w:szCs w:val="22"/>
        </w:rPr>
      </w:pPr>
    </w:p>
    <w:p w14:paraId="41C436F0" w14:textId="052008D0" w:rsidR="005C0F31" w:rsidRPr="00F03C48" w:rsidRDefault="005C0F31" w:rsidP="00A2786A">
      <w:pPr>
        <w:widowControl w:val="0"/>
        <w:rPr>
          <w:snapToGrid w:val="0"/>
          <w:sz w:val="22"/>
          <w:szCs w:val="22"/>
        </w:rPr>
      </w:pPr>
    </w:p>
    <w:p w14:paraId="38FEBE92" w14:textId="1FE1CAEC" w:rsidR="00883737" w:rsidRPr="00F03C48" w:rsidRDefault="00883737" w:rsidP="00A2786A">
      <w:pPr>
        <w:widowControl w:val="0"/>
        <w:rPr>
          <w:snapToGrid w:val="0"/>
          <w:sz w:val="22"/>
          <w:szCs w:val="22"/>
        </w:rPr>
      </w:pPr>
    </w:p>
    <w:p w14:paraId="32D11111" w14:textId="2282B692" w:rsidR="00A2786A" w:rsidRPr="00F03C48" w:rsidRDefault="00A2786A" w:rsidP="00A2786A">
      <w:pPr>
        <w:widowControl w:val="0"/>
        <w:jc w:val="right"/>
        <w:rPr>
          <w:snapToGrid w:val="0"/>
          <w:sz w:val="22"/>
          <w:szCs w:val="22"/>
        </w:rPr>
      </w:pPr>
      <w:r w:rsidRPr="00F03C48">
        <w:rPr>
          <w:snapToGrid w:val="0"/>
          <w:sz w:val="22"/>
          <w:szCs w:val="22"/>
        </w:rPr>
        <w:t>Приложение № 1</w:t>
      </w:r>
    </w:p>
    <w:p w14:paraId="198897E3" w14:textId="77777777" w:rsidR="00A2786A" w:rsidRPr="00F03C48" w:rsidRDefault="00A2786A" w:rsidP="00A2786A">
      <w:pPr>
        <w:widowControl w:val="0"/>
        <w:jc w:val="right"/>
        <w:rPr>
          <w:snapToGrid w:val="0"/>
          <w:sz w:val="22"/>
          <w:szCs w:val="22"/>
        </w:rPr>
      </w:pPr>
      <w:r w:rsidRPr="00F03C48">
        <w:rPr>
          <w:snapToGrid w:val="0"/>
          <w:sz w:val="22"/>
          <w:szCs w:val="22"/>
        </w:rPr>
        <w:t>к Договору от _______________№ _______________</w:t>
      </w:r>
    </w:p>
    <w:p w14:paraId="2837A9B8" w14:textId="77777777" w:rsidR="00A2786A" w:rsidRPr="00F03C48" w:rsidRDefault="00A2786A" w:rsidP="00A2786A">
      <w:pPr>
        <w:jc w:val="both"/>
      </w:pPr>
    </w:p>
    <w:p w14:paraId="7A76D1E8" w14:textId="77777777" w:rsidR="00A2786A" w:rsidRPr="00F03C48" w:rsidRDefault="00A2786A" w:rsidP="00A2786A">
      <w:pPr>
        <w:jc w:val="both"/>
      </w:pPr>
    </w:p>
    <w:p w14:paraId="3B5F97DC" w14:textId="77777777" w:rsidR="00A2786A" w:rsidRPr="00F03C48" w:rsidRDefault="00A2786A" w:rsidP="00A2786A">
      <w:pPr>
        <w:jc w:val="center"/>
        <w:rPr>
          <w:b/>
          <w:sz w:val="22"/>
        </w:rPr>
      </w:pPr>
      <w:r w:rsidRPr="00F03C48">
        <w:rPr>
          <w:b/>
        </w:rPr>
        <w:t xml:space="preserve">Список </w:t>
      </w:r>
      <w:r w:rsidRPr="00F03C48">
        <w:rPr>
          <w:b/>
          <w:sz w:val="22"/>
        </w:rPr>
        <w:t>автомобилей, закрепленных для оказания услуг Клиенту</w:t>
      </w:r>
    </w:p>
    <w:p w14:paraId="5D51A006" w14:textId="77777777" w:rsidR="00A2786A" w:rsidRPr="00F03C48" w:rsidRDefault="00A2786A" w:rsidP="00A2786A">
      <w:pPr>
        <w:jc w:val="both"/>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1843"/>
        <w:gridCol w:w="1559"/>
        <w:gridCol w:w="2552"/>
        <w:gridCol w:w="1843"/>
        <w:gridCol w:w="1842"/>
      </w:tblGrid>
      <w:tr w:rsidR="00A2786A" w:rsidRPr="00F03C48" w14:paraId="0747596F" w14:textId="77777777" w:rsidTr="004A1C04">
        <w:trPr>
          <w:cantSplit/>
          <w:trHeight w:val="451"/>
        </w:trPr>
        <w:tc>
          <w:tcPr>
            <w:tcW w:w="567" w:type="dxa"/>
          </w:tcPr>
          <w:p w14:paraId="1F74DC80" w14:textId="77777777" w:rsidR="00A2786A" w:rsidRPr="00F03C48" w:rsidRDefault="00A2786A" w:rsidP="004A1C04">
            <w:pPr>
              <w:jc w:val="center"/>
              <w:rPr>
                <w:b/>
                <w:sz w:val="20"/>
                <w:szCs w:val="20"/>
              </w:rPr>
            </w:pPr>
            <w:r w:rsidRPr="00F03C48">
              <w:rPr>
                <w:b/>
                <w:sz w:val="20"/>
                <w:szCs w:val="20"/>
              </w:rPr>
              <w:t>№</w:t>
            </w:r>
          </w:p>
          <w:p w14:paraId="613BD791" w14:textId="77777777" w:rsidR="00A2786A" w:rsidRPr="00F03C48" w:rsidRDefault="00A2786A" w:rsidP="004A1C04">
            <w:pPr>
              <w:jc w:val="center"/>
              <w:rPr>
                <w:b/>
                <w:sz w:val="20"/>
                <w:szCs w:val="20"/>
              </w:rPr>
            </w:pPr>
            <w:r w:rsidRPr="00F03C48">
              <w:rPr>
                <w:b/>
                <w:sz w:val="20"/>
                <w:szCs w:val="20"/>
              </w:rPr>
              <w:t>п/п</w:t>
            </w:r>
          </w:p>
        </w:tc>
        <w:tc>
          <w:tcPr>
            <w:tcW w:w="1843" w:type="dxa"/>
            <w:vAlign w:val="center"/>
          </w:tcPr>
          <w:p w14:paraId="4FC9B0F0" w14:textId="77777777" w:rsidR="00A2786A" w:rsidRPr="00F03C48" w:rsidRDefault="00A2786A" w:rsidP="004A1C04">
            <w:pPr>
              <w:jc w:val="center"/>
              <w:rPr>
                <w:b/>
                <w:color w:val="000000"/>
                <w:sz w:val="20"/>
                <w:szCs w:val="20"/>
              </w:rPr>
            </w:pPr>
            <w:r w:rsidRPr="00F03C48">
              <w:rPr>
                <w:b/>
                <w:color w:val="000000"/>
                <w:sz w:val="20"/>
                <w:szCs w:val="20"/>
              </w:rPr>
              <w:t>Марка грузового автомобиля-седельного тягача</w:t>
            </w:r>
          </w:p>
        </w:tc>
        <w:tc>
          <w:tcPr>
            <w:tcW w:w="1559" w:type="dxa"/>
            <w:vAlign w:val="center"/>
          </w:tcPr>
          <w:p w14:paraId="0795CA2C" w14:textId="77777777" w:rsidR="00A2786A" w:rsidRPr="00F03C48" w:rsidRDefault="00A2786A" w:rsidP="004A1C04">
            <w:pPr>
              <w:jc w:val="center"/>
              <w:rPr>
                <w:b/>
                <w:color w:val="000000"/>
                <w:sz w:val="20"/>
                <w:szCs w:val="20"/>
              </w:rPr>
            </w:pPr>
            <w:r w:rsidRPr="00F03C48">
              <w:rPr>
                <w:b/>
                <w:color w:val="000000"/>
                <w:sz w:val="20"/>
                <w:szCs w:val="20"/>
              </w:rPr>
              <w:t>Гос. регистр. знак</w:t>
            </w:r>
          </w:p>
        </w:tc>
        <w:tc>
          <w:tcPr>
            <w:tcW w:w="2552" w:type="dxa"/>
          </w:tcPr>
          <w:p w14:paraId="1879AB71" w14:textId="77777777" w:rsidR="00A2786A" w:rsidRPr="00F03C48" w:rsidRDefault="00A2786A" w:rsidP="004A1C04">
            <w:pPr>
              <w:jc w:val="center"/>
              <w:rPr>
                <w:b/>
                <w:color w:val="000000"/>
                <w:sz w:val="20"/>
                <w:szCs w:val="20"/>
              </w:rPr>
            </w:pPr>
            <w:r w:rsidRPr="00F03C48">
              <w:rPr>
                <w:b/>
                <w:color w:val="000000"/>
                <w:sz w:val="20"/>
                <w:szCs w:val="20"/>
              </w:rPr>
              <w:t>Наименование (ссылка) сайта системы GPS навигации</w:t>
            </w:r>
          </w:p>
        </w:tc>
        <w:tc>
          <w:tcPr>
            <w:tcW w:w="1843" w:type="dxa"/>
          </w:tcPr>
          <w:p w14:paraId="0EB2BD09" w14:textId="77777777" w:rsidR="00A2786A" w:rsidRPr="00F03C48" w:rsidRDefault="00A2786A" w:rsidP="004A1C04">
            <w:pPr>
              <w:jc w:val="center"/>
              <w:rPr>
                <w:b/>
                <w:color w:val="000000"/>
                <w:sz w:val="20"/>
                <w:szCs w:val="20"/>
              </w:rPr>
            </w:pPr>
            <w:r w:rsidRPr="00F03C48">
              <w:rPr>
                <w:b/>
                <w:color w:val="000000"/>
                <w:sz w:val="20"/>
                <w:szCs w:val="20"/>
              </w:rPr>
              <w:t>Логин от системы GPS навигации</w:t>
            </w:r>
          </w:p>
        </w:tc>
        <w:tc>
          <w:tcPr>
            <w:tcW w:w="1842" w:type="dxa"/>
          </w:tcPr>
          <w:p w14:paraId="7A0AB179" w14:textId="77777777" w:rsidR="00A2786A" w:rsidRPr="00F03C48" w:rsidRDefault="00A2786A" w:rsidP="004A1C04">
            <w:pPr>
              <w:jc w:val="center"/>
              <w:rPr>
                <w:b/>
                <w:color w:val="000000"/>
                <w:sz w:val="20"/>
                <w:szCs w:val="20"/>
              </w:rPr>
            </w:pPr>
            <w:r w:rsidRPr="00F03C48">
              <w:rPr>
                <w:b/>
                <w:color w:val="000000"/>
                <w:sz w:val="20"/>
                <w:szCs w:val="20"/>
              </w:rPr>
              <w:t>Пароль от системы GPS навигации</w:t>
            </w:r>
          </w:p>
        </w:tc>
      </w:tr>
      <w:tr w:rsidR="00A2786A" w:rsidRPr="00F03C48" w14:paraId="16ECCF3A" w14:textId="77777777" w:rsidTr="004A1C04">
        <w:trPr>
          <w:trHeight w:val="172"/>
        </w:trPr>
        <w:tc>
          <w:tcPr>
            <w:tcW w:w="567" w:type="dxa"/>
            <w:shd w:val="clear" w:color="auto" w:fill="auto"/>
            <w:vAlign w:val="center"/>
          </w:tcPr>
          <w:p w14:paraId="573EAF25" w14:textId="77777777" w:rsidR="00A2786A" w:rsidRPr="00F03C48" w:rsidRDefault="00A2786A" w:rsidP="004A1C04">
            <w:pPr>
              <w:jc w:val="center"/>
              <w:rPr>
                <w:color w:val="000000"/>
                <w:sz w:val="22"/>
                <w:szCs w:val="22"/>
              </w:rPr>
            </w:pPr>
            <w:r w:rsidRPr="00F03C48">
              <w:rPr>
                <w:color w:val="000000"/>
                <w:sz w:val="22"/>
                <w:szCs w:val="22"/>
              </w:rPr>
              <w:t>1</w:t>
            </w:r>
          </w:p>
        </w:tc>
        <w:tc>
          <w:tcPr>
            <w:tcW w:w="1843" w:type="dxa"/>
            <w:shd w:val="clear" w:color="auto" w:fill="auto"/>
            <w:vAlign w:val="bottom"/>
          </w:tcPr>
          <w:p w14:paraId="1AD204A5" w14:textId="77777777" w:rsidR="00A2786A" w:rsidRPr="00F03C48" w:rsidRDefault="00A2786A" w:rsidP="004A1C04">
            <w:pPr>
              <w:jc w:val="center"/>
              <w:rPr>
                <w:color w:val="000000"/>
                <w:sz w:val="22"/>
                <w:szCs w:val="22"/>
              </w:rPr>
            </w:pPr>
          </w:p>
        </w:tc>
        <w:tc>
          <w:tcPr>
            <w:tcW w:w="1559" w:type="dxa"/>
            <w:shd w:val="clear" w:color="auto" w:fill="auto"/>
            <w:vAlign w:val="bottom"/>
          </w:tcPr>
          <w:p w14:paraId="0608FE7E" w14:textId="77777777" w:rsidR="00A2786A" w:rsidRPr="00F03C48" w:rsidRDefault="00A2786A" w:rsidP="004A1C04">
            <w:pPr>
              <w:rPr>
                <w:color w:val="000000"/>
                <w:sz w:val="22"/>
                <w:szCs w:val="22"/>
              </w:rPr>
            </w:pPr>
          </w:p>
        </w:tc>
        <w:tc>
          <w:tcPr>
            <w:tcW w:w="2552" w:type="dxa"/>
            <w:vAlign w:val="bottom"/>
          </w:tcPr>
          <w:p w14:paraId="2217E55E" w14:textId="77777777" w:rsidR="00A2786A" w:rsidRPr="00F03C48" w:rsidRDefault="00A2786A" w:rsidP="004A1C04">
            <w:pPr>
              <w:jc w:val="center"/>
              <w:rPr>
                <w:sz w:val="22"/>
                <w:szCs w:val="22"/>
              </w:rPr>
            </w:pPr>
          </w:p>
        </w:tc>
        <w:tc>
          <w:tcPr>
            <w:tcW w:w="1843" w:type="dxa"/>
            <w:vAlign w:val="bottom"/>
          </w:tcPr>
          <w:p w14:paraId="09C70677" w14:textId="77777777" w:rsidR="00A2786A" w:rsidRPr="00F03C48" w:rsidRDefault="00A2786A" w:rsidP="004A1C04">
            <w:pPr>
              <w:jc w:val="center"/>
              <w:rPr>
                <w:sz w:val="22"/>
                <w:szCs w:val="22"/>
              </w:rPr>
            </w:pPr>
          </w:p>
        </w:tc>
        <w:tc>
          <w:tcPr>
            <w:tcW w:w="1842" w:type="dxa"/>
            <w:vAlign w:val="bottom"/>
          </w:tcPr>
          <w:p w14:paraId="334FC95D" w14:textId="77777777" w:rsidR="00A2786A" w:rsidRPr="00F03C48" w:rsidRDefault="00A2786A" w:rsidP="004A1C04">
            <w:pPr>
              <w:jc w:val="center"/>
              <w:rPr>
                <w:sz w:val="22"/>
                <w:szCs w:val="22"/>
              </w:rPr>
            </w:pPr>
          </w:p>
        </w:tc>
      </w:tr>
      <w:tr w:rsidR="00A2786A" w:rsidRPr="00F03C48" w14:paraId="17A3A7A9" w14:textId="77777777" w:rsidTr="004A1C04">
        <w:trPr>
          <w:trHeight w:val="244"/>
        </w:trPr>
        <w:tc>
          <w:tcPr>
            <w:tcW w:w="567" w:type="dxa"/>
            <w:shd w:val="clear" w:color="auto" w:fill="auto"/>
            <w:vAlign w:val="center"/>
          </w:tcPr>
          <w:p w14:paraId="15D6A0C4" w14:textId="77777777" w:rsidR="00A2786A" w:rsidRPr="00F03C48" w:rsidRDefault="00A2786A" w:rsidP="004A1C04">
            <w:pPr>
              <w:jc w:val="center"/>
              <w:rPr>
                <w:color w:val="000000"/>
                <w:sz w:val="22"/>
                <w:szCs w:val="22"/>
              </w:rPr>
            </w:pPr>
            <w:r w:rsidRPr="00F03C48">
              <w:rPr>
                <w:color w:val="000000"/>
                <w:sz w:val="22"/>
                <w:szCs w:val="22"/>
              </w:rPr>
              <w:t>2</w:t>
            </w:r>
          </w:p>
        </w:tc>
        <w:tc>
          <w:tcPr>
            <w:tcW w:w="1843" w:type="dxa"/>
            <w:shd w:val="clear" w:color="auto" w:fill="auto"/>
            <w:vAlign w:val="bottom"/>
          </w:tcPr>
          <w:p w14:paraId="65E2379F" w14:textId="77777777" w:rsidR="00A2786A" w:rsidRPr="00F03C48" w:rsidRDefault="00A2786A" w:rsidP="004A1C04">
            <w:pPr>
              <w:jc w:val="center"/>
              <w:rPr>
                <w:color w:val="000000"/>
                <w:sz w:val="22"/>
                <w:szCs w:val="22"/>
              </w:rPr>
            </w:pPr>
          </w:p>
        </w:tc>
        <w:tc>
          <w:tcPr>
            <w:tcW w:w="1559" w:type="dxa"/>
            <w:shd w:val="clear" w:color="auto" w:fill="auto"/>
            <w:vAlign w:val="bottom"/>
          </w:tcPr>
          <w:p w14:paraId="327CC659" w14:textId="77777777" w:rsidR="00A2786A" w:rsidRPr="00F03C48" w:rsidRDefault="00A2786A" w:rsidP="004A1C04">
            <w:pPr>
              <w:rPr>
                <w:color w:val="000000"/>
                <w:sz w:val="22"/>
                <w:szCs w:val="22"/>
              </w:rPr>
            </w:pPr>
          </w:p>
        </w:tc>
        <w:tc>
          <w:tcPr>
            <w:tcW w:w="2552" w:type="dxa"/>
            <w:vAlign w:val="bottom"/>
          </w:tcPr>
          <w:p w14:paraId="77D21A46" w14:textId="77777777" w:rsidR="00A2786A" w:rsidRPr="00F03C48" w:rsidRDefault="00A2786A" w:rsidP="004A1C04">
            <w:pPr>
              <w:jc w:val="center"/>
              <w:rPr>
                <w:sz w:val="22"/>
                <w:szCs w:val="22"/>
              </w:rPr>
            </w:pPr>
          </w:p>
        </w:tc>
        <w:tc>
          <w:tcPr>
            <w:tcW w:w="1843" w:type="dxa"/>
            <w:vAlign w:val="bottom"/>
          </w:tcPr>
          <w:p w14:paraId="5246D661" w14:textId="77777777" w:rsidR="00A2786A" w:rsidRPr="00F03C48" w:rsidRDefault="00A2786A" w:rsidP="004A1C04">
            <w:pPr>
              <w:jc w:val="center"/>
              <w:rPr>
                <w:sz w:val="22"/>
                <w:szCs w:val="22"/>
              </w:rPr>
            </w:pPr>
          </w:p>
        </w:tc>
        <w:tc>
          <w:tcPr>
            <w:tcW w:w="1842" w:type="dxa"/>
            <w:vAlign w:val="bottom"/>
          </w:tcPr>
          <w:p w14:paraId="029B3743" w14:textId="77777777" w:rsidR="00A2786A" w:rsidRPr="00F03C48" w:rsidRDefault="00A2786A" w:rsidP="004A1C04">
            <w:pPr>
              <w:jc w:val="center"/>
              <w:rPr>
                <w:sz w:val="22"/>
                <w:szCs w:val="22"/>
              </w:rPr>
            </w:pPr>
          </w:p>
        </w:tc>
      </w:tr>
      <w:tr w:rsidR="00A2786A" w:rsidRPr="00F03C48" w14:paraId="662439CE" w14:textId="77777777" w:rsidTr="004A1C04">
        <w:trPr>
          <w:trHeight w:val="287"/>
        </w:trPr>
        <w:tc>
          <w:tcPr>
            <w:tcW w:w="567" w:type="dxa"/>
            <w:shd w:val="clear" w:color="auto" w:fill="auto"/>
            <w:vAlign w:val="center"/>
          </w:tcPr>
          <w:p w14:paraId="7C63B936" w14:textId="77777777" w:rsidR="00A2786A" w:rsidRPr="00F03C48" w:rsidRDefault="00A2786A" w:rsidP="004A1C04">
            <w:pPr>
              <w:jc w:val="center"/>
              <w:rPr>
                <w:color w:val="000000"/>
                <w:sz w:val="22"/>
                <w:szCs w:val="22"/>
              </w:rPr>
            </w:pPr>
            <w:r w:rsidRPr="00F03C48">
              <w:rPr>
                <w:color w:val="000000"/>
                <w:sz w:val="22"/>
                <w:szCs w:val="22"/>
              </w:rPr>
              <w:t>3</w:t>
            </w:r>
          </w:p>
        </w:tc>
        <w:tc>
          <w:tcPr>
            <w:tcW w:w="1843" w:type="dxa"/>
            <w:shd w:val="clear" w:color="auto" w:fill="auto"/>
            <w:vAlign w:val="bottom"/>
          </w:tcPr>
          <w:p w14:paraId="18C55404" w14:textId="77777777" w:rsidR="00A2786A" w:rsidRPr="00F03C48" w:rsidRDefault="00A2786A" w:rsidP="004A1C04">
            <w:pPr>
              <w:jc w:val="center"/>
              <w:rPr>
                <w:color w:val="000000"/>
                <w:sz w:val="22"/>
                <w:szCs w:val="22"/>
              </w:rPr>
            </w:pPr>
          </w:p>
        </w:tc>
        <w:tc>
          <w:tcPr>
            <w:tcW w:w="1559" w:type="dxa"/>
            <w:shd w:val="clear" w:color="auto" w:fill="auto"/>
            <w:vAlign w:val="bottom"/>
          </w:tcPr>
          <w:p w14:paraId="6534D99E" w14:textId="77777777" w:rsidR="00A2786A" w:rsidRPr="00F03C48" w:rsidRDefault="00A2786A" w:rsidP="004A1C04">
            <w:pPr>
              <w:rPr>
                <w:color w:val="000000"/>
                <w:sz w:val="22"/>
                <w:szCs w:val="22"/>
              </w:rPr>
            </w:pPr>
          </w:p>
        </w:tc>
        <w:tc>
          <w:tcPr>
            <w:tcW w:w="2552" w:type="dxa"/>
            <w:vAlign w:val="bottom"/>
          </w:tcPr>
          <w:p w14:paraId="378D7D22" w14:textId="77777777" w:rsidR="00A2786A" w:rsidRPr="00F03C48" w:rsidRDefault="00A2786A" w:rsidP="004A1C04">
            <w:pPr>
              <w:jc w:val="center"/>
              <w:rPr>
                <w:sz w:val="22"/>
                <w:szCs w:val="22"/>
              </w:rPr>
            </w:pPr>
          </w:p>
        </w:tc>
        <w:tc>
          <w:tcPr>
            <w:tcW w:w="1843" w:type="dxa"/>
            <w:vAlign w:val="bottom"/>
          </w:tcPr>
          <w:p w14:paraId="4A06490F" w14:textId="77777777" w:rsidR="00A2786A" w:rsidRPr="00F03C48" w:rsidRDefault="00A2786A" w:rsidP="004A1C04">
            <w:pPr>
              <w:jc w:val="center"/>
              <w:rPr>
                <w:sz w:val="22"/>
                <w:szCs w:val="22"/>
              </w:rPr>
            </w:pPr>
          </w:p>
        </w:tc>
        <w:tc>
          <w:tcPr>
            <w:tcW w:w="1842" w:type="dxa"/>
            <w:vAlign w:val="bottom"/>
          </w:tcPr>
          <w:p w14:paraId="6E2D97C4" w14:textId="77777777" w:rsidR="00A2786A" w:rsidRPr="00F03C48" w:rsidRDefault="00A2786A" w:rsidP="004A1C04">
            <w:pPr>
              <w:jc w:val="center"/>
              <w:rPr>
                <w:sz w:val="22"/>
                <w:szCs w:val="22"/>
              </w:rPr>
            </w:pPr>
          </w:p>
        </w:tc>
      </w:tr>
      <w:tr w:rsidR="00A2786A" w:rsidRPr="00F03C48" w14:paraId="591922CD" w14:textId="77777777" w:rsidTr="004A1C04">
        <w:trPr>
          <w:trHeight w:val="135"/>
        </w:trPr>
        <w:tc>
          <w:tcPr>
            <w:tcW w:w="567" w:type="dxa"/>
            <w:shd w:val="clear" w:color="auto" w:fill="auto"/>
            <w:vAlign w:val="center"/>
          </w:tcPr>
          <w:p w14:paraId="16CA7A91" w14:textId="77777777" w:rsidR="00A2786A" w:rsidRPr="00F03C48" w:rsidRDefault="00A2786A" w:rsidP="004A1C04">
            <w:pPr>
              <w:jc w:val="center"/>
              <w:rPr>
                <w:color w:val="000000"/>
                <w:sz w:val="22"/>
                <w:szCs w:val="22"/>
              </w:rPr>
            </w:pPr>
            <w:r w:rsidRPr="00F03C48">
              <w:rPr>
                <w:color w:val="000000"/>
                <w:sz w:val="22"/>
                <w:szCs w:val="22"/>
              </w:rPr>
              <w:t>4</w:t>
            </w:r>
          </w:p>
        </w:tc>
        <w:tc>
          <w:tcPr>
            <w:tcW w:w="1843" w:type="dxa"/>
            <w:shd w:val="clear" w:color="auto" w:fill="auto"/>
            <w:vAlign w:val="bottom"/>
          </w:tcPr>
          <w:p w14:paraId="70CCC146" w14:textId="77777777" w:rsidR="00A2786A" w:rsidRPr="00F03C48" w:rsidRDefault="00A2786A" w:rsidP="004A1C04">
            <w:pPr>
              <w:jc w:val="center"/>
              <w:rPr>
                <w:color w:val="000000"/>
                <w:sz w:val="22"/>
                <w:szCs w:val="22"/>
              </w:rPr>
            </w:pPr>
          </w:p>
        </w:tc>
        <w:tc>
          <w:tcPr>
            <w:tcW w:w="1559" w:type="dxa"/>
            <w:shd w:val="clear" w:color="auto" w:fill="auto"/>
            <w:vAlign w:val="bottom"/>
          </w:tcPr>
          <w:p w14:paraId="7A1F87E6" w14:textId="77777777" w:rsidR="00A2786A" w:rsidRPr="00F03C48" w:rsidRDefault="00A2786A" w:rsidP="004A1C04">
            <w:pPr>
              <w:rPr>
                <w:color w:val="000000"/>
                <w:sz w:val="22"/>
                <w:szCs w:val="22"/>
              </w:rPr>
            </w:pPr>
          </w:p>
        </w:tc>
        <w:tc>
          <w:tcPr>
            <w:tcW w:w="2552" w:type="dxa"/>
            <w:vAlign w:val="bottom"/>
          </w:tcPr>
          <w:p w14:paraId="26AD6AEF" w14:textId="77777777" w:rsidR="00A2786A" w:rsidRPr="00F03C48" w:rsidRDefault="00A2786A" w:rsidP="004A1C04">
            <w:pPr>
              <w:jc w:val="center"/>
              <w:rPr>
                <w:sz w:val="22"/>
                <w:szCs w:val="22"/>
                <w:lang w:val="en-US"/>
              </w:rPr>
            </w:pPr>
          </w:p>
        </w:tc>
        <w:tc>
          <w:tcPr>
            <w:tcW w:w="1843" w:type="dxa"/>
            <w:vAlign w:val="bottom"/>
          </w:tcPr>
          <w:p w14:paraId="65EC0759" w14:textId="77777777" w:rsidR="00A2786A" w:rsidRPr="00F03C48" w:rsidRDefault="00A2786A" w:rsidP="004A1C04">
            <w:pPr>
              <w:jc w:val="center"/>
              <w:rPr>
                <w:sz w:val="22"/>
                <w:szCs w:val="22"/>
              </w:rPr>
            </w:pPr>
          </w:p>
        </w:tc>
        <w:tc>
          <w:tcPr>
            <w:tcW w:w="1842" w:type="dxa"/>
            <w:vAlign w:val="bottom"/>
          </w:tcPr>
          <w:p w14:paraId="2AE2C7D6" w14:textId="77777777" w:rsidR="00A2786A" w:rsidRPr="00F03C48" w:rsidRDefault="00A2786A" w:rsidP="004A1C04">
            <w:pPr>
              <w:jc w:val="center"/>
              <w:rPr>
                <w:sz w:val="22"/>
                <w:szCs w:val="22"/>
              </w:rPr>
            </w:pPr>
          </w:p>
        </w:tc>
      </w:tr>
      <w:tr w:rsidR="00A2786A" w:rsidRPr="00F03C48" w14:paraId="302F4EEE" w14:textId="77777777" w:rsidTr="004A1C04">
        <w:trPr>
          <w:trHeight w:val="224"/>
        </w:trPr>
        <w:tc>
          <w:tcPr>
            <w:tcW w:w="567" w:type="dxa"/>
            <w:shd w:val="clear" w:color="auto" w:fill="auto"/>
            <w:vAlign w:val="center"/>
          </w:tcPr>
          <w:p w14:paraId="3458E5F2" w14:textId="77777777" w:rsidR="00A2786A" w:rsidRPr="00F03C48" w:rsidRDefault="00A2786A" w:rsidP="004A1C04">
            <w:pPr>
              <w:jc w:val="center"/>
              <w:rPr>
                <w:color w:val="000000"/>
                <w:sz w:val="22"/>
                <w:szCs w:val="22"/>
              </w:rPr>
            </w:pPr>
            <w:r w:rsidRPr="00F03C48">
              <w:rPr>
                <w:color w:val="000000"/>
                <w:sz w:val="22"/>
                <w:szCs w:val="22"/>
              </w:rPr>
              <w:t>5</w:t>
            </w:r>
          </w:p>
        </w:tc>
        <w:tc>
          <w:tcPr>
            <w:tcW w:w="1843" w:type="dxa"/>
            <w:shd w:val="clear" w:color="auto" w:fill="auto"/>
            <w:vAlign w:val="bottom"/>
          </w:tcPr>
          <w:p w14:paraId="517A35BA" w14:textId="77777777" w:rsidR="00A2786A" w:rsidRPr="00F03C48" w:rsidRDefault="00A2786A" w:rsidP="004A1C04">
            <w:pPr>
              <w:jc w:val="center"/>
              <w:rPr>
                <w:color w:val="000000"/>
                <w:sz w:val="22"/>
                <w:szCs w:val="22"/>
              </w:rPr>
            </w:pPr>
          </w:p>
        </w:tc>
        <w:tc>
          <w:tcPr>
            <w:tcW w:w="1559" w:type="dxa"/>
            <w:shd w:val="clear" w:color="auto" w:fill="auto"/>
            <w:vAlign w:val="bottom"/>
          </w:tcPr>
          <w:p w14:paraId="586BFEFB" w14:textId="77777777" w:rsidR="00A2786A" w:rsidRPr="00F03C48" w:rsidRDefault="00A2786A" w:rsidP="004A1C04">
            <w:pPr>
              <w:rPr>
                <w:color w:val="000000"/>
                <w:sz w:val="22"/>
                <w:szCs w:val="22"/>
              </w:rPr>
            </w:pPr>
          </w:p>
        </w:tc>
        <w:tc>
          <w:tcPr>
            <w:tcW w:w="2552" w:type="dxa"/>
            <w:vAlign w:val="bottom"/>
          </w:tcPr>
          <w:p w14:paraId="4221B7ED" w14:textId="77777777" w:rsidR="00A2786A" w:rsidRPr="00F03C48" w:rsidRDefault="00A2786A" w:rsidP="004A1C04">
            <w:pPr>
              <w:jc w:val="center"/>
              <w:rPr>
                <w:sz w:val="22"/>
                <w:szCs w:val="22"/>
              </w:rPr>
            </w:pPr>
          </w:p>
        </w:tc>
        <w:tc>
          <w:tcPr>
            <w:tcW w:w="1843" w:type="dxa"/>
            <w:vAlign w:val="bottom"/>
          </w:tcPr>
          <w:p w14:paraId="2299E9A6" w14:textId="77777777" w:rsidR="00A2786A" w:rsidRPr="00F03C48" w:rsidRDefault="00A2786A" w:rsidP="004A1C04">
            <w:pPr>
              <w:jc w:val="center"/>
              <w:rPr>
                <w:sz w:val="22"/>
                <w:szCs w:val="22"/>
              </w:rPr>
            </w:pPr>
          </w:p>
        </w:tc>
        <w:tc>
          <w:tcPr>
            <w:tcW w:w="1842" w:type="dxa"/>
            <w:vAlign w:val="bottom"/>
          </w:tcPr>
          <w:p w14:paraId="05A54406" w14:textId="77777777" w:rsidR="00A2786A" w:rsidRPr="00F03C48" w:rsidRDefault="00A2786A" w:rsidP="004A1C04">
            <w:pPr>
              <w:jc w:val="center"/>
              <w:rPr>
                <w:sz w:val="22"/>
                <w:szCs w:val="22"/>
              </w:rPr>
            </w:pPr>
          </w:p>
        </w:tc>
      </w:tr>
      <w:tr w:rsidR="00A2786A" w:rsidRPr="00F03C48" w14:paraId="1ED2E008" w14:textId="77777777" w:rsidTr="004A1C04">
        <w:trPr>
          <w:trHeight w:val="224"/>
        </w:trPr>
        <w:tc>
          <w:tcPr>
            <w:tcW w:w="567" w:type="dxa"/>
            <w:shd w:val="clear" w:color="auto" w:fill="auto"/>
            <w:vAlign w:val="center"/>
          </w:tcPr>
          <w:p w14:paraId="21F3D582" w14:textId="77777777" w:rsidR="00A2786A" w:rsidRPr="00F03C48" w:rsidRDefault="00A2786A" w:rsidP="004A1C04">
            <w:pPr>
              <w:jc w:val="center"/>
              <w:rPr>
                <w:color w:val="000000"/>
                <w:sz w:val="22"/>
                <w:szCs w:val="22"/>
              </w:rPr>
            </w:pPr>
            <w:r w:rsidRPr="00F03C48">
              <w:rPr>
                <w:color w:val="000000"/>
                <w:sz w:val="22"/>
                <w:szCs w:val="22"/>
              </w:rPr>
              <w:t>6</w:t>
            </w:r>
          </w:p>
        </w:tc>
        <w:tc>
          <w:tcPr>
            <w:tcW w:w="1843" w:type="dxa"/>
            <w:shd w:val="clear" w:color="auto" w:fill="auto"/>
            <w:vAlign w:val="bottom"/>
          </w:tcPr>
          <w:p w14:paraId="225295EC" w14:textId="77777777" w:rsidR="00A2786A" w:rsidRPr="00F03C48" w:rsidRDefault="00A2786A" w:rsidP="004A1C04">
            <w:pPr>
              <w:jc w:val="center"/>
              <w:rPr>
                <w:color w:val="000000"/>
                <w:sz w:val="22"/>
                <w:szCs w:val="22"/>
              </w:rPr>
            </w:pPr>
          </w:p>
        </w:tc>
        <w:tc>
          <w:tcPr>
            <w:tcW w:w="1559" w:type="dxa"/>
            <w:shd w:val="clear" w:color="auto" w:fill="auto"/>
            <w:vAlign w:val="bottom"/>
          </w:tcPr>
          <w:p w14:paraId="554E5354" w14:textId="77777777" w:rsidR="00A2786A" w:rsidRPr="00F03C48" w:rsidRDefault="00A2786A" w:rsidP="004A1C04">
            <w:pPr>
              <w:rPr>
                <w:color w:val="000000"/>
                <w:sz w:val="22"/>
                <w:szCs w:val="22"/>
              </w:rPr>
            </w:pPr>
          </w:p>
        </w:tc>
        <w:tc>
          <w:tcPr>
            <w:tcW w:w="2552" w:type="dxa"/>
            <w:vAlign w:val="bottom"/>
          </w:tcPr>
          <w:p w14:paraId="38DF9A21" w14:textId="77777777" w:rsidR="00A2786A" w:rsidRPr="00F03C48" w:rsidRDefault="00A2786A" w:rsidP="004A1C04">
            <w:pPr>
              <w:jc w:val="center"/>
              <w:rPr>
                <w:sz w:val="22"/>
                <w:szCs w:val="22"/>
              </w:rPr>
            </w:pPr>
          </w:p>
        </w:tc>
        <w:tc>
          <w:tcPr>
            <w:tcW w:w="1843" w:type="dxa"/>
            <w:vAlign w:val="bottom"/>
          </w:tcPr>
          <w:p w14:paraId="7528AAF1" w14:textId="77777777" w:rsidR="00A2786A" w:rsidRPr="00F03C48" w:rsidRDefault="00A2786A" w:rsidP="004A1C04">
            <w:pPr>
              <w:jc w:val="center"/>
              <w:rPr>
                <w:sz w:val="22"/>
                <w:szCs w:val="22"/>
              </w:rPr>
            </w:pPr>
          </w:p>
        </w:tc>
        <w:tc>
          <w:tcPr>
            <w:tcW w:w="1842" w:type="dxa"/>
            <w:vAlign w:val="bottom"/>
          </w:tcPr>
          <w:p w14:paraId="3432E047" w14:textId="77777777" w:rsidR="00A2786A" w:rsidRPr="00F03C48" w:rsidRDefault="00A2786A" w:rsidP="004A1C04">
            <w:pPr>
              <w:jc w:val="center"/>
              <w:rPr>
                <w:sz w:val="22"/>
                <w:szCs w:val="22"/>
              </w:rPr>
            </w:pPr>
          </w:p>
        </w:tc>
      </w:tr>
      <w:tr w:rsidR="00A2786A" w:rsidRPr="00F03C48" w14:paraId="1896F73D" w14:textId="77777777" w:rsidTr="004A1C04">
        <w:trPr>
          <w:trHeight w:val="273"/>
        </w:trPr>
        <w:tc>
          <w:tcPr>
            <w:tcW w:w="567" w:type="dxa"/>
            <w:shd w:val="clear" w:color="auto" w:fill="auto"/>
            <w:vAlign w:val="center"/>
          </w:tcPr>
          <w:p w14:paraId="1AE95D63" w14:textId="77777777" w:rsidR="00A2786A" w:rsidRPr="00F03C48" w:rsidRDefault="00A2786A" w:rsidP="004A1C04">
            <w:pPr>
              <w:jc w:val="center"/>
              <w:rPr>
                <w:color w:val="000000"/>
                <w:sz w:val="22"/>
                <w:szCs w:val="22"/>
              </w:rPr>
            </w:pPr>
            <w:r w:rsidRPr="00F03C48">
              <w:rPr>
                <w:color w:val="000000"/>
                <w:sz w:val="22"/>
                <w:szCs w:val="22"/>
              </w:rPr>
              <w:t>7</w:t>
            </w:r>
          </w:p>
        </w:tc>
        <w:tc>
          <w:tcPr>
            <w:tcW w:w="1843" w:type="dxa"/>
            <w:shd w:val="clear" w:color="auto" w:fill="auto"/>
            <w:vAlign w:val="bottom"/>
          </w:tcPr>
          <w:p w14:paraId="05B06793" w14:textId="77777777" w:rsidR="00A2786A" w:rsidRPr="00F03C48" w:rsidRDefault="00A2786A" w:rsidP="004A1C04">
            <w:pPr>
              <w:jc w:val="center"/>
              <w:rPr>
                <w:color w:val="000000"/>
                <w:sz w:val="22"/>
                <w:szCs w:val="22"/>
              </w:rPr>
            </w:pPr>
          </w:p>
        </w:tc>
        <w:tc>
          <w:tcPr>
            <w:tcW w:w="1559" w:type="dxa"/>
            <w:shd w:val="clear" w:color="auto" w:fill="auto"/>
            <w:vAlign w:val="bottom"/>
          </w:tcPr>
          <w:p w14:paraId="5B822640" w14:textId="77777777" w:rsidR="00A2786A" w:rsidRPr="00F03C48" w:rsidRDefault="00A2786A" w:rsidP="004A1C04">
            <w:pPr>
              <w:rPr>
                <w:color w:val="000000"/>
                <w:sz w:val="22"/>
                <w:szCs w:val="22"/>
              </w:rPr>
            </w:pPr>
          </w:p>
        </w:tc>
        <w:tc>
          <w:tcPr>
            <w:tcW w:w="2552" w:type="dxa"/>
            <w:vAlign w:val="bottom"/>
          </w:tcPr>
          <w:p w14:paraId="2B0259C4" w14:textId="77777777" w:rsidR="00A2786A" w:rsidRPr="00F03C48" w:rsidRDefault="00A2786A" w:rsidP="004A1C04">
            <w:pPr>
              <w:jc w:val="center"/>
              <w:rPr>
                <w:sz w:val="22"/>
                <w:szCs w:val="22"/>
              </w:rPr>
            </w:pPr>
          </w:p>
        </w:tc>
        <w:tc>
          <w:tcPr>
            <w:tcW w:w="1843" w:type="dxa"/>
            <w:vAlign w:val="bottom"/>
          </w:tcPr>
          <w:p w14:paraId="143A78FE" w14:textId="77777777" w:rsidR="00A2786A" w:rsidRPr="00F03C48" w:rsidRDefault="00A2786A" w:rsidP="004A1C04">
            <w:pPr>
              <w:jc w:val="center"/>
              <w:rPr>
                <w:sz w:val="22"/>
                <w:szCs w:val="22"/>
              </w:rPr>
            </w:pPr>
          </w:p>
        </w:tc>
        <w:tc>
          <w:tcPr>
            <w:tcW w:w="1842" w:type="dxa"/>
            <w:vAlign w:val="bottom"/>
          </w:tcPr>
          <w:p w14:paraId="22405203" w14:textId="77777777" w:rsidR="00A2786A" w:rsidRPr="00F03C48" w:rsidRDefault="00A2786A" w:rsidP="004A1C04">
            <w:pPr>
              <w:jc w:val="center"/>
              <w:rPr>
                <w:sz w:val="22"/>
                <w:szCs w:val="22"/>
              </w:rPr>
            </w:pPr>
          </w:p>
        </w:tc>
      </w:tr>
      <w:tr w:rsidR="00A2786A" w:rsidRPr="00F03C48" w14:paraId="765048F9" w14:textId="77777777" w:rsidTr="004A1C04">
        <w:trPr>
          <w:trHeight w:val="224"/>
        </w:trPr>
        <w:tc>
          <w:tcPr>
            <w:tcW w:w="567" w:type="dxa"/>
            <w:shd w:val="clear" w:color="auto" w:fill="auto"/>
            <w:vAlign w:val="center"/>
          </w:tcPr>
          <w:p w14:paraId="729790D6" w14:textId="77777777" w:rsidR="00A2786A" w:rsidRPr="00F03C48" w:rsidRDefault="00A2786A" w:rsidP="004A1C04">
            <w:pPr>
              <w:jc w:val="center"/>
              <w:rPr>
                <w:color w:val="000000"/>
                <w:sz w:val="22"/>
                <w:szCs w:val="22"/>
              </w:rPr>
            </w:pPr>
            <w:r w:rsidRPr="00F03C48">
              <w:rPr>
                <w:color w:val="000000"/>
                <w:sz w:val="22"/>
                <w:szCs w:val="22"/>
              </w:rPr>
              <w:t>8</w:t>
            </w:r>
          </w:p>
        </w:tc>
        <w:tc>
          <w:tcPr>
            <w:tcW w:w="1843" w:type="dxa"/>
            <w:shd w:val="clear" w:color="auto" w:fill="auto"/>
            <w:vAlign w:val="bottom"/>
          </w:tcPr>
          <w:p w14:paraId="3B9C4BFE" w14:textId="77777777" w:rsidR="00A2786A" w:rsidRPr="00F03C48" w:rsidRDefault="00A2786A" w:rsidP="004A1C04">
            <w:pPr>
              <w:jc w:val="center"/>
              <w:rPr>
                <w:color w:val="000000"/>
                <w:sz w:val="22"/>
                <w:szCs w:val="22"/>
              </w:rPr>
            </w:pPr>
          </w:p>
        </w:tc>
        <w:tc>
          <w:tcPr>
            <w:tcW w:w="1559" w:type="dxa"/>
            <w:shd w:val="clear" w:color="auto" w:fill="auto"/>
            <w:vAlign w:val="bottom"/>
          </w:tcPr>
          <w:p w14:paraId="761C18A0" w14:textId="77777777" w:rsidR="00A2786A" w:rsidRPr="00F03C48" w:rsidRDefault="00A2786A" w:rsidP="004A1C04">
            <w:pPr>
              <w:rPr>
                <w:color w:val="000000"/>
                <w:sz w:val="22"/>
                <w:szCs w:val="22"/>
              </w:rPr>
            </w:pPr>
          </w:p>
        </w:tc>
        <w:tc>
          <w:tcPr>
            <w:tcW w:w="2552" w:type="dxa"/>
            <w:vAlign w:val="bottom"/>
          </w:tcPr>
          <w:p w14:paraId="2EE9ABA9" w14:textId="77777777" w:rsidR="00A2786A" w:rsidRPr="00F03C48" w:rsidRDefault="00A2786A" w:rsidP="004A1C04">
            <w:pPr>
              <w:jc w:val="center"/>
              <w:rPr>
                <w:sz w:val="22"/>
                <w:szCs w:val="22"/>
              </w:rPr>
            </w:pPr>
          </w:p>
        </w:tc>
        <w:tc>
          <w:tcPr>
            <w:tcW w:w="1843" w:type="dxa"/>
            <w:vAlign w:val="bottom"/>
          </w:tcPr>
          <w:p w14:paraId="556B3DD9" w14:textId="77777777" w:rsidR="00A2786A" w:rsidRPr="00F03C48" w:rsidRDefault="00A2786A" w:rsidP="004A1C04">
            <w:pPr>
              <w:jc w:val="center"/>
              <w:rPr>
                <w:sz w:val="22"/>
                <w:szCs w:val="22"/>
              </w:rPr>
            </w:pPr>
          </w:p>
        </w:tc>
        <w:tc>
          <w:tcPr>
            <w:tcW w:w="1842" w:type="dxa"/>
            <w:vAlign w:val="bottom"/>
          </w:tcPr>
          <w:p w14:paraId="0E30844D" w14:textId="77777777" w:rsidR="00A2786A" w:rsidRPr="00F03C48" w:rsidRDefault="00A2786A" w:rsidP="004A1C04">
            <w:pPr>
              <w:jc w:val="center"/>
              <w:rPr>
                <w:sz w:val="22"/>
                <w:szCs w:val="22"/>
              </w:rPr>
            </w:pPr>
          </w:p>
        </w:tc>
      </w:tr>
      <w:tr w:rsidR="00A2786A" w:rsidRPr="00F03C48" w14:paraId="58A9957F" w14:textId="77777777" w:rsidTr="004A1C04">
        <w:trPr>
          <w:trHeight w:val="224"/>
        </w:trPr>
        <w:tc>
          <w:tcPr>
            <w:tcW w:w="567" w:type="dxa"/>
            <w:shd w:val="clear" w:color="auto" w:fill="auto"/>
            <w:vAlign w:val="center"/>
          </w:tcPr>
          <w:p w14:paraId="010C71D8" w14:textId="77777777" w:rsidR="00A2786A" w:rsidRPr="00F03C48" w:rsidRDefault="00A2786A" w:rsidP="004A1C04">
            <w:pPr>
              <w:jc w:val="center"/>
              <w:rPr>
                <w:color w:val="000000"/>
                <w:sz w:val="22"/>
                <w:szCs w:val="22"/>
              </w:rPr>
            </w:pPr>
            <w:r w:rsidRPr="00F03C48">
              <w:rPr>
                <w:color w:val="000000"/>
                <w:sz w:val="22"/>
                <w:szCs w:val="22"/>
              </w:rPr>
              <w:t>9</w:t>
            </w:r>
          </w:p>
        </w:tc>
        <w:tc>
          <w:tcPr>
            <w:tcW w:w="1843" w:type="dxa"/>
            <w:shd w:val="clear" w:color="auto" w:fill="auto"/>
            <w:vAlign w:val="bottom"/>
          </w:tcPr>
          <w:p w14:paraId="557828D6" w14:textId="77777777" w:rsidR="00A2786A" w:rsidRPr="00F03C48" w:rsidRDefault="00A2786A" w:rsidP="004A1C04">
            <w:pPr>
              <w:jc w:val="center"/>
              <w:rPr>
                <w:color w:val="000000"/>
                <w:sz w:val="22"/>
                <w:szCs w:val="22"/>
              </w:rPr>
            </w:pPr>
          </w:p>
        </w:tc>
        <w:tc>
          <w:tcPr>
            <w:tcW w:w="1559" w:type="dxa"/>
            <w:shd w:val="clear" w:color="auto" w:fill="auto"/>
            <w:vAlign w:val="bottom"/>
          </w:tcPr>
          <w:p w14:paraId="7DC36A83" w14:textId="77777777" w:rsidR="00A2786A" w:rsidRPr="00F03C48" w:rsidRDefault="00A2786A" w:rsidP="004A1C04">
            <w:pPr>
              <w:rPr>
                <w:color w:val="000000"/>
                <w:sz w:val="22"/>
                <w:szCs w:val="22"/>
              </w:rPr>
            </w:pPr>
          </w:p>
        </w:tc>
        <w:tc>
          <w:tcPr>
            <w:tcW w:w="2552" w:type="dxa"/>
            <w:vAlign w:val="bottom"/>
          </w:tcPr>
          <w:p w14:paraId="4CDA27EA" w14:textId="77777777" w:rsidR="00A2786A" w:rsidRPr="00F03C48" w:rsidRDefault="00A2786A" w:rsidP="004A1C04">
            <w:pPr>
              <w:jc w:val="center"/>
              <w:rPr>
                <w:sz w:val="22"/>
                <w:szCs w:val="22"/>
              </w:rPr>
            </w:pPr>
          </w:p>
        </w:tc>
        <w:tc>
          <w:tcPr>
            <w:tcW w:w="1843" w:type="dxa"/>
            <w:vAlign w:val="bottom"/>
          </w:tcPr>
          <w:p w14:paraId="683A0D74" w14:textId="77777777" w:rsidR="00A2786A" w:rsidRPr="00F03C48" w:rsidRDefault="00A2786A" w:rsidP="004A1C04">
            <w:pPr>
              <w:jc w:val="center"/>
              <w:rPr>
                <w:sz w:val="22"/>
                <w:szCs w:val="22"/>
              </w:rPr>
            </w:pPr>
          </w:p>
        </w:tc>
        <w:tc>
          <w:tcPr>
            <w:tcW w:w="1842" w:type="dxa"/>
            <w:vAlign w:val="bottom"/>
          </w:tcPr>
          <w:p w14:paraId="162305FE" w14:textId="77777777" w:rsidR="00A2786A" w:rsidRPr="00F03C48" w:rsidRDefault="00A2786A" w:rsidP="004A1C04">
            <w:pPr>
              <w:jc w:val="center"/>
              <w:rPr>
                <w:sz w:val="22"/>
                <w:szCs w:val="22"/>
              </w:rPr>
            </w:pPr>
          </w:p>
        </w:tc>
      </w:tr>
      <w:tr w:rsidR="00A2786A" w:rsidRPr="00F03C48" w14:paraId="0A0119A1" w14:textId="77777777" w:rsidTr="004A1C04">
        <w:trPr>
          <w:trHeight w:val="224"/>
        </w:trPr>
        <w:tc>
          <w:tcPr>
            <w:tcW w:w="567" w:type="dxa"/>
            <w:shd w:val="clear" w:color="auto" w:fill="auto"/>
            <w:vAlign w:val="center"/>
          </w:tcPr>
          <w:p w14:paraId="7CD91A20" w14:textId="77777777" w:rsidR="00A2786A" w:rsidRPr="00F03C48" w:rsidRDefault="00A2786A" w:rsidP="004A1C04">
            <w:pPr>
              <w:jc w:val="center"/>
              <w:rPr>
                <w:color w:val="000000"/>
                <w:sz w:val="22"/>
                <w:szCs w:val="22"/>
              </w:rPr>
            </w:pPr>
            <w:r w:rsidRPr="00F03C48">
              <w:rPr>
                <w:color w:val="000000"/>
                <w:sz w:val="22"/>
                <w:szCs w:val="22"/>
              </w:rPr>
              <w:t>10</w:t>
            </w:r>
          </w:p>
        </w:tc>
        <w:tc>
          <w:tcPr>
            <w:tcW w:w="1843" w:type="dxa"/>
            <w:shd w:val="clear" w:color="auto" w:fill="auto"/>
            <w:vAlign w:val="bottom"/>
          </w:tcPr>
          <w:p w14:paraId="2FCC3A88" w14:textId="77777777" w:rsidR="00A2786A" w:rsidRPr="00F03C48" w:rsidRDefault="00A2786A" w:rsidP="004A1C04">
            <w:pPr>
              <w:jc w:val="center"/>
              <w:rPr>
                <w:color w:val="000000"/>
                <w:sz w:val="22"/>
                <w:szCs w:val="22"/>
              </w:rPr>
            </w:pPr>
          </w:p>
        </w:tc>
        <w:tc>
          <w:tcPr>
            <w:tcW w:w="1559" w:type="dxa"/>
            <w:shd w:val="clear" w:color="auto" w:fill="auto"/>
            <w:vAlign w:val="bottom"/>
          </w:tcPr>
          <w:p w14:paraId="48EE4574" w14:textId="77777777" w:rsidR="00A2786A" w:rsidRPr="00F03C48" w:rsidRDefault="00A2786A" w:rsidP="004A1C04">
            <w:pPr>
              <w:rPr>
                <w:color w:val="000000"/>
                <w:sz w:val="22"/>
                <w:szCs w:val="22"/>
              </w:rPr>
            </w:pPr>
          </w:p>
        </w:tc>
        <w:tc>
          <w:tcPr>
            <w:tcW w:w="2552" w:type="dxa"/>
            <w:vAlign w:val="bottom"/>
          </w:tcPr>
          <w:p w14:paraId="77EB4901" w14:textId="77777777" w:rsidR="00A2786A" w:rsidRPr="00F03C48" w:rsidRDefault="00A2786A" w:rsidP="004A1C04">
            <w:pPr>
              <w:jc w:val="center"/>
              <w:rPr>
                <w:sz w:val="22"/>
                <w:szCs w:val="22"/>
              </w:rPr>
            </w:pPr>
          </w:p>
        </w:tc>
        <w:tc>
          <w:tcPr>
            <w:tcW w:w="1843" w:type="dxa"/>
            <w:vAlign w:val="bottom"/>
          </w:tcPr>
          <w:p w14:paraId="185CB1B6" w14:textId="77777777" w:rsidR="00A2786A" w:rsidRPr="00F03C48" w:rsidRDefault="00A2786A" w:rsidP="004A1C04">
            <w:pPr>
              <w:jc w:val="center"/>
              <w:rPr>
                <w:sz w:val="22"/>
                <w:szCs w:val="22"/>
              </w:rPr>
            </w:pPr>
          </w:p>
        </w:tc>
        <w:tc>
          <w:tcPr>
            <w:tcW w:w="1842" w:type="dxa"/>
            <w:vAlign w:val="bottom"/>
          </w:tcPr>
          <w:p w14:paraId="371A60D2" w14:textId="77777777" w:rsidR="00A2786A" w:rsidRPr="00F03C48" w:rsidRDefault="00A2786A" w:rsidP="004A1C04">
            <w:pPr>
              <w:jc w:val="center"/>
              <w:rPr>
                <w:sz w:val="22"/>
                <w:szCs w:val="22"/>
              </w:rPr>
            </w:pPr>
          </w:p>
        </w:tc>
      </w:tr>
      <w:tr w:rsidR="00A2786A" w:rsidRPr="00F03C48" w14:paraId="02FB9769" w14:textId="77777777" w:rsidTr="004A1C04">
        <w:trPr>
          <w:trHeight w:val="229"/>
        </w:trPr>
        <w:tc>
          <w:tcPr>
            <w:tcW w:w="567" w:type="dxa"/>
            <w:shd w:val="clear" w:color="auto" w:fill="auto"/>
            <w:vAlign w:val="center"/>
          </w:tcPr>
          <w:p w14:paraId="6740F7F3" w14:textId="77777777" w:rsidR="00A2786A" w:rsidRPr="00F03C48" w:rsidRDefault="00A2786A" w:rsidP="004A1C04">
            <w:pPr>
              <w:jc w:val="center"/>
              <w:rPr>
                <w:color w:val="000000"/>
                <w:sz w:val="22"/>
                <w:szCs w:val="22"/>
              </w:rPr>
            </w:pPr>
            <w:r w:rsidRPr="00F03C48">
              <w:rPr>
                <w:color w:val="000000"/>
                <w:sz w:val="22"/>
                <w:szCs w:val="22"/>
              </w:rPr>
              <w:t>11</w:t>
            </w:r>
          </w:p>
        </w:tc>
        <w:tc>
          <w:tcPr>
            <w:tcW w:w="1843" w:type="dxa"/>
            <w:shd w:val="clear" w:color="auto" w:fill="auto"/>
            <w:vAlign w:val="bottom"/>
          </w:tcPr>
          <w:p w14:paraId="4275038A" w14:textId="77777777" w:rsidR="00A2786A" w:rsidRPr="00F03C48" w:rsidRDefault="00A2786A" w:rsidP="004A1C04">
            <w:pPr>
              <w:jc w:val="center"/>
              <w:rPr>
                <w:color w:val="000000"/>
                <w:sz w:val="22"/>
                <w:szCs w:val="22"/>
              </w:rPr>
            </w:pPr>
          </w:p>
        </w:tc>
        <w:tc>
          <w:tcPr>
            <w:tcW w:w="1559" w:type="dxa"/>
            <w:shd w:val="clear" w:color="auto" w:fill="auto"/>
            <w:vAlign w:val="bottom"/>
          </w:tcPr>
          <w:p w14:paraId="1E158BF1" w14:textId="77777777" w:rsidR="00A2786A" w:rsidRPr="00F03C48" w:rsidRDefault="00A2786A" w:rsidP="004A1C04">
            <w:pPr>
              <w:rPr>
                <w:color w:val="000000"/>
                <w:sz w:val="22"/>
                <w:szCs w:val="22"/>
              </w:rPr>
            </w:pPr>
          </w:p>
        </w:tc>
        <w:tc>
          <w:tcPr>
            <w:tcW w:w="2552" w:type="dxa"/>
            <w:vAlign w:val="bottom"/>
          </w:tcPr>
          <w:p w14:paraId="3BA668FA" w14:textId="77777777" w:rsidR="00A2786A" w:rsidRPr="00F03C48" w:rsidRDefault="00A2786A" w:rsidP="004A1C04">
            <w:pPr>
              <w:jc w:val="center"/>
              <w:rPr>
                <w:sz w:val="22"/>
                <w:szCs w:val="22"/>
              </w:rPr>
            </w:pPr>
          </w:p>
        </w:tc>
        <w:tc>
          <w:tcPr>
            <w:tcW w:w="1843" w:type="dxa"/>
            <w:vAlign w:val="bottom"/>
          </w:tcPr>
          <w:p w14:paraId="7A162325" w14:textId="77777777" w:rsidR="00A2786A" w:rsidRPr="00F03C48" w:rsidRDefault="00A2786A" w:rsidP="004A1C04">
            <w:pPr>
              <w:jc w:val="center"/>
              <w:rPr>
                <w:color w:val="000000"/>
                <w:sz w:val="22"/>
                <w:szCs w:val="22"/>
              </w:rPr>
            </w:pPr>
          </w:p>
        </w:tc>
        <w:tc>
          <w:tcPr>
            <w:tcW w:w="1842" w:type="dxa"/>
            <w:vAlign w:val="bottom"/>
          </w:tcPr>
          <w:p w14:paraId="3E4F4AF6" w14:textId="77777777" w:rsidR="00A2786A" w:rsidRPr="00F03C48" w:rsidRDefault="00A2786A" w:rsidP="004A1C04">
            <w:pPr>
              <w:jc w:val="center"/>
              <w:rPr>
                <w:color w:val="000000"/>
                <w:sz w:val="22"/>
                <w:szCs w:val="22"/>
              </w:rPr>
            </w:pPr>
          </w:p>
        </w:tc>
      </w:tr>
      <w:tr w:rsidR="00A2786A" w:rsidRPr="00F03C48" w14:paraId="6F00C115" w14:textId="77777777" w:rsidTr="004A1C04">
        <w:trPr>
          <w:trHeight w:val="222"/>
        </w:trPr>
        <w:tc>
          <w:tcPr>
            <w:tcW w:w="567" w:type="dxa"/>
            <w:shd w:val="clear" w:color="auto" w:fill="auto"/>
            <w:vAlign w:val="center"/>
          </w:tcPr>
          <w:p w14:paraId="08EC5B09" w14:textId="77777777" w:rsidR="00A2786A" w:rsidRPr="00F03C48" w:rsidRDefault="00A2786A" w:rsidP="004A1C04">
            <w:pPr>
              <w:jc w:val="center"/>
              <w:rPr>
                <w:color w:val="000000"/>
                <w:sz w:val="22"/>
                <w:szCs w:val="22"/>
              </w:rPr>
            </w:pPr>
            <w:r w:rsidRPr="00F03C48">
              <w:rPr>
                <w:color w:val="000000"/>
                <w:sz w:val="22"/>
                <w:szCs w:val="22"/>
              </w:rPr>
              <w:t>12</w:t>
            </w:r>
          </w:p>
        </w:tc>
        <w:tc>
          <w:tcPr>
            <w:tcW w:w="1843" w:type="dxa"/>
            <w:shd w:val="clear" w:color="auto" w:fill="auto"/>
            <w:vAlign w:val="bottom"/>
          </w:tcPr>
          <w:p w14:paraId="6E6D0B1C" w14:textId="77777777" w:rsidR="00A2786A" w:rsidRPr="00F03C48" w:rsidRDefault="00A2786A" w:rsidP="004A1C04">
            <w:pPr>
              <w:jc w:val="center"/>
              <w:rPr>
                <w:color w:val="000000"/>
                <w:sz w:val="22"/>
                <w:szCs w:val="22"/>
              </w:rPr>
            </w:pPr>
          </w:p>
        </w:tc>
        <w:tc>
          <w:tcPr>
            <w:tcW w:w="1559" w:type="dxa"/>
            <w:shd w:val="clear" w:color="auto" w:fill="auto"/>
            <w:vAlign w:val="bottom"/>
          </w:tcPr>
          <w:p w14:paraId="685033C3" w14:textId="77777777" w:rsidR="00A2786A" w:rsidRPr="00F03C48" w:rsidRDefault="00A2786A" w:rsidP="004A1C04">
            <w:pPr>
              <w:rPr>
                <w:color w:val="000000"/>
                <w:sz w:val="22"/>
                <w:szCs w:val="22"/>
              </w:rPr>
            </w:pPr>
          </w:p>
        </w:tc>
        <w:tc>
          <w:tcPr>
            <w:tcW w:w="2552" w:type="dxa"/>
            <w:vAlign w:val="bottom"/>
          </w:tcPr>
          <w:p w14:paraId="67DEA178" w14:textId="77777777" w:rsidR="00A2786A" w:rsidRPr="00F03C48" w:rsidRDefault="00A2786A" w:rsidP="004A1C04">
            <w:pPr>
              <w:jc w:val="center"/>
              <w:rPr>
                <w:sz w:val="22"/>
                <w:szCs w:val="22"/>
              </w:rPr>
            </w:pPr>
          </w:p>
        </w:tc>
        <w:tc>
          <w:tcPr>
            <w:tcW w:w="1843" w:type="dxa"/>
            <w:vAlign w:val="bottom"/>
          </w:tcPr>
          <w:p w14:paraId="62E56C6E" w14:textId="77777777" w:rsidR="00A2786A" w:rsidRPr="00F03C48" w:rsidRDefault="00A2786A" w:rsidP="004A1C04">
            <w:pPr>
              <w:jc w:val="center"/>
              <w:rPr>
                <w:color w:val="000000"/>
                <w:sz w:val="22"/>
                <w:szCs w:val="22"/>
              </w:rPr>
            </w:pPr>
          </w:p>
        </w:tc>
        <w:tc>
          <w:tcPr>
            <w:tcW w:w="1842" w:type="dxa"/>
            <w:vAlign w:val="bottom"/>
          </w:tcPr>
          <w:p w14:paraId="167DB11F" w14:textId="77777777" w:rsidR="00A2786A" w:rsidRPr="00F03C48" w:rsidRDefault="00A2786A" w:rsidP="004A1C04">
            <w:pPr>
              <w:jc w:val="center"/>
              <w:rPr>
                <w:color w:val="000000"/>
                <w:sz w:val="22"/>
                <w:szCs w:val="22"/>
              </w:rPr>
            </w:pPr>
          </w:p>
        </w:tc>
      </w:tr>
      <w:tr w:rsidR="00A2786A" w:rsidRPr="00F03C48" w14:paraId="1962E8D4" w14:textId="77777777" w:rsidTr="004A1C04">
        <w:trPr>
          <w:trHeight w:val="222"/>
        </w:trPr>
        <w:tc>
          <w:tcPr>
            <w:tcW w:w="567" w:type="dxa"/>
            <w:shd w:val="clear" w:color="auto" w:fill="auto"/>
            <w:vAlign w:val="center"/>
          </w:tcPr>
          <w:p w14:paraId="0AFC4622" w14:textId="77777777" w:rsidR="00A2786A" w:rsidRPr="00F03C48" w:rsidRDefault="00A2786A" w:rsidP="004A1C04">
            <w:pPr>
              <w:jc w:val="center"/>
              <w:rPr>
                <w:color w:val="000000"/>
                <w:sz w:val="22"/>
                <w:szCs w:val="22"/>
              </w:rPr>
            </w:pPr>
            <w:r w:rsidRPr="00F03C48">
              <w:rPr>
                <w:color w:val="000000"/>
                <w:sz w:val="22"/>
                <w:szCs w:val="22"/>
              </w:rPr>
              <w:t>13</w:t>
            </w:r>
          </w:p>
        </w:tc>
        <w:tc>
          <w:tcPr>
            <w:tcW w:w="1843" w:type="dxa"/>
            <w:shd w:val="clear" w:color="auto" w:fill="auto"/>
            <w:vAlign w:val="bottom"/>
          </w:tcPr>
          <w:p w14:paraId="0B1B3170" w14:textId="77777777" w:rsidR="00A2786A" w:rsidRPr="00F03C48" w:rsidRDefault="00A2786A" w:rsidP="004A1C04">
            <w:pPr>
              <w:jc w:val="center"/>
              <w:rPr>
                <w:color w:val="000000"/>
                <w:sz w:val="22"/>
                <w:szCs w:val="22"/>
              </w:rPr>
            </w:pPr>
          </w:p>
        </w:tc>
        <w:tc>
          <w:tcPr>
            <w:tcW w:w="1559" w:type="dxa"/>
            <w:shd w:val="clear" w:color="auto" w:fill="auto"/>
            <w:vAlign w:val="bottom"/>
          </w:tcPr>
          <w:p w14:paraId="2D445A2C" w14:textId="77777777" w:rsidR="00A2786A" w:rsidRPr="00F03C48" w:rsidRDefault="00A2786A" w:rsidP="004A1C04">
            <w:pPr>
              <w:rPr>
                <w:color w:val="000000"/>
                <w:sz w:val="22"/>
                <w:szCs w:val="22"/>
              </w:rPr>
            </w:pPr>
          </w:p>
        </w:tc>
        <w:tc>
          <w:tcPr>
            <w:tcW w:w="2552" w:type="dxa"/>
            <w:vAlign w:val="bottom"/>
          </w:tcPr>
          <w:p w14:paraId="32442493" w14:textId="77777777" w:rsidR="00A2786A" w:rsidRPr="00F03C48" w:rsidRDefault="00A2786A" w:rsidP="004A1C04">
            <w:pPr>
              <w:jc w:val="center"/>
              <w:rPr>
                <w:sz w:val="22"/>
                <w:szCs w:val="22"/>
              </w:rPr>
            </w:pPr>
          </w:p>
        </w:tc>
        <w:tc>
          <w:tcPr>
            <w:tcW w:w="1843" w:type="dxa"/>
            <w:vAlign w:val="bottom"/>
          </w:tcPr>
          <w:p w14:paraId="7B3BE607" w14:textId="77777777" w:rsidR="00A2786A" w:rsidRPr="00F03C48" w:rsidRDefault="00A2786A" w:rsidP="004A1C04">
            <w:pPr>
              <w:jc w:val="center"/>
              <w:rPr>
                <w:color w:val="000000"/>
                <w:sz w:val="22"/>
                <w:szCs w:val="22"/>
              </w:rPr>
            </w:pPr>
          </w:p>
        </w:tc>
        <w:tc>
          <w:tcPr>
            <w:tcW w:w="1842" w:type="dxa"/>
            <w:vAlign w:val="bottom"/>
          </w:tcPr>
          <w:p w14:paraId="43F49773" w14:textId="77777777" w:rsidR="00A2786A" w:rsidRPr="00F03C48" w:rsidRDefault="00A2786A" w:rsidP="004A1C04">
            <w:pPr>
              <w:jc w:val="center"/>
              <w:rPr>
                <w:color w:val="000000"/>
                <w:sz w:val="22"/>
                <w:szCs w:val="22"/>
              </w:rPr>
            </w:pPr>
          </w:p>
        </w:tc>
      </w:tr>
      <w:tr w:rsidR="00A2786A" w:rsidRPr="00F03C48" w14:paraId="0A749A9E" w14:textId="77777777" w:rsidTr="004A1C04">
        <w:trPr>
          <w:trHeight w:val="222"/>
        </w:trPr>
        <w:tc>
          <w:tcPr>
            <w:tcW w:w="567" w:type="dxa"/>
            <w:shd w:val="clear" w:color="auto" w:fill="auto"/>
            <w:vAlign w:val="center"/>
          </w:tcPr>
          <w:p w14:paraId="028ABC86" w14:textId="77777777" w:rsidR="00A2786A" w:rsidRPr="00F03C48" w:rsidRDefault="00A2786A" w:rsidP="004A1C04">
            <w:pPr>
              <w:jc w:val="center"/>
              <w:rPr>
                <w:color w:val="000000"/>
                <w:sz w:val="22"/>
                <w:szCs w:val="22"/>
              </w:rPr>
            </w:pPr>
            <w:r w:rsidRPr="00F03C48">
              <w:rPr>
                <w:color w:val="000000"/>
                <w:sz w:val="22"/>
                <w:szCs w:val="22"/>
              </w:rPr>
              <w:t>14</w:t>
            </w:r>
          </w:p>
        </w:tc>
        <w:tc>
          <w:tcPr>
            <w:tcW w:w="1843" w:type="dxa"/>
            <w:shd w:val="clear" w:color="auto" w:fill="auto"/>
            <w:vAlign w:val="bottom"/>
          </w:tcPr>
          <w:p w14:paraId="1F6F1A4D" w14:textId="77777777" w:rsidR="00A2786A" w:rsidRPr="00F03C48" w:rsidRDefault="00A2786A" w:rsidP="004A1C04">
            <w:pPr>
              <w:jc w:val="center"/>
              <w:rPr>
                <w:color w:val="000000"/>
                <w:sz w:val="22"/>
                <w:szCs w:val="22"/>
              </w:rPr>
            </w:pPr>
          </w:p>
        </w:tc>
        <w:tc>
          <w:tcPr>
            <w:tcW w:w="1559" w:type="dxa"/>
            <w:shd w:val="clear" w:color="auto" w:fill="auto"/>
            <w:vAlign w:val="bottom"/>
          </w:tcPr>
          <w:p w14:paraId="0450C99B" w14:textId="77777777" w:rsidR="00A2786A" w:rsidRPr="00F03C48" w:rsidRDefault="00A2786A" w:rsidP="004A1C04">
            <w:pPr>
              <w:rPr>
                <w:color w:val="000000"/>
                <w:sz w:val="22"/>
                <w:szCs w:val="22"/>
              </w:rPr>
            </w:pPr>
          </w:p>
        </w:tc>
        <w:tc>
          <w:tcPr>
            <w:tcW w:w="2552" w:type="dxa"/>
            <w:vAlign w:val="bottom"/>
          </w:tcPr>
          <w:p w14:paraId="2A52EA52" w14:textId="77777777" w:rsidR="00A2786A" w:rsidRPr="00F03C48" w:rsidRDefault="00A2786A" w:rsidP="004A1C04">
            <w:pPr>
              <w:jc w:val="center"/>
              <w:rPr>
                <w:sz w:val="22"/>
                <w:szCs w:val="22"/>
              </w:rPr>
            </w:pPr>
          </w:p>
        </w:tc>
        <w:tc>
          <w:tcPr>
            <w:tcW w:w="1843" w:type="dxa"/>
            <w:vAlign w:val="bottom"/>
          </w:tcPr>
          <w:p w14:paraId="49F4094E" w14:textId="77777777" w:rsidR="00A2786A" w:rsidRPr="00F03C48" w:rsidRDefault="00A2786A" w:rsidP="004A1C04">
            <w:pPr>
              <w:jc w:val="center"/>
              <w:rPr>
                <w:color w:val="000000"/>
                <w:sz w:val="22"/>
                <w:szCs w:val="22"/>
              </w:rPr>
            </w:pPr>
          </w:p>
        </w:tc>
        <w:tc>
          <w:tcPr>
            <w:tcW w:w="1842" w:type="dxa"/>
            <w:vAlign w:val="bottom"/>
          </w:tcPr>
          <w:p w14:paraId="3215D40C" w14:textId="77777777" w:rsidR="00A2786A" w:rsidRPr="00F03C48" w:rsidRDefault="00A2786A" w:rsidP="004A1C04">
            <w:pPr>
              <w:jc w:val="center"/>
              <w:rPr>
                <w:color w:val="000000"/>
                <w:sz w:val="22"/>
                <w:szCs w:val="22"/>
              </w:rPr>
            </w:pPr>
          </w:p>
        </w:tc>
      </w:tr>
      <w:tr w:rsidR="00A2786A" w:rsidRPr="00F03C48" w14:paraId="7DCB6095" w14:textId="77777777" w:rsidTr="004A1C04">
        <w:trPr>
          <w:trHeight w:val="222"/>
        </w:trPr>
        <w:tc>
          <w:tcPr>
            <w:tcW w:w="567" w:type="dxa"/>
            <w:shd w:val="clear" w:color="auto" w:fill="auto"/>
            <w:vAlign w:val="center"/>
          </w:tcPr>
          <w:p w14:paraId="365C531A" w14:textId="77777777" w:rsidR="00A2786A" w:rsidRPr="00F03C48" w:rsidRDefault="00A2786A" w:rsidP="004A1C04">
            <w:pPr>
              <w:jc w:val="center"/>
              <w:rPr>
                <w:color w:val="000000"/>
                <w:sz w:val="22"/>
                <w:szCs w:val="22"/>
              </w:rPr>
            </w:pPr>
            <w:r w:rsidRPr="00F03C48">
              <w:rPr>
                <w:color w:val="000000"/>
                <w:sz w:val="22"/>
                <w:szCs w:val="22"/>
              </w:rPr>
              <w:t>15</w:t>
            </w:r>
          </w:p>
        </w:tc>
        <w:tc>
          <w:tcPr>
            <w:tcW w:w="1843" w:type="dxa"/>
            <w:shd w:val="clear" w:color="auto" w:fill="auto"/>
            <w:vAlign w:val="bottom"/>
          </w:tcPr>
          <w:p w14:paraId="0EECCCAA" w14:textId="77777777" w:rsidR="00A2786A" w:rsidRPr="00F03C48" w:rsidRDefault="00A2786A" w:rsidP="004A1C04">
            <w:pPr>
              <w:jc w:val="center"/>
              <w:rPr>
                <w:color w:val="000000"/>
                <w:sz w:val="22"/>
                <w:szCs w:val="22"/>
              </w:rPr>
            </w:pPr>
          </w:p>
        </w:tc>
        <w:tc>
          <w:tcPr>
            <w:tcW w:w="1559" w:type="dxa"/>
            <w:shd w:val="clear" w:color="auto" w:fill="auto"/>
            <w:vAlign w:val="bottom"/>
          </w:tcPr>
          <w:p w14:paraId="2D743C6C" w14:textId="77777777" w:rsidR="00A2786A" w:rsidRPr="00F03C48" w:rsidRDefault="00A2786A" w:rsidP="004A1C04">
            <w:pPr>
              <w:rPr>
                <w:color w:val="000000"/>
                <w:sz w:val="22"/>
                <w:szCs w:val="22"/>
              </w:rPr>
            </w:pPr>
          </w:p>
        </w:tc>
        <w:tc>
          <w:tcPr>
            <w:tcW w:w="2552" w:type="dxa"/>
            <w:vAlign w:val="bottom"/>
          </w:tcPr>
          <w:p w14:paraId="5F3ECA95" w14:textId="77777777" w:rsidR="00A2786A" w:rsidRPr="00F03C48" w:rsidRDefault="00A2786A" w:rsidP="004A1C04">
            <w:pPr>
              <w:jc w:val="center"/>
              <w:rPr>
                <w:sz w:val="22"/>
                <w:szCs w:val="22"/>
              </w:rPr>
            </w:pPr>
          </w:p>
        </w:tc>
        <w:tc>
          <w:tcPr>
            <w:tcW w:w="1843" w:type="dxa"/>
            <w:vAlign w:val="bottom"/>
          </w:tcPr>
          <w:p w14:paraId="06EE9DAF" w14:textId="77777777" w:rsidR="00A2786A" w:rsidRPr="00F03C48" w:rsidRDefault="00A2786A" w:rsidP="004A1C04">
            <w:pPr>
              <w:jc w:val="center"/>
              <w:rPr>
                <w:color w:val="000000"/>
                <w:sz w:val="22"/>
                <w:szCs w:val="22"/>
              </w:rPr>
            </w:pPr>
          </w:p>
        </w:tc>
        <w:tc>
          <w:tcPr>
            <w:tcW w:w="1842" w:type="dxa"/>
            <w:vAlign w:val="bottom"/>
          </w:tcPr>
          <w:p w14:paraId="0B23F71A" w14:textId="77777777" w:rsidR="00A2786A" w:rsidRPr="00F03C48" w:rsidRDefault="00A2786A" w:rsidP="004A1C04">
            <w:pPr>
              <w:jc w:val="center"/>
              <w:rPr>
                <w:color w:val="000000"/>
                <w:sz w:val="22"/>
                <w:szCs w:val="22"/>
              </w:rPr>
            </w:pPr>
          </w:p>
        </w:tc>
      </w:tr>
      <w:tr w:rsidR="00A2786A" w:rsidRPr="00F03C48" w14:paraId="08E4260C" w14:textId="77777777" w:rsidTr="004A1C04">
        <w:trPr>
          <w:trHeight w:val="222"/>
        </w:trPr>
        <w:tc>
          <w:tcPr>
            <w:tcW w:w="567" w:type="dxa"/>
            <w:shd w:val="clear" w:color="auto" w:fill="auto"/>
            <w:vAlign w:val="center"/>
          </w:tcPr>
          <w:p w14:paraId="7E45208C" w14:textId="77777777" w:rsidR="00A2786A" w:rsidRPr="00F03C48" w:rsidRDefault="00A2786A" w:rsidP="004A1C04">
            <w:pPr>
              <w:jc w:val="center"/>
              <w:rPr>
                <w:color w:val="000000"/>
                <w:sz w:val="22"/>
                <w:szCs w:val="22"/>
              </w:rPr>
            </w:pPr>
            <w:r w:rsidRPr="00F03C48">
              <w:rPr>
                <w:color w:val="000000"/>
                <w:sz w:val="22"/>
                <w:szCs w:val="22"/>
              </w:rPr>
              <w:t>…</w:t>
            </w:r>
          </w:p>
        </w:tc>
        <w:tc>
          <w:tcPr>
            <w:tcW w:w="1843" w:type="dxa"/>
            <w:shd w:val="clear" w:color="auto" w:fill="auto"/>
            <w:vAlign w:val="bottom"/>
          </w:tcPr>
          <w:p w14:paraId="3CFE94C5" w14:textId="77777777" w:rsidR="00A2786A" w:rsidRPr="00F03C48" w:rsidRDefault="00A2786A" w:rsidP="004A1C04">
            <w:pPr>
              <w:jc w:val="center"/>
              <w:rPr>
                <w:color w:val="000000"/>
                <w:sz w:val="22"/>
                <w:szCs w:val="22"/>
              </w:rPr>
            </w:pPr>
          </w:p>
        </w:tc>
        <w:tc>
          <w:tcPr>
            <w:tcW w:w="1559" w:type="dxa"/>
            <w:shd w:val="clear" w:color="auto" w:fill="auto"/>
            <w:vAlign w:val="bottom"/>
          </w:tcPr>
          <w:p w14:paraId="0D9E116D" w14:textId="77777777" w:rsidR="00A2786A" w:rsidRPr="00F03C48" w:rsidRDefault="00A2786A" w:rsidP="004A1C04">
            <w:pPr>
              <w:rPr>
                <w:color w:val="000000"/>
                <w:sz w:val="22"/>
                <w:szCs w:val="22"/>
              </w:rPr>
            </w:pPr>
          </w:p>
        </w:tc>
        <w:tc>
          <w:tcPr>
            <w:tcW w:w="2552" w:type="dxa"/>
            <w:vAlign w:val="bottom"/>
          </w:tcPr>
          <w:p w14:paraId="040F3D7F" w14:textId="77777777" w:rsidR="00A2786A" w:rsidRPr="00F03C48" w:rsidRDefault="00A2786A" w:rsidP="004A1C04">
            <w:pPr>
              <w:jc w:val="center"/>
              <w:rPr>
                <w:sz w:val="22"/>
                <w:szCs w:val="22"/>
              </w:rPr>
            </w:pPr>
          </w:p>
        </w:tc>
        <w:tc>
          <w:tcPr>
            <w:tcW w:w="1843" w:type="dxa"/>
            <w:vAlign w:val="bottom"/>
          </w:tcPr>
          <w:p w14:paraId="57B6DBC5" w14:textId="77777777" w:rsidR="00A2786A" w:rsidRPr="00F03C48" w:rsidRDefault="00A2786A" w:rsidP="004A1C04">
            <w:pPr>
              <w:jc w:val="center"/>
              <w:rPr>
                <w:color w:val="000000"/>
                <w:sz w:val="22"/>
                <w:szCs w:val="22"/>
              </w:rPr>
            </w:pPr>
          </w:p>
        </w:tc>
        <w:tc>
          <w:tcPr>
            <w:tcW w:w="1842" w:type="dxa"/>
            <w:vAlign w:val="bottom"/>
          </w:tcPr>
          <w:p w14:paraId="1D19FBF8" w14:textId="77777777" w:rsidR="00A2786A" w:rsidRPr="00F03C48" w:rsidRDefault="00A2786A" w:rsidP="004A1C04">
            <w:pPr>
              <w:jc w:val="center"/>
              <w:rPr>
                <w:color w:val="000000"/>
                <w:sz w:val="22"/>
                <w:szCs w:val="22"/>
              </w:rPr>
            </w:pPr>
          </w:p>
        </w:tc>
      </w:tr>
    </w:tbl>
    <w:p w14:paraId="339462BE" w14:textId="77777777" w:rsidR="00A2786A" w:rsidRPr="00F03C48" w:rsidRDefault="00A2786A" w:rsidP="00A2786A">
      <w:pPr>
        <w:jc w:val="both"/>
      </w:pPr>
    </w:p>
    <w:p w14:paraId="5E9CD855" w14:textId="77777777" w:rsidR="00A2786A" w:rsidRPr="00F03C48" w:rsidRDefault="00A2786A" w:rsidP="00A2786A">
      <w:pPr>
        <w:jc w:val="both"/>
      </w:pPr>
    </w:p>
    <w:p w14:paraId="42240F64" w14:textId="77777777" w:rsidR="00A2786A" w:rsidRPr="00F03C48" w:rsidRDefault="00A2786A" w:rsidP="00A2786A">
      <w:pPr>
        <w:jc w:val="both"/>
      </w:pPr>
    </w:p>
    <w:tbl>
      <w:tblPr>
        <w:tblW w:w="0" w:type="auto"/>
        <w:tblLook w:val="04A0" w:firstRow="1" w:lastRow="0" w:firstColumn="1" w:lastColumn="0" w:noHBand="0" w:noVBand="1"/>
      </w:tblPr>
      <w:tblGrid>
        <w:gridCol w:w="5403"/>
        <w:gridCol w:w="4802"/>
      </w:tblGrid>
      <w:tr w:rsidR="00A2786A" w:rsidRPr="00F03C48" w14:paraId="2BB8172C" w14:textId="77777777" w:rsidTr="004A1C04">
        <w:tc>
          <w:tcPr>
            <w:tcW w:w="5524" w:type="dxa"/>
            <w:shd w:val="clear" w:color="auto" w:fill="auto"/>
          </w:tcPr>
          <w:p w14:paraId="7C6F5959" w14:textId="77777777" w:rsidR="00A2786A" w:rsidRPr="00F03C48" w:rsidRDefault="00A2786A" w:rsidP="004A1C04">
            <w:pPr>
              <w:pStyle w:val="af"/>
              <w:spacing w:after="0"/>
              <w:ind w:left="0"/>
              <w:rPr>
                <w:color w:val="000000"/>
                <w:sz w:val="22"/>
                <w:szCs w:val="22"/>
              </w:rPr>
            </w:pPr>
            <w:r w:rsidRPr="00F03C48">
              <w:rPr>
                <w:b/>
                <w:sz w:val="22"/>
                <w:szCs w:val="22"/>
              </w:rPr>
              <w:t xml:space="preserve">                       АТП:</w:t>
            </w:r>
          </w:p>
        </w:tc>
        <w:tc>
          <w:tcPr>
            <w:tcW w:w="4897" w:type="dxa"/>
            <w:shd w:val="clear" w:color="auto" w:fill="auto"/>
          </w:tcPr>
          <w:p w14:paraId="56C3AC5C" w14:textId="77777777" w:rsidR="00A2786A" w:rsidRPr="00F03C48" w:rsidRDefault="00A2786A" w:rsidP="004A1C04">
            <w:pPr>
              <w:pStyle w:val="af"/>
              <w:spacing w:after="0"/>
              <w:jc w:val="center"/>
              <w:rPr>
                <w:color w:val="000000"/>
                <w:sz w:val="22"/>
                <w:szCs w:val="22"/>
              </w:rPr>
            </w:pPr>
            <w:r w:rsidRPr="00F03C48">
              <w:rPr>
                <w:b/>
                <w:sz w:val="22"/>
                <w:szCs w:val="22"/>
              </w:rPr>
              <w:t>Клиент:</w:t>
            </w:r>
          </w:p>
        </w:tc>
      </w:tr>
      <w:tr w:rsidR="00A2786A" w:rsidRPr="00F03C48" w14:paraId="39A4C279" w14:textId="77777777" w:rsidTr="004A1C04">
        <w:tc>
          <w:tcPr>
            <w:tcW w:w="5524" w:type="dxa"/>
            <w:shd w:val="clear" w:color="auto" w:fill="auto"/>
          </w:tcPr>
          <w:p w14:paraId="505DACFA" w14:textId="77777777" w:rsidR="00A2786A" w:rsidRPr="00F03C48" w:rsidRDefault="00A2786A" w:rsidP="004A1C04">
            <w:pPr>
              <w:pStyle w:val="af"/>
              <w:spacing w:after="0"/>
              <w:rPr>
                <w:color w:val="000000"/>
                <w:sz w:val="22"/>
                <w:szCs w:val="22"/>
              </w:rPr>
            </w:pPr>
            <w:r w:rsidRPr="00F03C48">
              <w:rPr>
                <w:color w:val="000000"/>
                <w:sz w:val="22"/>
                <w:szCs w:val="22"/>
              </w:rPr>
              <w:lastRenderedPageBreak/>
              <w:t>________________</w:t>
            </w:r>
          </w:p>
          <w:p w14:paraId="0D395A03" w14:textId="77777777" w:rsidR="00A2786A" w:rsidRPr="00F03C48" w:rsidRDefault="00A2786A" w:rsidP="007957FB">
            <w:pPr>
              <w:pStyle w:val="af"/>
              <w:spacing w:after="0"/>
              <w:ind w:left="0"/>
              <w:rPr>
                <w:rFonts w:eastAsia="Calibri"/>
                <w:sz w:val="22"/>
                <w:szCs w:val="22"/>
              </w:rPr>
            </w:pPr>
          </w:p>
          <w:p w14:paraId="6C3EED8B" w14:textId="77777777" w:rsidR="00A2786A" w:rsidRPr="00F03C48" w:rsidRDefault="00A2786A" w:rsidP="004A1C04">
            <w:pPr>
              <w:pStyle w:val="af"/>
              <w:spacing w:after="0"/>
              <w:rPr>
                <w:rFonts w:eastAsia="Calibri"/>
                <w:b/>
                <w:sz w:val="22"/>
                <w:szCs w:val="22"/>
              </w:rPr>
            </w:pPr>
            <w:r w:rsidRPr="00F03C48">
              <w:rPr>
                <w:rFonts w:eastAsia="Calibri"/>
                <w:sz w:val="22"/>
                <w:szCs w:val="22"/>
              </w:rPr>
              <w:t xml:space="preserve">___________________ </w:t>
            </w:r>
            <w:r w:rsidRPr="00F03C48">
              <w:rPr>
                <w:rFonts w:eastAsia="Calibri"/>
                <w:b/>
                <w:sz w:val="22"/>
                <w:szCs w:val="22"/>
              </w:rPr>
              <w:t>И.О. Фамилия</w:t>
            </w:r>
          </w:p>
          <w:p w14:paraId="452BE023" w14:textId="77777777" w:rsidR="00A2786A" w:rsidRPr="00F03C48" w:rsidRDefault="00A2786A" w:rsidP="004A1C04">
            <w:pPr>
              <w:pStyle w:val="af"/>
              <w:spacing w:after="0"/>
              <w:rPr>
                <w:color w:val="000000"/>
                <w:sz w:val="22"/>
                <w:szCs w:val="22"/>
              </w:rPr>
            </w:pPr>
            <w:r w:rsidRPr="00F03C48">
              <w:rPr>
                <w:color w:val="000000"/>
                <w:sz w:val="22"/>
                <w:szCs w:val="22"/>
              </w:rPr>
              <w:t>М.П.</w:t>
            </w:r>
          </w:p>
        </w:tc>
        <w:tc>
          <w:tcPr>
            <w:tcW w:w="4897" w:type="dxa"/>
            <w:shd w:val="clear" w:color="auto" w:fill="auto"/>
          </w:tcPr>
          <w:p w14:paraId="739936F2" w14:textId="1663FB03" w:rsidR="00A2786A" w:rsidRPr="00F03C48" w:rsidRDefault="002660BA" w:rsidP="004A1C04">
            <w:pPr>
              <w:pStyle w:val="af"/>
              <w:spacing w:after="0"/>
              <w:rPr>
                <w:color w:val="000000"/>
                <w:sz w:val="22"/>
                <w:szCs w:val="22"/>
              </w:rPr>
            </w:pPr>
            <w:r w:rsidRPr="00F03C48">
              <w:rPr>
                <w:b/>
                <w:sz w:val="22"/>
                <w:szCs w:val="22"/>
              </w:rPr>
              <w:t>ООО «</w:t>
            </w:r>
            <w:r w:rsidR="007957FB" w:rsidRPr="00F03C48">
              <w:rPr>
                <w:b/>
                <w:sz w:val="22"/>
                <w:szCs w:val="22"/>
              </w:rPr>
              <w:t>ЕЦТР</w:t>
            </w:r>
            <w:r w:rsidRPr="00F03C48">
              <w:rPr>
                <w:b/>
                <w:sz w:val="22"/>
                <w:szCs w:val="22"/>
              </w:rPr>
              <w:t>»</w:t>
            </w:r>
          </w:p>
          <w:p w14:paraId="57DDD72D" w14:textId="77777777" w:rsidR="00A2786A" w:rsidRPr="00F03C48" w:rsidRDefault="00A2786A" w:rsidP="004A1C04">
            <w:pPr>
              <w:pStyle w:val="af"/>
              <w:spacing w:after="0"/>
              <w:rPr>
                <w:color w:val="000000"/>
                <w:sz w:val="22"/>
                <w:szCs w:val="22"/>
              </w:rPr>
            </w:pPr>
          </w:p>
          <w:p w14:paraId="7494BD86" w14:textId="15297155" w:rsidR="00A2786A" w:rsidRPr="00F03C48" w:rsidRDefault="00A2786A" w:rsidP="004A1C04">
            <w:pPr>
              <w:pStyle w:val="af"/>
              <w:spacing w:after="0"/>
              <w:rPr>
                <w:rFonts w:eastAsia="Calibri"/>
                <w:sz w:val="22"/>
                <w:szCs w:val="22"/>
              </w:rPr>
            </w:pPr>
            <w:r w:rsidRPr="00F03C48">
              <w:rPr>
                <w:rFonts w:eastAsia="Calibri"/>
                <w:sz w:val="22"/>
                <w:szCs w:val="22"/>
              </w:rPr>
              <w:t xml:space="preserve">___________________ </w:t>
            </w:r>
            <w:r w:rsidR="005C0F31" w:rsidRPr="00F03C48">
              <w:rPr>
                <w:rFonts w:eastAsia="Calibri"/>
                <w:b/>
                <w:sz w:val="22"/>
                <w:szCs w:val="22"/>
              </w:rPr>
              <w:t>Д.Ю. Назаров</w:t>
            </w:r>
          </w:p>
          <w:p w14:paraId="0937B844" w14:textId="77777777" w:rsidR="00A2786A" w:rsidRPr="00F03C48" w:rsidRDefault="00A2786A" w:rsidP="004A1C04">
            <w:pPr>
              <w:pStyle w:val="af"/>
              <w:spacing w:after="0"/>
              <w:rPr>
                <w:color w:val="000000"/>
                <w:sz w:val="22"/>
                <w:szCs w:val="22"/>
              </w:rPr>
            </w:pPr>
            <w:r w:rsidRPr="00F03C48">
              <w:rPr>
                <w:color w:val="000000"/>
                <w:sz w:val="22"/>
                <w:szCs w:val="22"/>
              </w:rPr>
              <w:t>М.П.</w:t>
            </w:r>
          </w:p>
        </w:tc>
      </w:tr>
    </w:tbl>
    <w:p w14:paraId="00C57786" w14:textId="77777777" w:rsidR="00A2786A" w:rsidRPr="00F03C48" w:rsidRDefault="00A2786A" w:rsidP="00A2786A">
      <w:pPr>
        <w:widowControl w:val="0"/>
        <w:rPr>
          <w:snapToGrid w:val="0"/>
          <w:sz w:val="22"/>
          <w:szCs w:val="22"/>
        </w:rPr>
      </w:pPr>
    </w:p>
    <w:p w14:paraId="328701CF" w14:textId="77777777" w:rsidR="00A2786A" w:rsidRPr="00F03C48" w:rsidRDefault="00A2786A" w:rsidP="00A2786A">
      <w:pPr>
        <w:widowControl w:val="0"/>
        <w:rPr>
          <w:snapToGrid w:val="0"/>
          <w:sz w:val="22"/>
          <w:szCs w:val="22"/>
        </w:rPr>
      </w:pPr>
    </w:p>
    <w:p w14:paraId="005D2989" w14:textId="77777777" w:rsidR="00A2786A" w:rsidRPr="00F03C48" w:rsidRDefault="00A2786A" w:rsidP="00A2786A">
      <w:pPr>
        <w:widowControl w:val="0"/>
        <w:rPr>
          <w:snapToGrid w:val="0"/>
          <w:sz w:val="22"/>
          <w:szCs w:val="22"/>
        </w:rPr>
      </w:pPr>
    </w:p>
    <w:p w14:paraId="110F28C1" w14:textId="77777777" w:rsidR="00A2786A" w:rsidRPr="00F03C48" w:rsidRDefault="00A2786A" w:rsidP="00A2786A">
      <w:pPr>
        <w:widowControl w:val="0"/>
        <w:rPr>
          <w:snapToGrid w:val="0"/>
          <w:sz w:val="22"/>
          <w:szCs w:val="22"/>
        </w:rPr>
      </w:pPr>
    </w:p>
    <w:p w14:paraId="0D9B23E3" w14:textId="77777777" w:rsidR="00A2786A" w:rsidRPr="00F03C48" w:rsidRDefault="00A2786A" w:rsidP="00A2786A">
      <w:pPr>
        <w:widowControl w:val="0"/>
        <w:rPr>
          <w:snapToGrid w:val="0"/>
          <w:sz w:val="22"/>
          <w:szCs w:val="22"/>
        </w:rPr>
      </w:pPr>
    </w:p>
    <w:p w14:paraId="13BC624D" w14:textId="77777777" w:rsidR="00A2786A" w:rsidRPr="00F03C48" w:rsidRDefault="00A2786A" w:rsidP="00A2786A">
      <w:pPr>
        <w:widowControl w:val="0"/>
        <w:rPr>
          <w:snapToGrid w:val="0"/>
          <w:sz w:val="22"/>
          <w:szCs w:val="22"/>
        </w:rPr>
      </w:pPr>
    </w:p>
    <w:p w14:paraId="3D13D30C" w14:textId="77777777" w:rsidR="00A2786A" w:rsidRPr="00F03C48" w:rsidRDefault="00A2786A" w:rsidP="00A2786A">
      <w:pPr>
        <w:widowControl w:val="0"/>
        <w:rPr>
          <w:snapToGrid w:val="0"/>
          <w:sz w:val="22"/>
          <w:szCs w:val="22"/>
        </w:rPr>
      </w:pPr>
    </w:p>
    <w:p w14:paraId="3C94480C" w14:textId="77777777" w:rsidR="00A2786A" w:rsidRPr="00F03C48" w:rsidRDefault="00A2786A" w:rsidP="00A2786A">
      <w:pPr>
        <w:widowControl w:val="0"/>
        <w:rPr>
          <w:snapToGrid w:val="0"/>
          <w:sz w:val="22"/>
          <w:szCs w:val="22"/>
        </w:rPr>
      </w:pPr>
    </w:p>
    <w:p w14:paraId="1F9CD013" w14:textId="77777777" w:rsidR="00A2786A" w:rsidRPr="00F03C48" w:rsidRDefault="00A2786A" w:rsidP="00A2786A">
      <w:pPr>
        <w:widowControl w:val="0"/>
        <w:rPr>
          <w:snapToGrid w:val="0"/>
          <w:sz w:val="22"/>
          <w:szCs w:val="22"/>
        </w:rPr>
      </w:pPr>
    </w:p>
    <w:p w14:paraId="5DE728F7" w14:textId="77777777" w:rsidR="00A2786A" w:rsidRPr="00F03C48" w:rsidRDefault="00A2786A" w:rsidP="00A2786A">
      <w:pPr>
        <w:widowControl w:val="0"/>
        <w:rPr>
          <w:snapToGrid w:val="0"/>
          <w:sz w:val="22"/>
          <w:szCs w:val="22"/>
        </w:rPr>
      </w:pPr>
    </w:p>
    <w:p w14:paraId="081B7130" w14:textId="77777777" w:rsidR="00A2786A" w:rsidRPr="00F03C48" w:rsidRDefault="00A2786A" w:rsidP="00A2786A">
      <w:pPr>
        <w:widowControl w:val="0"/>
        <w:rPr>
          <w:snapToGrid w:val="0"/>
          <w:sz w:val="22"/>
          <w:szCs w:val="22"/>
        </w:rPr>
      </w:pPr>
    </w:p>
    <w:p w14:paraId="1FD1EFAB" w14:textId="77777777" w:rsidR="00A2786A" w:rsidRPr="00F03C48" w:rsidRDefault="00A2786A" w:rsidP="00A2786A">
      <w:pPr>
        <w:widowControl w:val="0"/>
        <w:rPr>
          <w:snapToGrid w:val="0"/>
          <w:sz w:val="22"/>
          <w:szCs w:val="22"/>
        </w:rPr>
      </w:pPr>
    </w:p>
    <w:p w14:paraId="53E4338F" w14:textId="77777777" w:rsidR="00A2786A" w:rsidRPr="00F03C48" w:rsidRDefault="00A2786A" w:rsidP="00A2786A">
      <w:pPr>
        <w:widowControl w:val="0"/>
        <w:rPr>
          <w:snapToGrid w:val="0"/>
          <w:sz w:val="22"/>
          <w:szCs w:val="22"/>
        </w:rPr>
      </w:pPr>
    </w:p>
    <w:p w14:paraId="749AD6E1" w14:textId="77777777" w:rsidR="00A2786A" w:rsidRPr="00F03C48" w:rsidRDefault="00A2786A" w:rsidP="00A2786A">
      <w:pPr>
        <w:widowControl w:val="0"/>
        <w:rPr>
          <w:snapToGrid w:val="0"/>
          <w:sz w:val="22"/>
          <w:szCs w:val="22"/>
        </w:rPr>
      </w:pPr>
    </w:p>
    <w:p w14:paraId="73325F16" w14:textId="77777777" w:rsidR="00A2786A" w:rsidRPr="00F03C48" w:rsidRDefault="00A2786A" w:rsidP="00A2786A">
      <w:pPr>
        <w:widowControl w:val="0"/>
        <w:rPr>
          <w:snapToGrid w:val="0"/>
          <w:sz w:val="22"/>
          <w:szCs w:val="22"/>
        </w:rPr>
      </w:pPr>
    </w:p>
    <w:p w14:paraId="6E76B7D0" w14:textId="77777777" w:rsidR="00A2786A" w:rsidRPr="00F03C48" w:rsidRDefault="00A2786A" w:rsidP="00A2786A">
      <w:pPr>
        <w:widowControl w:val="0"/>
        <w:rPr>
          <w:snapToGrid w:val="0"/>
          <w:sz w:val="22"/>
          <w:szCs w:val="22"/>
        </w:rPr>
      </w:pPr>
    </w:p>
    <w:p w14:paraId="5B76AB42" w14:textId="77777777" w:rsidR="00A2786A" w:rsidRPr="00F03C48" w:rsidRDefault="00A2786A" w:rsidP="00A2786A">
      <w:pPr>
        <w:widowControl w:val="0"/>
        <w:rPr>
          <w:snapToGrid w:val="0"/>
          <w:sz w:val="22"/>
          <w:szCs w:val="22"/>
        </w:rPr>
      </w:pPr>
    </w:p>
    <w:p w14:paraId="7294F730" w14:textId="77777777" w:rsidR="00A2786A" w:rsidRPr="00F03C48" w:rsidRDefault="00A2786A" w:rsidP="00A2786A">
      <w:pPr>
        <w:widowControl w:val="0"/>
        <w:rPr>
          <w:snapToGrid w:val="0"/>
          <w:sz w:val="22"/>
          <w:szCs w:val="22"/>
        </w:rPr>
      </w:pPr>
    </w:p>
    <w:p w14:paraId="3EE91DFD" w14:textId="77777777" w:rsidR="005C0F31" w:rsidRPr="00F03C48" w:rsidRDefault="005C0F31" w:rsidP="00A2786A">
      <w:pPr>
        <w:widowControl w:val="0"/>
        <w:rPr>
          <w:snapToGrid w:val="0"/>
          <w:sz w:val="22"/>
          <w:szCs w:val="22"/>
        </w:rPr>
      </w:pPr>
    </w:p>
    <w:p w14:paraId="1030548C" w14:textId="1CEFB1F1" w:rsidR="005C0F31" w:rsidRPr="00F03C48" w:rsidRDefault="005C0F31" w:rsidP="00A2786A">
      <w:pPr>
        <w:widowControl w:val="0"/>
        <w:rPr>
          <w:snapToGrid w:val="0"/>
          <w:sz w:val="22"/>
          <w:szCs w:val="22"/>
        </w:rPr>
      </w:pPr>
    </w:p>
    <w:p w14:paraId="328A242C" w14:textId="77777777" w:rsidR="007957FB" w:rsidRPr="00F03C48" w:rsidRDefault="007957FB" w:rsidP="00A2786A">
      <w:pPr>
        <w:widowControl w:val="0"/>
        <w:rPr>
          <w:snapToGrid w:val="0"/>
          <w:sz w:val="22"/>
          <w:szCs w:val="22"/>
        </w:rPr>
      </w:pPr>
    </w:p>
    <w:p w14:paraId="57DBE213" w14:textId="77777777" w:rsidR="00A2786A" w:rsidRPr="00F03C48" w:rsidRDefault="00A2786A" w:rsidP="00A2786A">
      <w:pPr>
        <w:widowControl w:val="0"/>
        <w:rPr>
          <w:snapToGrid w:val="0"/>
          <w:sz w:val="22"/>
          <w:szCs w:val="22"/>
        </w:rPr>
      </w:pPr>
    </w:p>
    <w:p w14:paraId="297CD3A3" w14:textId="77777777" w:rsidR="00A2786A" w:rsidRPr="00F03C48" w:rsidRDefault="00A2786A" w:rsidP="00A2786A">
      <w:pPr>
        <w:widowControl w:val="0"/>
        <w:rPr>
          <w:snapToGrid w:val="0"/>
          <w:sz w:val="22"/>
          <w:szCs w:val="22"/>
        </w:rPr>
      </w:pPr>
    </w:p>
    <w:p w14:paraId="34CFDACC" w14:textId="77777777" w:rsidR="00A2786A" w:rsidRPr="00F03C48" w:rsidRDefault="00A2786A" w:rsidP="00A2786A">
      <w:pPr>
        <w:widowControl w:val="0"/>
        <w:rPr>
          <w:snapToGrid w:val="0"/>
          <w:sz w:val="22"/>
          <w:szCs w:val="22"/>
        </w:rPr>
      </w:pPr>
    </w:p>
    <w:p w14:paraId="5E254DC3" w14:textId="77777777" w:rsidR="00A2786A" w:rsidRPr="00F03C48" w:rsidRDefault="00A2786A" w:rsidP="00A2786A">
      <w:pPr>
        <w:widowControl w:val="0"/>
        <w:jc w:val="right"/>
        <w:rPr>
          <w:snapToGrid w:val="0"/>
          <w:sz w:val="22"/>
          <w:szCs w:val="22"/>
        </w:rPr>
      </w:pPr>
      <w:r w:rsidRPr="00F03C48">
        <w:rPr>
          <w:snapToGrid w:val="0"/>
          <w:sz w:val="22"/>
          <w:szCs w:val="22"/>
        </w:rPr>
        <w:t>Приложение № 2</w:t>
      </w:r>
    </w:p>
    <w:p w14:paraId="5825145F" w14:textId="77777777" w:rsidR="00A2786A" w:rsidRPr="00F03C48" w:rsidRDefault="00A2786A" w:rsidP="00A2786A">
      <w:pPr>
        <w:widowControl w:val="0"/>
        <w:jc w:val="right"/>
        <w:rPr>
          <w:snapToGrid w:val="0"/>
          <w:sz w:val="22"/>
          <w:szCs w:val="22"/>
        </w:rPr>
      </w:pPr>
      <w:r w:rsidRPr="00F03C48">
        <w:rPr>
          <w:snapToGrid w:val="0"/>
          <w:sz w:val="22"/>
          <w:szCs w:val="22"/>
        </w:rPr>
        <w:t>к Договору от _______________№ _______________</w:t>
      </w:r>
    </w:p>
    <w:p w14:paraId="218B54E2" w14:textId="77777777" w:rsidR="00A2786A" w:rsidRPr="00F03C48" w:rsidRDefault="00A2786A" w:rsidP="00A2786A">
      <w:pPr>
        <w:spacing w:after="200" w:line="276" w:lineRule="auto"/>
        <w:jc w:val="center"/>
        <w:rPr>
          <w:rFonts w:eastAsia="Calibri"/>
          <w:b/>
          <w:sz w:val="22"/>
          <w:szCs w:val="22"/>
          <w:lang w:eastAsia="en-US"/>
        </w:rPr>
      </w:pPr>
    </w:p>
    <w:p w14:paraId="794429CE" w14:textId="77777777" w:rsidR="00A2786A" w:rsidRPr="00F03C48" w:rsidRDefault="00A2786A" w:rsidP="00A2786A">
      <w:pPr>
        <w:spacing w:after="200" w:line="276" w:lineRule="auto"/>
        <w:jc w:val="center"/>
        <w:rPr>
          <w:rFonts w:eastAsia="Calibri"/>
          <w:b/>
          <w:sz w:val="22"/>
          <w:szCs w:val="22"/>
          <w:lang w:eastAsia="en-US"/>
        </w:rPr>
      </w:pPr>
    </w:p>
    <w:p w14:paraId="4704BD85" w14:textId="77777777" w:rsidR="00A2786A" w:rsidRPr="00F03C48" w:rsidRDefault="00A2786A" w:rsidP="00A2786A">
      <w:pPr>
        <w:spacing w:after="200" w:line="276" w:lineRule="auto"/>
        <w:jc w:val="center"/>
        <w:rPr>
          <w:rFonts w:eastAsia="Calibri"/>
          <w:b/>
          <w:sz w:val="22"/>
          <w:szCs w:val="22"/>
          <w:lang w:eastAsia="en-US"/>
        </w:rPr>
      </w:pPr>
    </w:p>
    <w:p w14:paraId="1BE7708F" w14:textId="77777777" w:rsidR="00A2786A" w:rsidRPr="00F03C48" w:rsidRDefault="00A2786A" w:rsidP="00A2786A">
      <w:pPr>
        <w:spacing w:after="200" w:line="276" w:lineRule="auto"/>
        <w:jc w:val="center"/>
        <w:rPr>
          <w:rFonts w:eastAsia="Calibri"/>
          <w:b/>
          <w:sz w:val="22"/>
          <w:szCs w:val="22"/>
          <w:lang w:eastAsia="en-US"/>
        </w:rPr>
      </w:pPr>
      <w:r w:rsidRPr="00F03C48">
        <w:rPr>
          <w:rFonts w:eastAsia="Calibri"/>
          <w:b/>
          <w:sz w:val="22"/>
          <w:szCs w:val="22"/>
          <w:lang w:eastAsia="en-US"/>
        </w:rPr>
        <w:t>ФОРМА ЗАЯВКИ НА ПЕРЕВОЗКУ ГРУЗОВ</w:t>
      </w:r>
    </w:p>
    <w:p w14:paraId="18D5DE3E" w14:textId="77777777" w:rsidR="00A2786A" w:rsidRPr="00F03C48" w:rsidRDefault="00A2786A" w:rsidP="00A2786A">
      <w:pPr>
        <w:spacing w:after="200" w:line="276" w:lineRule="auto"/>
        <w:jc w:val="center"/>
        <w:rPr>
          <w:rFonts w:eastAsia="Calibri"/>
          <w:b/>
          <w:sz w:val="22"/>
          <w:szCs w:val="22"/>
          <w:lang w:eastAsia="en-US"/>
        </w:rPr>
      </w:pPr>
    </w:p>
    <w:tbl>
      <w:tblPr>
        <w:tblStyle w:val="a8"/>
        <w:tblW w:w="0" w:type="auto"/>
        <w:tblLook w:val="04A0" w:firstRow="1" w:lastRow="0" w:firstColumn="1" w:lastColumn="0" w:noHBand="0" w:noVBand="1"/>
      </w:tblPr>
      <w:tblGrid>
        <w:gridCol w:w="10195"/>
      </w:tblGrid>
      <w:tr w:rsidR="00A2786A" w:rsidRPr="00F03C48" w14:paraId="6587B83B" w14:textId="77777777" w:rsidTr="004A1C04">
        <w:trPr>
          <w:trHeight w:val="4854"/>
        </w:trPr>
        <w:tc>
          <w:tcPr>
            <w:tcW w:w="10195" w:type="dxa"/>
          </w:tcPr>
          <w:p w14:paraId="5FBB9E27" w14:textId="77777777" w:rsidR="00A2786A" w:rsidRPr="00F03C48" w:rsidRDefault="00A2786A" w:rsidP="004A1C04">
            <w:pPr>
              <w:tabs>
                <w:tab w:val="left" w:pos="6379"/>
                <w:tab w:val="left" w:pos="7125"/>
                <w:tab w:val="left" w:pos="9781"/>
                <w:tab w:val="left" w:pos="10915"/>
                <w:tab w:val="right" w:pos="15409"/>
              </w:tabs>
              <w:spacing w:after="200" w:line="192" w:lineRule="auto"/>
              <w:jc w:val="center"/>
              <w:rPr>
                <w:rFonts w:eastAsia="Calibri"/>
                <w:b/>
                <w:bCs/>
                <w:sz w:val="20"/>
                <w:szCs w:val="20"/>
                <w:lang w:eastAsia="en-US"/>
              </w:rPr>
            </w:pPr>
          </w:p>
          <w:p w14:paraId="3BAF2FC3" w14:textId="77777777" w:rsidR="00A2786A" w:rsidRPr="00F03C48" w:rsidRDefault="00A2786A" w:rsidP="004A1C04">
            <w:pPr>
              <w:tabs>
                <w:tab w:val="left" w:pos="6379"/>
                <w:tab w:val="left" w:pos="7125"/>
                <w:tab w:val="left" w:pos="9781"/>
                <w:tab w:val="left" w:pos="10915"/>
                <w:tab w:val="right" w:pos="15409"/>
              </w:tabs>
              <w:spacing w:after="200" w:line="192" w:lineRule="auto"/>
              <w:jc w:val="center"/>
              <w:rPr>
                <w:rFonts w:eastAsia="Arial"/>
                <w:b/>
                <w:sz w:val="20"/>
                <w:szCs w:val="20"/>
              </w:rPr>
            </w:pPr>
            <w:r w:rsidRPr="00F03C48">
              <w:rPr>
                <w:rFonts w:eastAsia="Arial"/>
                <w:b/>
                <w:sz w:val="20"/>
                <w:szCs w:val="20"/>
              </w:rPr>
              <w:t>Заявка на отгрузку автомобильным транспортом</w:t>
            </w:r>
          </w:p>
          <w:p w14:paraId="4AC80D67" w14:textId="77777777" w:rsidR="00A2786A" w:rsidRPr="00F03C48" w:rsidRDefault="00A2786A" w:rsidP="004A1C04">
            <w:pPr>
              <w:spacing w:before="120" w:after="120" w:line="276" w:lineRule="auto"/>
              <w:rPr>
                <w:rFonts w:eastAsia="Calibri"/>
                <w:sz w:val="22"/>
                <w:szCs w:val="22"/>
                <w:lang w:eastAsia="en-US"/>
              </w:rPr>
            </w:pPr>
          </w:p>
          <w:tbl>
            <w:tblPr>
              <w:tblW w:w="10235" w:type="dxa"/>
              <w:tblCellMar>
                <w:left w:w="30" w:type="dxa"/>
                <w:right w:w="30" w:type="dxa"/>
              </w:tblCellMar>
              <w:tblLook w:val="0000" w:firstRow="0" w:lastRow="0" w:firstColumn="0" w:lastColumn="0" w:noHBand="0" w:noVBand="0"/>
            </w:tblPr>
            <w:tblGrid>
              <w:gridCol w:w="286"/>
              <w:gridCol w:w="480"/>
              <w:gridCol w:w="480"/>
              <w:gridCol w:w="557"/>
              <w:gridCol w:w="477"/>
              <w:gridCol w:w="716"/>
              <w:gridCol w:w="955"/>
              <w:gridCol w:w="589"/>
              <w:gridCol w:w="955"/>
              <w:gridCol w:w="564"/>
              <w:gridCol w:w="613"/>
              <w:gridCol w:w="618"/>
              <w:gridCol w:w="474"/>
              <w:gridCol w:w="712"/>
              <w:gridCol w:w="742"/>
              <w:gridCol w:w="745"/>
            </w:tblGrid>
            <w:tr w:rsidR="00A2786A" w:rsidRPr="00F03C48" w14:paraId="04E134F2" w14:textId="77777777" w:rsidTr="004A1C04">
              <w:trPr>
                <w:trHeight w:val="440"/>
              </w:trPr>
              <w:tc>
                <w:tcPr>
                  <w:tcW w:w="293" w:type="dxa"/>
                  <w:tcBorders>
                    <w:top w:val="single" w:sz="6" w:space="0" w:color="auto"/>
                    <w:left w:val="single" w:sz="6" w:space="0" w:color="auto"/>
                    <w:bottom w:val="nil"/>
                    <w:right w:val="single" w:sz="6" w:space="0" w:color="auto"/>
                  </w:tcBorders>
                  <w:shd w:val="clear" w:color="auto" w:fill="auto"/>
                </w:tcPr>
                <w:p w14:paraId="77B6FFC8" w14:textId="77777777" w:rsidR="00A2786A" w:rsidRPr="00F03C48" w:rsidRDefault="00A2786A" w:rsidP="004A1C04">
                  <w:pPr>
                    <w:autoSpaceDE w:val="0"/>
                    <w:autoSpaceDN w:val="0"/>
                    <w:adjustRightInd w:val="0"/>
                    <w:ind w:right="188"/>
                    <w:jc w:val="right"/>
                    <w:rPr>
                      <w:rFonts w:eastAsiaTheme="minorHAnsi"/>
                      <w:bCs/>
                      <w:color w:val="000000"/>
                      <w:sz w:val="16"/>
                      <w:szCs w:val="20"/>
                      <w:lang w:eastAsia="en-US"/>
                    </w:rPr>
                  </w:pPr>
                  <w:r w:rsidRPr="00F03C48">
                    <w:rPr>
                      <w:rFonts w:eastAsiaTheme="minorHAnsi"/>
                      <w:bCs/>
                      <w:color w:val="000000"/>
                      <w:sz w:val="16"/>
                      <w:szCs w:val="20"/>
                      <w:lang w:eastAsia="en-US"/>
                    </w:rPr>
                    <w:t>№</w:t>
                  </w:r>
                </w:p>
              </w:tc>
              <w:tc>
                <w:tcPr>
                  <w:tcW w:w="493" w:type="dxa"/>
                  <w:tcBorders>
                    <w:top w:val="single" w:sz="6" w:space="0" w:color="auto"/>
                    <w:left w:val="single" w:sz="6" w:space="0" w:color="auto"/>
                    <w:bottom w:val="nil"/>
                    <w:right w:val="single" w:sz="6" w:space="0" w:color="auto"/>
                  </w:tcBorders>
                  <w:shd w:val="clear" w:color="auto" w:fill="auto"/>
                </w:tcPr>
                <w:p w14:paraId="427F93EB" w14:textId="77777777" w:rsidR="00A2786A" w:rsidRPr="00F03C48" w:rsidRDefault="00A2786A" w:rsidP="004A1C04">
                  <w:pPr>
                    <w:autoSpaceDE w:val="0"/>
                    <w:autoSpaceDN w:val="0"/>
                    <w:adjustRightInd w:val="0"/>
                    <w:ind w:right="188"/>
                    <w:jc w:val="center"/>
                    <w:rPr>
                      <w:rFonts w:eastAsiaTheme="minorHAnsi"/>
                      <w:bCs/>
                      <w:color w:val="000000"/>
                      <w:sz w:val="16"/>
                      <w:szCs w:val="20"/>
                      <w:lang w:eastAsia="en-US"/>
                    </w:rPr>
                  </w:pPr>
                  <w:r w:rsidRPr="00F03C48">
                    <w:rPr>
                      <w:rFonts w:eastAsiaTheme="minorHAnsi"/>
                      <w:bCs/>
                      <w:color w:val="000000"/>
                      <w:sz w:val="16"/>
                      <w:szCs w:val="20"/>
                      <w:lang w:eastAsia="en-US"/>
                    </w:rPr>
                    <w:t>Номер заявки</w:t>
                  </w:r>
                </w:p>
              </w:tc>
              <w:tc>
                <w:tcPr>
                  <w:tcW w:w="492" w:type="dxa"/>
                  <w:tcBorders>
                    <w:top w:val="single" w:sz="6" w:space="0" w:color="auto"/>
                    <w:left w:val="single" w:sz="6" w:space="0" w:color="auto"/>
                    <w:bottom w:val="nil"/>
                    <w:right w:val="single" w:sz="6" w:space="0" w:color="auto"/>
                  </w:tcBorders>
                  <w:shd w:val="clear" w:color="auto" w:fill="auto"/>
                </w:tcPr>
                <w:p w14:paraId="335A6661" w14:textId="77777777" w:rsidR="00A2786A" w:rsidRPr="00F03C48" w:rsidRDefault="00A2786A" w:rsidP="004A1C04">
                  <w:pPr>
                    <w:autoSpaceDE w:val="0"/>
                    <w:autoSpaceDN w:val="0"/>
                    <w:adjustRightInd w:val="0"/>
                    <w:ind w:right="188"/>
                    <w:jc w:val="center"/>
                    <w:rPr>
                      <w:rFonts w:eastAsiaTheme="minorHAnsi"/>
                      <w:bCs/>
                      <w:color w:val="000000"/>
                      <w:sz w:val="16"/>
                      <w:szCs w:val="20"/>
                      <w:lang w:eastAsia="en-US"/>
                    </w:rPr>
                  </w:pPr>
                  <w:r w:rsidRPr="00F03C48">
                    <w:rPr>
                      <w:rFonts w:eastAsiaTheme="minorHAnsi"/>
                      <w:bCs/>
                      <w:color w:val="000000"/>
                      <w:sz w:val="16"/>
                      <w:szCs w:val="20"/>
                      <w:lang w:eastAsia="en-US"/>
                    </w:rPr>
                    <w:t>Дата заявки</w:t>
                  </w:r>
                </w:p>
              </w:tc>
              <w:tc>
                <w:tcPr>
                  <w:tcW w:w="572" w:type="dxa"/>
                  <w:tcBorders>
                    <w:top w:val="single" w:sz="6" w:space="0" w:color="auto"/>
                    <w:left w:val="single" w:sz="6" w:space="0" w:color="auto"/>
                    <w:bottom w:val="nil"/>
                    <w:right w:val="single" w:sz="6" w:space="0" w:color="auto"/>
                  </w:tcBorders>
                  <w:shd w:val="clear" w:color="auto" w:fill="auto"/>
                </w:tcPr>
                <w:p w14:paraId="2E166012" w14:textId="77777777" w:rsidR="00A2786A" w:rsidRPr="00F03C48" w:rsidRDefault="00A2786A" w:rsidP="004A1C04">
                  <w:pPr>
                    <w:autoSpaceDE w:val="0"/>
                    <w:autoSpaceDN w:val="0"/>
                    <w:adjustRightInd w:val="0"/>
                    <w:ind w:right="188"/>
                    <w:jc w:val="center"/>
                    <w:rPr>
                      <w:rFonts w:eastAsiaTheme="minorHAnsi"/>
                      <w:bCs/>
                      <w:color w:val="000000"/>
                      <w:sz w:val="16"/>
                      <w:szCs w:val="20"/>
                      <w:lang w:eastAsia="en-US"/>
                    </w:rPr>
                  </w:pPr>
                  <w:r w:rsidRPr="00F03C48">
                    <w:rPr>
                      <w:rFonts w:eastAsiaTheme="minorHAnsi"/>
                      <w:bCs/>
                      <w:color w:val="000000"/>
                      <w:sz w:val="16"/>
                      <w:szCs w:val="20"/>
                      <w:lang w:eastAsia="en-US"/>
                    </w:rPr>
                    <w:t>Участок</w:t>
                  </w:r>
                </w:p>
              </w:tc>
              <w:tc>
                <w:tcPr>
                  <w:tcW w:w="490" w:type="dxa"/>
                  <w:tcBorders>
                    <w:top w:val="single" w:sz="6" w:space="0" w:color="auto"/>
                    <w:left w:val="single" w:sz="6" w:space="0" w:color="auto"/>
                    <w:bottom w:val="nil"/>
                    <w:right w:val="single" w:sz="6" w:space="0" w:color="auto"/>
                  </w:tcBorders>
                  <w:shd w:val="clear" w:color="auto" w:fill="auto"/>
                </w:tcPr>
                <w:p w14:paraId="2B705B4C" w14:textId="77777777" w:rsidR="00A2786A" w:rsidRPr="00F03C48" w:rsidRDefault="00A2786A" w:rsidP="004A1C04">
                  <w:pPr>
                    <w:autoSpaceDE w:val="0"/>
                    <w:autoSpaceDN w:val="0"/>
                    <w:adjustRightInd w:val="0"/>
                    <w:ind w:right="188"/>
                    <w:jc w:val="center"/>
                    <w:rPr>
                      <w:rFonts w:eastAsiaTheme="minorHAnsi"/>
                      <w:bCs/>
                      <w:color w:val="000000"/>
                      <w:sz w:val="16"/>
                      <w:szCs w:val="20"/>
                      <w:lang w:eastAsia="en-US"/>
                    </w:rPr>
                  </w:pPr>
                  <w:r w:rsidRPr="00F03C48">
                    <w:rPr>
                      <w:rFonts w:eastAsiaTheme="minorHAnsi"/>
                      <w:bCs/>
                      <w:color w:val="000000"/>
                      <w:sz w:val="16"/>
                      <w:szCs w:val="20"/>
                      <w:lang w:eastAsia="en-US"/>
                    </w:rPr>
                    <w:t>Марка</w:t>
                  </w:r>
                </w:p>
              </w:tc>
              <w:tc>
                <w:tcPr>
                  <w:tcW w:w="735" w:type="dxa"/>
                  <w:tcBorders>
                    <w:top w:val="single" w:sz="6" w:space="0" w:color="auto"/>
                    <w:left w:val="single" w:sz="6" w:space="0" w:color="auto"/>
                    <w:bottom w:val="nil"/>
                    <w:right w:val="single" w:sz="6" w:space="0" w:color="auto"/>
                  </w:tcBorders>
                  <w:shd w:val="clear" w:color="auto" w:fill="auto"/>
                </w:tcPr>
                <w:p w14:paraId="106B3466" w14:textId="77777777" w:rsidR="00A2786A" w:rsidRPr="00F03C48" w:rsidRDefault="00A2786A" w:rsidP="004A1C04">
                  <w:pPr>
                    <w:autoSpaceDE w:val="0"/>
                    <w:autoSpaceDN w:val="0"/>
                    <w:adjustRightInd w:val="0"/>
                    <w:ind w:right="188"/>
                    <w:jc w:val="center"/>
                    <w:rPr>
                      <w:rFonts w:eastAsiaTheme="minorHAnsi"/>
                      <w:bCs/>
                      <w:color w:val="000000"/>
                      <w:sz w:val="16"/>
                      <w:szCs w:val="20"/>
                      <w:lang w:eastAsia="en-US"/>
                    </w:rPr>
                  </w:pPr>
                  <w:r w:rsidRPr="00F03C48">
                    <w:rPr>
                      <w:rFonts w:eastAsiaTheme="minorHAnsi"/>
                      <w:bCs/>
                      <w:color w:val="000000"/>
                      <w:sz w:val="16"/>
                      <w:szCs w:val="20"/>
                      <w:lang w:eastAsia="en-US"/>
                    </w:rPr>
                    <w:t>Покупатель</w:t>
                  </w:r>
                </w:p>
              </w:tc>
              <w:tc>
                <w:tcPr>
                  <w:tcW w:w="983" w:type="dxa"/>
                  <w:tcBorders>
                    <w:top w:val="single" w:sz="6" w:space="0" w:color="auto"/>
                    <w:left w:val="single" w:sz="6" w:space="0" w:color="auto"/>
                    <w:bottom w:val="nil"/>
                    <w:right w:val="single" w:sz="6" w:space="0" w:color="auto"/>
                  </w:tcBorders>
                  <w:shd w:val="clear" w:color="auto" w:fill="auto"/>
                </w:tcPr>
                <w:p w14:paraId="7BC5F2F6" w14:textId="77777777" w:rsidR="00A2786A" w:rsidRPr="00F03C48" w:rsidRDefault="00A2786A" w:rsidP="004A1C04">
                  <w:pPr>
                    <w:autoSpaceDE w:val="0"/>
                    <w:autoSpaceDN w:val="0"/>
                    <w:adjustRightInd w:val="0"/>
                    <w:ind w:right="188"/>
                    <w:jc w:val="center"/>
                    <w:rPr>
                      <w:rFonts w:eastAsiaTheme="minorHAnsi"/>
                      <w:bCs/>
                      <w:color w:val="000000"/>
                      <w:sz w:val="16"/>
                      <w:szCs w:val="20"/>
                      <w:lang w:eastAsia="en-US"/>
                    </w:rPr>
                  </w:pPr>
                  <w:r w:rsidRPr="00F03C48">
                    <w:rPr>
                      <w:rFonts w:eastAsiaTheme="minorHAnsi"/>
                      <w:bCs/>
                      <w:color w:val="000000"/>
                      <w:sz w:val="16"/>
                      <w:szCs w:val="20"/>
                      <w:lang w:eastAsia="en-US"/>
                    </w:rPr>
                    <w:t>Грузополучатель</w:t>
                  </w:r>
                </w:p>
              </w:tc>
              <w:tc>
                <w:tcPr>
                  <w:tcW w:w="783" w:type="dxa"/>
                  <w:tcBorders>
                    <w:top w:val="single" w:sz="6" w:space="0" w:color="auto"/>
                    <w:left w:val="single" w:sz="6" w:space="0" w:color="auto"/>
                    <w:bottom w:val="nil"/>
                    <w:right w:val="single" w:sz="4" w:space="0" w:color="auto"/>
                  </w:tcBorders>
                  <w:shd w:val="clear" w:color="auto" w:fill="auto"/>
                </w:tcPr>
                <w:p w14:paraId="7406B343" w14:textId="77777777" w:rsidR="00A2786A" w:rsidRPr="00F03C48" w:rsidRDefault="00A2786A" w:rsidP="004A1C04">
                  <w:pPr>
                    <w:autoSpaceDE w:val="0"/>
                    <w:autoSpaceDN w:val="0"/>
                    <w:adjustRightInd w:val="0"/>
                    <w:ind w:right="188"/>
                    <w:jc w:val="center"/>
                    <w:rPr>
                      <w:rFonts w:eastAsiaTheme="minorHAnsi"/>
                      <w:bCs/>
                      <w:color w:val="000000"/>
                      <w:sz w:val="16"/>
                      <w:szCs w:val="20"/>
                      <w:lang w:eastAsia="en-US"/>
                    </w:rPr>
                  </w:pPr>
                  <w:r w:rsidRPr="00F03C48">
                    <w:rPr>
                      <w:rFonts w:eastAsiaTheme="minorHAnsi"/>
                      <w:bCs/>
                      <w:color w:val="000000"/>
                      <w:sz w:val="16"/>
                      <w:szCs w:val="20"/>
                      <w:lang w:eastAsia="en-US"/>
                    </w:rPr>
                    <w:t>Адрес доставки</w:t>
                  </w:r>
                </w:p>
              </w:tc>
              <w:tc>
                <w:tcPr>
                  <w:tcW w:w="804" w:type="dxa"/>
                  <w:tcBorders>
                    <w:top w:val="single" w:sz="6" w:space="0" w:color="auto"/>
                    <w:left w:val="single" w:sz="4" w:space="0" w:color="auto"/>
                    <w:bottom w:val="nil"/>
                    <w:right w:val="single" w:sz="6" w:space="0" w:color="auto"/>
                  </w:tcBorders>
                  <w:shd w:val="clear" w:color="auto" w:fill="auto"/>
                </w:tcPr>
                <w:p w14:paraId="401800C2" w14:textId="77777777" w:rsidR="00A2786A" w:rsidRPr="00F03C48" w:rsidRDefault="00A2786A" w:rsidP="004A1C04">
                  <w:pPr>
                    <w:autoSpaceDE w:val="0"/>
                    <w:autoSpaceDN w:val="0"/>
                    <w:adjustRightInd w:val="0"/>
                    <w:ind w:right="188"/>
                    <w:jc w:val="center"/>
                    <w:rPr>
                      <w:rFonts w:eastAsiaTheme="minorHAnsi"/>
                      <w:bCs/>
                      <w:color w:val="000000"/>
                      <w:sz w:val="16"/>
                      <w:szCs w:val="20"/>
                      <w:lang w:eastAsia="en-US"/>
                    </w:rPr>
                  </w:pPr>
                  <w:r w:rsidRPr="00F03C48">
                    <w:rPr>
                      <w:rFonts w:eastAsiaTheme="minorHAnsi"/>
                      <w:bCs/>
                      <w:color w:val="000000"/>
                      <w:sz w:val="16"/>
                      <w:szCs w:val="20"/>
                      <w:lang w:eastAsia="en-US"/>
                    </w:rPr>
                    <w:t>Грузоперевозчик</w:t>
                  </w:r>
                </w:p>
              </w:tc>
              <w:tc>
                <w:tcPr>
                  <w:tcW w:w="579" w:type="dxa"/>
                  <w:tcBorders>
                    <w:top w:val="single" w:sz="6" w:space="0" w:color="auto"/>
                    <w:left w:val="single" w:sz="6" w:space="0" w:color="auto"/>
                    <w:bottom w:val="nil"/>
                    <w:right w:val="single" w:sz="6" w:space="0" w:color="auto"/>
                  </w:tcBorders>
                  <w:shd w:val="clear" w:color="auto" w:fill="auto"/>
                </w:tcPr>
                <w:p w14:paraId="73E1F036" w14:textId="77777777" w:rsidR="00A2786A" w:rsidRPr="00F03C48" w:rsidRDefault="00A2786A" w:rsidP="004A1C04">
                  <w:pPr>
                    <w:autoSpaceDE w:val="0"/>
                    <w:autoSpaceDN w:val="0"/>
                    <w:adjustRightInd w:val="0"/>
                    <w:ind w:right="188"/>
                    <w:jc w:val="center"/>
                    <w:rPr>
                      <w:rFonts w:eastAsiaTheme="minorHAnsi"/>
                      <w:bCs/>
                      <w:color w:val="000000"/>
                      <w:sz w:val="16"/>
                      <w:szCs w:val="20"/>
                      <w:lang w:eastAsia="en-US"/>
                    </w:rPr>
                  </w:pPr>
                  <w:r w:rsidRPr="00F03C48">
                    <w:rPr>
                      <w:rFonts w:eastAsiaTheme="minorHAnsi"/>
                      <w:bCs/>
                      <w:color w:val="000000"/>
                      <w:sz w:val="16"/>
                      <w:szCs w:val="20"/>
                      <w:lang w:eastAsia="en-US"/>
                    </w:rPr>
                    <w:t>Номер машины</w:t>
                  </w:r>
                </w:p>
              </w:tc>
              <w:tc>
                <w:tcPr>
                  <w:tcW w:w="630" w:type="dxa"/>
                  <w:tcBorders>
                    <w:top w:val="single" w:sz="6" w:space="0" w:color="auto"/>
                    <w:left w:val="single" w:sz="6" w:space="0" w:color="auto"/>
                    <w:bottom w:val="nil"/>
                    <w:right w:val="single" w:sz="6" w:space="0" w:color="auto"/>
                  </w:tcBorders>
                  <w:shd w:val="clear" w:color="auto" w:fill="auto"/>
                </w:tcPr>
                <w:p w14:paraId="3DC92A60" w14:textId="77777777" w:rsidR="00A2786A" w:rsidRPr="00F03C48" w:rsidRDefault="00A2786A" w:rsidP="004A1C04">
                  <w:pPr>
                    <w:autoSpaceDE w:val="0"/>
                    <w:autoSpaceDN w:val="0"/>
                    <w:adjustRightInd w:val="0"/>
                    <w:ind w:right="188"/>
                    <w:jc w:val="center"/>
                    <w:rPr>
                      <w:rFonts w:eastAsiaTheme="minorHAnsi"/>
                      <w:bCs/>
                      <w:color w:val="000000"/>
                      <w:sz w:val="16"/>
                      <w:szCs w:val="20"/>
                      <w:lang w:eastAsia="en-US"/>
                    </w:rPr>
                  </w:pPr>
                  <w:r w:rsidRPr="00F03C48">
                    <w:rPr>
                      <w:rFonts w:eastAsiaTheme="minorHAnsi"/>
                      <w:bCs/>
                      <w:color w:val="000000"/>
                      <w:sz w:val="16"/>
                      <w:szCs w:val="20"/>
                      <w:lang w:eastAsia="en-US"/>
                    </w:rPr>
                    <w:t>Ф.И.О. Водителя</w:t>
                  </w:r>
                </w:p>
              </w:tc>
              <w:tc>
                <w:tcPr>
                  <w:tcW w:w="635" w:type="dxa"/>
                  <w:tcBorders>
                    <w:top w:val="single" w:sz="6" w:space="0" w:color="auto"/>
                    <w:left w:val="single" w:sz="6" w:space="0" w:color="auto"/>
                    <w:bottom w:val="nil"/>
                    <w:right w:val="single" w:sz="6" w:space="0" w:color="auto"/>
                  </w:tcBorders>
                  <w:shd w:val="clear" w:color="auto" w:fill="auto"/>
                </w:tcPr>
                <w:p w14:paraId="696B67EF" w14:textId="77777777" w:rsidR="00A2786A" w:rsidRPr="00F03C48" w:rsidRDefault="00A2786A" w:rsidP="004A1C04">
                  <w:pPr>
                    <w:autoSpaceDE w:val="0"/>
                    <w:autoSpaceDN w:val="0"/>
                    <w:adjustRightInd w:val="0"/>
                    <w:ind w:right="188"/>
                    <w:jc w:val="center"/>
                    <w:rPr>
                      <w:rFonts w:eastAsiaTheme="minorHAnsi"/>
                      <w:bCs/>
                      <w:color w:val="000000"/>
                      <w:sz w:val="16"/>
                      <w:szCs w:val="20"/>
                      <w:lang w:eastAsia="en-US"/>
                    </w:rPr>
                  </w:pPr>
                  <w:r w:rsidRPr="00F03C48">
                    <w:rPr>
                      <w:rFonts w:eastAsiaTheme="minorHAnsi"/>
                      <w:bCs/>
                      <w:color w:val="000000"/>
                      <w:sz w:val="16"/>
                      <w:szCs w:val="20"/>
                      <w:lang w:eastAsia="en-US"/>
                    </w:rPr>
                    <w:t>Заявлено, тонн</w:t>
                  </w:r>
                </w:p>
              </w:tc>
              <w:tc>
                <w:tcPr>
                  <w:tcW w:w="487" w:type="dxa"/>
                  <w:tcBorders>
                    <w:top w:val="single" w:sz="6" w:space="0" w:color="auto"/>
                    <w:left w:val="single" w:sz="6" w:space="0" w:color="auto"/>
                    <w:bottom w:val="nil"/>
                    <w:right w:val="single" w:sz="6" w:space="0" w:color="auto"/>
                  </w:tcBorders>
                  <w:shd w:val="clear" w:color="auto" w:fill="auto"/>
                </w:tcPr>
                <w:p w14:paraId="587F2B77" w14:textId="77777777" w:rsidR="00A2786A" w:rsidRPr="00F03C48" w:rsidRDefault="00A2786A" w:rsidP="004A1C04">
                  <w:pPr>
                    <w:autoSpaceDE w:val="0"/>
                    <w:autoSpaceDN w:val="0"/>
                    <w:adjustRightInd w:val="0"/>
                    <w:ind w:right="188"/>
                    <w:jc w:val="center"/>
                    <w:rPr>
                      <w:rFonts w:eastAsiaTheme="minorHAnsi"/>
                      <w:bCs/>
                      <w:color w:val="000000"/>
                      <w:sz w:val="16"/>
                      <w:szCs w:val="20"/>
                      <w:lang w:eastAsia="en-US"/>
                    </w:rPr>
                  </w:pPr>
                  <w:r w:rsidRPr="00F03C48">
                    <w:rPr>
                      <w:rFonts w:eastAsiaTheme="minorHAnsi"/>
                      <w:bCs/>
                      <w:color w:val="000000"/>
                      <w:sz w:val="16"/>
                      <w:szCs w:val="20"/>
                      <w:lang w:eastAsia="en-US"/>
                    </w:rPr>
                    <w:t>Тариф</w:t>
                  </w:r>
                </w:p>
              </w:tc>
              <w:tc>
                <w:tcPr>
                  <w:tcW w:w="731" w:type="dxa"/>
                  <w:tcBorders>
                    <w:top w:val="single" w:sz="6" w:space="0" w:color="auto"/>
                    <w:left w:val="single" w:sz="6" w:space="0" w:color="auto"/>
                    <w:bottom w:val="nil"/>
                    <w:right w:val="single" w:sz="6" w:space="0" w:color="auto"/>
                  </w:tcBorders>
                  <w:shd w:val="clear" w:color="auto" w:fill="auto"/>
                </w:tcPr>
                <w:p w14:paraId="21B366CC" w14:textId="77777777" w:rsidR="00A2786A" w:rsidRPr="00F03C48" w:rsidRDefault="00A2786A" w:rsidP="004A1C04">
                  <w:pPr>
                    <w:autoSpaceDE w:val="0"/>
                    <w:autoSpaceDN w:val="0"/>
                    <w:adjustRightInd w:val="0"/>
                    <w:ind w:right="188"/>
                    <w:jc w:val="center"/>
                    <w:rPr>
                      <w:rFonts w:eastAsiaTheme="minorHAnsi"/>
                      <w:bCs/>
                      <w:color w:val="000000"/>
                      <w:sz w:val="16"/>
                      <w:szCs w:val="20"/>
                      <w:lang w:eastAsia="en-US"/>
                    </w:rPr>
                  </w:pPr>
                  <w:r w:rsidRPr="00F03C48">
                    <w:rPr>
                      <w:rFonts w:eastAsiaTheme="minorHAnsi"/>
                      <w:bCs/>
                      <w:color w:val="000000"/>
                      <w:sz w:val="16"/>
                      <w:szCs w:val="20"/>
                      <w:lang w:eastAsia="en-US"/>
                    </w:rPr>
                    <w:t>Контактное лицо</w:t>
                  </w:r>
                </w:p>
              </w:tc>
              <w:tc>
                <w:tcPr>
                  <w:tcW w:w="763" w:type="dxa"/>
                  <w:tcBorders>
                    <w:top w:val="single" w:sz="6" w:space="0" w:color="auto"/>
                    <w:left w:val="single" w:sz="6" w:space="0" w:color="auto"/>
                    <w:bottom w:val="nil"/>
                    <w:right w:val="single" w:sz="4" w:space="0" w:color="auto"/>
                  </w:tcBorders>
                  <w:shd w:val="clear" w:color="auto" w:fill="auto"/>
                </w:tcPr>
                <w:p w14:paraId="7A7B6F88" w14:textId="77777777" w:rsidR="00A2786A" w:rsidRPr="00F03C48" w:rsidRDefault="00A2786A" w:rsidP="004A1C04">
                  <w:pPr>
                    <w:autoSpaceDE w:val="0"/>
                    <w:autoSpaceDN w:val="0"/>
                    <w:adjustRightInd w:val="0"/>
                    <w:ind w:right="188"/>
                    <w:jc w:val="center"/>
                    <w:rPr>
                      <w:rFonts w:eastAsiaTheme="minorHAnsi"/>
                      <w:bCs/>
                      <w:color w:val="000000"/>
                      <w:sz w:val="16"/>
                      <w:szCs w:val="20"/>
                      <w:lang w:eastAsia="en-US"/>
                    </w:rPr>
                  </w:pPr>
                  <w:r w:rsidRPr="00F03C48">
                    <w:rPr>
                      <w:rFonts w:eastAsiaTheme="minorHAnsi"/>
                      <w:bCs/>
                      <w:color w:val="000000"/>
                      <w:sz w:val="16"/>
                      <w:szCs w:val="20"/>
                      <w:lang w:eastAsia="en-US"/>
                    </w:rPr>
                    <w:t>Телефон контактного лица</w:t>
                  </w:r>
                </w:p>
              </w:tc>
              <w:tc>
                <w:tcPr>
                  <w:tcW w:w="765" w:type="dxa"/>
                  <w:tcBorders>
                    <w:top w:val="single" w:sz="6" w:space="0" w:color="auto"/>
                    <w:left w:val="single" w:sz="4" w:space="0" w:color="auto"/>
                    <w:bottom w:val="nil"/>
                    <w:right w:val="single" w:sz="6" w:space="0" w:color="auto"/>
                  </w:tcBorders>
                  <w:shd w:val="clear" w:color="auto" w:fill="auto"/>
                </w:tcPr>
                <w:p w14:paraId="6C72A2EC" w14:textId="77777777" w:rsidR="00A2786A" w:rsidRPr="00F03C48" w:rsidRDefault="00A2786A" w:rsidP="004A1C04">
                  <w:pPr>
                    <w:autoSpaceDE w:val="0"/>
                    <w:autoSpaceDN w:val="0"/>
                    <w:adjustRightInd w:val="0"/>
                    <w:ind w:right="188"/>
                    <w:jc w:val="center"/>
                    <w:rPr>
                      <w:rFonts w:eastAsiaTheme="minorHAnsi"/>
                      <w:bCs/>
                      <w:color w:val="000000"/>
                      <w:sz w:val="16"/>
                      <w:szCs w:val="20"/>
                      <w:lang w:eastAsia="en-US"/>
                    </w:rPr>
                  </w:pPr>
                  <w:r w:rsidRPr="00F03C48">
                    <w:rPr>
                      <w:rFonts w:eastAsiaTheme="minorHAnsi"/>
                      <w:bCs/>
                      <w:color w:val="000000"/>
                      <w:sz w:val="16"/>
                      <w:szCs w:val="20"/>
                      <w:lang w:eastAsia="en-US"/>
                    </w:rPr>
                    <w:t>Примечание</w:t>
                  </w:r>
                </w:p>
              </w:tc>
            </w:tr>
            <w:tr w:rsidR="00A2786A" w:rsidRPr="00F03C48" w14:paraId="3C429291" w14:textId="77777777" w:rsidTr="004A1C04">
              <w:trPr>
                <w:trHeight w:val="565"/>
              </w:trPr>
              <w:tc>
                <w:tcPr>
                  <w:tcW w:w="293" w:type="dxa"/>
                  <w:tcBorders>
                    <w:top w:val="single" w:sz="6" w:space="0" w:color="auto"/>
                    <w:left w:val="single" w:sz="6" w:space="0" w:color="auto"/>
                    <w:bottom w:val="single" w:sz="6" w:space="0" w:color="auto"/>
                    <w:right w:val="single" w:sz="6" w:space="0" w:color="auto"/>
                  </w:tcBorders>
                </w:tcPr>
                <w:p w14:paraId="4EB8C91B" w14:textId="77777777" w:rsidR="00A2786A" w:rsidRPr="00F03C48" w:rsidRDefault="00A2786A" w:rsidP="004A1C04">
                  <w:pPr>
                    <w:autoSpaceDE w:val="0"/>
                    <w:autoSpaceDN w:val="0"/>
                    <w:adjustRightInd w:val="0"/>
                    <w:ind w:right="188"/>
                    <w:jc w:val="right"/>
                    <w:rPr>
                      <w:rFonts w:ascii="Arial" w:eastAsiaTheme="minorHAnsi" w:hAnsi="Arial" w:cs="Arial"/>
                      <w:bCs/>
                      <w:color w:val="000000"/>
                      <w:sz w:val="18"/>
                      <w:szCs w:val="20"/>
                      <w:lang w:eastAsia="en-US"/>
                    </w:rPr>
                  </w:pPr>
                </w:p>
              </w:tc>
              <w:tc>
                <w:tcPr>
                  <w:tcW w:w="493" w:type="dxa"/>
                  <w:tcBorders>
                    <w:top w:val="single" w:sz="6" w:space="0" w:color="auto"/>
                    <w:left w:val="single" w:sz="6" w:space="0" w:color="auto"/>
                    <w:bottom w:val="single" w:sz="6" w:space="0" w:color="auto"/>
                    <w:right w:val="single" w:sz="6" w:space="0" w:color="auto"/>
                  </w:tcBorders>
                </w:tcPr>
                <w:p w14:paraId="2207FC8F" w14:textId="77777777" w:rsidR="00A2786A" w:rsidRPr="00F03C48" w:rsidRDefault="00A2786A" w:rsidP="004A1C04">
                  <w:pPr>
                    <w:autoSpaceDE w:val="0"/>
                    <w:autoSpaceDN w:val="0"/>
                    <w:adjustRightInd w:val="0"/>
                    <w:ind w:right="188"/>
                    <w:rPr>
                      <w:rFonts w:ascii="Arial CYR" w:eastAsiaTheme="minorHAnsi" w:hAnsi="Arial CYR" w:cs="Arial CYR"/>
                      <w:bCs/>
                      <w:color w:val="000000"/>
                      <w:sz w:val="18"/>
                      <w:szCs w:val="18"/>
                      <w:lang w:eastAsia="en-US"/>
                    </w:rPr>
                  </w:pPr>
                </w:p>
              </w:tc>
              <w:tc>
                <w:tcPr>
                  <w:tcW w:w="492" w:type="dxa"/>
                  <w:tcBorders>
                    <w:top w:val="single" w:sz="6" w:space="0" w:color="auto"/>
                    <w:left w:val="single" w:sz="6" w:space="0" w:color="auto"/>
                    <w:bottom w:val="single" w:sz="6" w:space="0" w:color="auto"/>
                    <w:right w:val="single" w:sz="6" w:space="0" w:color="auto"/>
                  </w:tcBorders>
                </w:tcPr>
                <w:p w14:paraId="2770B512" w14:textId="77777777" w:rsidR="00A2786A" w:rsidRPr="00F03C48" w:rsidRDefault="00A2786A" w:rsidP="004A1C04">
                  <w:pPr>
                    <w:autoSpaceDE w:val="0"/>
                    <w:autoSpaceDN w:val="0"/>
                    <w:adjustRightInd w:val="0"/>
                    <w:ind w:right="188"/>
                    <w:jc w:val="center"/>
                    <w:rPr>
                      <w:rFonts w:ascii="Arial CYR" w:eastAsiaTheme="minorHAnsi" w:hAnsi="Arial CYR" w:cs="Arial CYR"/>
                      <w:bCs/>
                      <w:color w:val="000000"/>
                      <w:sz w:val="18"/>
                      <w:szCs w:val="18"/>
                      <w:lang w:eastAsia="en-US"/>
                    </w:rPr>
                  </w:pPr>
                </w:p>
              </w:tc>
              <w:tc>
                <w:tcPr>
                  <w:tcW w:w="572" w:type="dxa"/>
                  <w:tcBorders>
                    <w:top w:val="single" w:sz="6" w:space="0" w:color="auto"/>
                    <w:left w:val="single" w:sz="6" w:space="0" w:color="auto"/>
                    <w:bottom w:val="single" w:sz="6" w:space="0" w:color="auto"/>
                    <w:right w:val="single" w:sz="6" w:space="0" w:color="auto"/>
                  </w:tcBorders>
                </w:tcPr>
                <w:p w14:paraId="29DF3314" w14:textId="77777777" w:rsidR="00A2786A" w:rsidRPr="00F03C48" w:rsidRDefault="00A2786A" w:rsidP="004A1C04">
                  <w:pPr>
                    <w:autoSpaceDE w:val="0"/>
                    <w:autoSpaceDN w:val="0"/>
                    <w:adjustRightInd w:val="0"/>
                    <w:ind w:right="188"/>
                    <w:jc w:val="center"/>
                    <w:rPr>
                      <w:rFonts w:ascii="Arial CYR" w:eastAsiaTheme="minorHAnsi" w:hAnsi="Arial CYR" w:cs="Arial CYR"/>
                      <w:color w:val="000000"/>
                      <w:sz w:val="18"/>
                      <w:szCs w:val="18"/>
                      <w:lang w:eastAsia="en-US"/>
                    </w:rPr>
                  </w:pPr>
                </w:p>
              </w:tc>
              <w:tc>
                <w:tcPr>
                  <w:tcW w:w="490" w:type="dxa"/>
                  <w:tcBorders>
                    <w:top w:val="single" w:sz="6" w:space="0" w:color="auto"/>
                    <w:left w:val="single" w:sz="6" w:space="0" w:color="auto"/>
                    <w:bottom w:val="single" w:sz="6" w:space="0" w:color="auto"/>
                    <w:right w:val="single" w:sz="6" w:space="0" w:color="auto"/>
                  </w:tcBorders>
                </w:tcPr>
                <w:p w14:paraId="72B7614D" w14:textId="77777777" w:rsidR="00A2786A" w:rsidRPr="00F03C48" w:rsidRDefault="00A2786A" w:rsidP="004A1C04">
                  <w:pPr>
                    <w:autoSpaceDE w:val="0"/>
                    <w:autoSpaceDN w:val="0"/>
                    <w:adjustRightInd w:val="0"/>
                    <w:ind w:right="188"/>
                    <w:jc w:val="center"/>
                    <w:rPr>
                      <w:rFonts w:ascii="Arial CYR" w:eastAsiaTheme="minorHAnsi" w:hAnsi="Arial CYR" w:cs="Arial CYR"/>
                      <w:color w:val="000000"/>
                      <w:sz w:val="18"/>
                      <w:szCs w:val="18"/>
                      <w:lang w:eastAsia="en-US"/>
                    </w:rPr>
                  </w:pPr>
                </w:p>
              </w:tc>
              <w:tc>
                <w:tcPr>
                  <w:tcW w:w="735" w:type="dxa"/>
                  <w:tcBorders>
                    <w:top w:val="single" w:sz="6" w:space="0" w:color="auto"/>
                    <w:left w:val="single" w:sz="6" w:space="0" w:color="auto"/>
                    <w:bottom w:val="single" w:sz="6" w:space="0" w:color="auto"/>
                    <w:right w:val="single" w:sz="6" w:space="0" w:color="auto"/>
                  </w:tcBorders>
                </w:tcPr>
                <w:p w14:paraId="001CBB6A" w14:textId="77777777" w:rsidR="00A2786A" w:rsidRPr="00F03C48" w:rsidRDefault="00A2786A" w:rsidP="004A1C04">
                  <w:pPr>
                    <w:autoSpaceDE w:val="0"/>
                    <w:autoSpaceDN w:val="0"/>
                    <w:adjustRightInd w:val="0"/>
                    <w:ind w:right="188"/>
                    <w:jc w:val="center"/>
                    <w:rPr>
                      <w:rFonts w:ascii="Arial CYR" w:eastAsiaTheme="minorHAnsi" w:hAnsi="Arial CYR" w:cs="Arial CYR"/>
                      <w:color w:val="000000"/>
                      <w:sz w:val="18"/>
                      <w:szCs w:val="18"/>
                      <w:lang w:eastAsia="en-US"/>
                    </w:rPr>
                  </w:pPr>
                </w:p>
              </w:tc>
              <w:tc>
                <w:tcPr>
                  <w:tcW w:w="983" w:type="dxa"/>
                  <w:tcBorders>
                    <w:top w:val="single" w:sz="6" w:space="0" w:color="auto"/>
                    <w:left w:val="single" w:sz="6" w:space="0" w:color="auto"/>
                    <w:bottom w:val="single" w:sz="6" w:space="0" w:color="auto"/>
                    <w:right w:val="single" w:sz="6" w:space="0" w:color="auto"/>
                  </w:tcBorders>
                </w:tcPr>
                <w:p w14:paraId="694E8F79" w14:textId="77777777" w:rsidR="00A2786A" w:rsidRPr="00F03C48" w:rsidRDefault="00A2786A" w:rsidP="004A1C04">
                  <w:pPr>
                    <w:autoSpaceDE w:val="0"/>
                    <w:autoSpaceDN w:val="0"/>
                    <w:adjustRightInd w:val="0"/>
                    <w:ind w:right="188"/>
                    <w:jc w:val="center"/>
                    <w:rPr>
                      <w:rFonts w:ascii="Arial CYR" w:eastAsiaTheme="minorHAnsi" w:hAnsi="Arial CYR" w:cs="Arial CYR"/>
                      <w:color w:val="000000"/>
                      <w:sz w:val="18"/>
                      <w:szCs w:val="18"/>
                      <w:lang w:eastAsia="en-US"/>
                    </w:rPr>
                  </w:pPr>
                </w:p>
              </w:tc>
              <w:tc>
                <w:tcPr>
                  <w:tcW w:w="783" w:type="dxa"/>
                  <w:tcBorders>
                    <w:top w:val="single" w:sz="6" w:space="0" w:color="auto"/>
                    <w:left w:val="single" w:sz="6" w:space="0" w:color="auto"/>
                    <w:bottom w:val="single" w:sz="6" w:space="0" w:color="auto"/>
                    <w:right w:val="single" w:sz="4" w:space="0" w:color="auto"/>
                  </w:tcBorders>
                </w:tcPr>
                <w:p w14:paraId="05E2F71E" w14:textId="77777777" w:rsidR="00A2786A" w:rsidRPr="00F03C48" w:rsidRDefault="00A2786A" w:rsidP="004A1C04">
                  <w:pPr>
                    <w:autoSpaceDE w:val="0"/>
                    <w:autoSpaceDN w:val="0"/>
                    <w:adjustRightInd w:val="0"/>
                    <w:ind w:right="188"/>
                    <w:jc w:val="center"/>
                    <w:rPr>
                      <w:rFonts w:ascii="Arial CYR" w:eastAsiaTheme="minorHAnsi" w:hAnsi="Arial CYR" w:cs="Arial CYR"/>
                      <w:color w:val="000000"/>
                      <w:sz w:val="18"/>
                      <w:szCs w:val="18"/>
                      <w:lang w:eastAsia="en-US"/>
                    </w:rPr>
                  </w:pPr>
                </w:p>
              </w:tc>
              <w:tc>
                <w:tcPr>
                  <w:tcW w:w="804" w:type="dxa"/>
                  <w:tcBorders>
                    <w:top w:val="single" w:sz="6" w:space="0" w:color="auto"/>
                    <w:left w:val="single" w:sz="4" w:space="0" w:color="auto"/>
                    <w:bottom w:val="single" w:sz="6" w:space="0" w:color="auto"/>
                    <w:right w:val="single" w:sz="6" w:space="0" w:color="auto"/>
                  </w:tcBorders>
                </w:tcPr>
                <w:p w14:paraId="6F2EF9CF" w14:textId="77777777" w:rsidR="00A2786A" w:rsidRPr="00F03C48" w:rsidRDefault="00A2786A" w:rsidP="004A1C04">
                  <w:pPr>
                    <w:autoSpaceDE w:val="0"/>
                    <w:autoSpaceDN w:val="0"/>
                    <w:adjustRightInd w:val="0"/>
                    <w:ind w:right="188"/>
                    <w:jc w:val="center"/>
                    <w:rPr>
                      <w:rFonts w:ascii="Arial CYR" w:eastAsiaTheme="minorHAnsi" w:hAnsi="Arial CYR" w:cs="Arial CYR"/>
                      <w:color w:val="000000"/>
                      <w:sz w:val="18"/>
                      <w:szCs w:val="18"/>
                      <w:lang w:eastAsia="en-US"/>
                    </w:rPr>
                  </w:pPr>
                </w:p>
              </w:tc>
              <w:tc>
                <w:tcPr>
                  <w:tcW w:w="579" w:type="dxa"/>
                  <w:tcBorders>
                    <w:top w:val="single" w:sz="6" w:space="0" w:color="auto"/>
                    <w:left w:val="single" w:sz="6" w:space="0" w:color="auto"/>
                    <w:bottom w:val="single" w:sz="6" w:space="0" w:color="auto"/>
                    <w:right w:val="single" w:sz="6" w:space="0" w:color="auto"/>
                  </w:tcBorders>
                </w:tcPr>
                <w:p w14:paraId="78327813" w14:textId="77777777" w:rsidR="00A2786A" w:rsidRPr="00F03C48" w:rsidRDefault="00A2786A" w:rsidP="004A1C04">
                  <w:pPr>
                    <w:autoSpaceDE w:val="0"/>
                    <w:autoSpaceDN w:val="0"/>
                    <w:adjustRightInd w:val="0"/>
                    <w:ind w:right="188"/>
                    <w:jc w:val="center"/>
                    <w:rPr>
                      <w:rFonts w:ascii="Arial CYR" w:eastAsiaTheme="minorHAnsi" w:hAnsi="Arial CYR" w:cs="Arial CYR"/>
                      <w:color w:val="000000"/>
                      <w:sz w:val="18"/>
                      <w:szCs w:val="18"/>
                      <w:lang w:eastAsia="en-US"/>
                    </w:rPr>
                  </w:pPr>
                </w:p>
              </w:tc>
              <w:tc>
                <w:tcPr>
                  <w:tcW w:w="630" w:type="dxa"/>
                  <w:tcBorders>
                    <w:top w:val="single" w:sz="6" w:space="0" w:color="auto"/>
                    <w:left w:val="single" w:sz="6" w:space="0" w:color="auto"/>
                    <w:bottom w:val="single" w:sz="6" w:space="0" w:color="auto"/>
                    <w:right w:val="single" w:sz="6" w:space="0" w:color="auto"/>
                  </w:tcBorders>
                </w:tcPr>
                <w:p w14:paraId="43357719" w14:textId="77777777" w:rsidR="00A2786A" w:rsidRPr="00F03C48" w:rsidRDefault="00A2786A" w:rsidP="004A1C04">
                  <w:pPr>
                    <w:autoSpaceDE w:val="0"/>
                    <w:autoSpaceDN w:val="0"/>
                    <w:adjustRightInd w:val="0"/>
                    <w:ind w:right="188"/>
                    <w:jc w:val="center"/>
                    <w:rPr>
                      <w:rFonts w:ascii="Arial CYR" w:eastAsiaTheme="minorHAnsi" w:hAnsi="Arial CYR" w:cs="Arial CYR"/>
                      <w:color w:val="000000"/>
                      <w:sz w:val="18"/>
                      <w:szCs w:val="18"/>
                      <w:lang w:eastAsia="en-US"/>
                    </w:rPr>
                  </w:pPr>
                </w:p>
              </w:tc>
              <w:tc>
                <w:tcPr>
                  <w:tcW w:w="635" w:type="dxa"/>
                  <w:tcBorders>
                    <w:top w:val="single" w:sz="6" w:space="0" w:color="auto"/>
                    <w:left w:val="single" w:sz="6" w:space="0" w:color="auto"/>
                    <w:bottom w:val="single" w:sz="6" w:space="0" w:color="auto"/>
                    <w:right w:val="single" w:sz="6" w:space="0" w:color="auto"/>
                  </w:tcBorders>
                </w:tcPr>
                <w:p w14:paraId="7526E035" w14:textId="77777777" w:rsidR="00A2786A" w:rsidRPr="00F03C48" w:rsidRDefault="00A2786A" w:rsidP="004A1C04">
                  <w:pPr>
                    <w:autoSpaceDE w:val="0"/>
                    <w:autoSpaceDN w:val="0"/>
                    <w:adjustRightInd w:val="0"/>
                    <w:ind w:right="188"/>
                    <w:jc w:val="center"/>
                    <w:rPr>
                      <w:rFonts w:ascii="Arial CYR" w:eastAsiaTheme="minorHAnsi" w:hAnsi="Arial CYR" w:cs="Arial CYR"/>
                      <w:color w:val="000000"/>
                      <w:sz w:val="18"/>
                      <w:szCs w:val="18"/>
                      <w:lang w:eastAsia="en-US"/>
                    </w:rPr>
                  </w:pPr>
                </w:p>
              </w:tc>
              <w:tc>
                <w:tcPr>
                  <w:tcW w:w="487" w:type="dxa"/>
                  <w:tcBorders>
                    <w:top w:val="single" w:sz="6" w:space="0" w:color="auto"/>
                    <w:left w:val="single" w:sz="6" w:space="0" w:color="auto"/>
                    <w:bottom w:val="single" w:sz="6" w:space="0" w:color="auto"/>
                    <w:right w:val="single" w:sz="6" w:space="0" w:color="auto"/>
                  </w:tcBorders>
                </w:tcPr>
                <w:p w14:paraId="6F744132" w14:textId="77777777" w:rsidR="00A2786A" w:rsidRPr="00F03C48" w:rsidRDefault="00A2786A" w:rsidP="004A1C04">
                  <w:pPr>
                    <w:autoSpaceDE w:val="0"/>
                    <w:autoSpaceDN w:val="0"/>
                    <w:adjustRightInd w:val="0"/>
                    <w:ind w:right="188"/>
                    <w:jc w:val="right"/>
                    <w:rPr>
                      <w:rFonts w:ascii="Arial" w:eastAsiaTheme="minorHAnsi" w:hAnsi="Arial" w:cs="Arial"/>
                      <w:color w:val="000000"/>
                      <w:sz w:val="18"/>
                      <w:szCs w:val="18"/>
                      <w:lang w:eastAsia="en-US"/>
                    </w:rPr>
                  </w:pPr>
                </w:p>
              </w:tc>
              <w:tc>
                <w:tcPr>
                  <w:tcW w:w="731" w:type="dxa"/>
                  <w:tcBorders>
                    <w:top w:val="single" w:sz="6" w:space="0" w:color="auto"/>
                    <w:left w:val="single" w:sz="6" w:space="0" w:color="auto"/>
                    <w:bottom w:val="single" w:sz="6" w:space="0" w:color="auto"/>
                    <w:right w:val="single" w:sz="6" w:space="0" w:color="auto"/>
                  </w:tcBorders>
                </w:tcPr>
                <w:p w14:paraId="59F60363" w14:textId="77777777" w:rsidR="00A2786A" w:rsidRPr="00F03C48" w:rsidRDefault="00A2786A" w:rsidP="004A1C04">
                  <w:pPr>
                    <w:autoSpaceDE w:val="0"/>
                    <w:autoSpaceDN w:val="0"/>
                    <w:adjustRightInd w:val="0"/>
                    <w:ind w:right="188"/>
                    <w:rPr>
                      <w:rFonts w:ascii="Arial" w:eastAsiaTheme="minorHAnsi" w:hAnsi="Arial" w:cs="Arial"/>
                      <w:color w:val="000000"/>
                      <w:sz w:val="18"/>
                      <w:szCs w:val="18"/>
                      <w:lang w:eastAsia="en-US"/>
                    </w:rPr>
                  </w:pPr>
                </w:p>
              </w:tc>
              <w:tc>
                <w:tcPr>
                  <w:tcW w:w="763" w:type="dxa"/>
                  <w:tcBorders>
                    <w:top w:val="single" w:sz="6" w:space="0" w:color="auto"/>
                    <w:left w:val="single" w:sz="6" w:space="0" w:color="auto"/>
                    <w:bottom w:val="single" w:sz="6" w:space="0" w:color="auto"/>
                    <w:right w:val="single" w:sz="4" w:space="0" w:color="auto"/>
                  </w:tcBorders>
                </w:tcPr>
                <w:p w14:paraId="4DECE047" w14:textId="77777777" w:rsidR="00A2786A" w:rsidRPr="00F03C48" w:rsidRDefault="00A2786A" w:rsidP="004A1C04">
                  <w:pPr>
                    <w:autoSpaceDE w:val="0"/>
                    <w:autoSpaceDN w:val="0"/>
                    <w:adjustRightInd w:val="0"/>
                    <w:ind w:right="188"/>
                    <w:rPr>
                      <w:rFonts w:ascii="Arial" w:eastAsiaTheme="minorHAnsi" w:hAnsi="Arial" w:cs="Arial"/>
                      <w:color w:val="000000"/>
                      <w:sz w:val="18"/>
                      <w:szCs w:val="18"/>
                      <w:lang w:eastAsia="en-US"/>
                    </w:rPr>
                  </w:pPr>
                </w:p>
                <w:p w14:paraId="1364F28A" w14:textId="77777777" w:rsidR="00A2786A" w:rsidRPr="00F03C48" w:rsidRDefault="00A2786A" w:rsidP="004A1C04">
                  <w:pPr>
                    <w:autoSpaceDE w:val="0"/>
                    <w:autoSpaceDN w:val="0"/>
                    <w:adjustRightInd w:val="0"/>
                    <w:ind w:right="188"/>
                    <w:rPr>
                      <w:rFonts w:ascii="Arial" w:eastAsiaTheme="minorHAnsi" w:hAnsi="Arial" w:cs="Arial"/>
                      <w:color w:val="000000"/>
                      <w:sz w:val="18"/>
                      <w:szCs w:val="18"/>
                      <w:lang w:eastAsia="en-US"/>
                    </w:rPr>
                  </w:pPr>
                </w:p>
              </w:tc>
              <w:tc>
                <w:tcPr>
                  <w:tcW w:w="765" w:type="dxa"/>
                  <w:tcBorders>
                    <w:top w:val="single" w:sz="6" w:space="0" w:color="auto"/>
                    <w:left w:val="single" w:sz="4" w:space="0" w:color="auto"/>
                    <w:bottom w:val="single" w:sz="6" w:space="0" w:color="auto"/>
                    <w:right w:val="single" w:sz="6" w:space="0" w:color="auto"/>
                  </w:tcBorders>
                </w:tcPr>
                <w:p w14:paraId="22B95D72" w14:textId="77777777" w:rsidR="00A2786A" w:rsidRPr="00F03C48" w:rsidRDefault="00A2786A" w:rsidP="004A1C04">
                  <w:pPr>
                    <w:autoSpaceDE w:val="0"/>
                    <w:autoSpaceDN w:val="0"/>
                    <w:adjustRightInd w:val="0"/>
                    <w:ind w:right="188"/>
                    <w:rPr>
                      <w:rFonts w:ascii="Arial" w:eastAsiaTheme="minorHAnsi" w:hAnsi="Arial" w:cs="Arial"/>
                      <w:color w:val="000000"/>
                      <w:sz w:val="18"/>
                      <w:szCs w:val="18"/>
                      <w:lang w:eastAsia="en-US"/>
                    </w:rPr>
                  </w:pPr>
                </w:p>
              </w:tc>
            </w:tr>
          </w:tbl>
          <w:p w14:paraId="60FD8856" w14:textId="77777777" w:rsidR="00A2786A" w:rsidRPr="00F03C48" w:rsidRDefault="00A2786A" w:rsidP="004A1C04">
            <w:pPr>
              <w:spacing w:before="120" w:after="120" w:line="276" w:lineRule="auto"/>
              <w:rPr>
                <w:rFonts w:eastAsia="Calibri"/>
                <w:sz w:val="22"/>
                <w:szCs w:val="22"/>
                <w:lang w:eastAsia="en-US"/>
              </w:rPr>
            </w:pPr>
          </w:p>
          <w:p w14:paraId="796425E7" w14:textId="77777777" w:rsidR="00A2786A" w:rsidRPr="00F03C48" w:rsidRDefault="00A2786A" w:rsidP="004A1C04">
            <w:pPr>
              <w:spacing w:before="120" w:after="120" w:line="276" w:lineRule="auto"/>
              <w:rPr>
                <w:rFonts w:eastAsia="Calibri"/>
                <w:sz w:val="22"/>
                <w:szCs w:val="22"/>
                <w:lang w:eastAsia="en-US"/>
              </w:rPr>
            </w:pPr>
            <w:r w:rsidRPr="00F03C48">
              <w:rPr>
                <w:rFonts w:eastAsia="Calibri"/>
                <w:sz w:val="22"/>
                <w:szCs w:val="22"/>
                <w:lang w:eastAsia="en-US"/>
              </w:rPr>
              <w:t xml:space="preserve">Дополнительные условия перевозки указываются в графе Примечание. </w:t>
            </w:r>
          </w:p>
          <w:p w14:paraId="120F06E2" w14:textId="77777777" w:rsidR="00A2786A" w:rsidRPr="00F03C48" w:rsidRDefault="00A2786A" w:rsidP="004A1C04">
            <w:pPr>
              <w:tabs>
                <w:tab w:val="left" w:pos="6379"/>
              </w:tabs>
              <w:spacing w:after="200" w:line="192" w:lineRule="auto"/>
              <w:jc w:val="right"/>
              <w:rPr>
                <w:rFonts w:eastAsia="Calibri"/>
                <w:b/>
                <w:sz w:val="22"/>
                <w:szCs w:val="22"/>
                <w:lang w:eastAsia="en-US"/>
              </w:rPr>
            </w:pPr>
          </w:p>
        </w:tc>
      </w:tr>
    </w:tbl>
    <w:p w14:paraId="22B3AF1D" w14:textId="77777777" w:rsidR="00A2786A" w:rsidRPr="00F03C48" w:rsidRDefault="00A2786A" w:rsidP="00A2786A">
      <w:pPr>
        <w:jc w:val="center"/>
        <w:rPr>
          <w:sz w:val="20"/>
        </w:rPr>
      </w:pPr>
      <w:r w:rsidRPr="00F03C48">
        <w:rPr>
          <w:sz w:val="20"/>
        </w:rPr>
        <w:lastRenderedPageBreak/>
        <w:t>КОНЕЦ ФОРМЫ</w:t>
      </w:r>
    </w:p>
    <w:p w14:paraId="6251B2CA" w14:textId="77777777" w:rsidR="00A2786A" w:rsidRPr="00F03C48" w:rsidRDefault="00A2786A" w:rsidP="00A2786A">
      <w:pPr>
        <w:tabs>
          <w:tab w:val="left" w:pos="3300"/>
        </w:tabs>
        <w:spacing w:after="200" w:line="276" w:lineRule="auto"/>
        <w:rPr>
          <w:rFonts w:eastAsia="Calibri"/>
          <w:sz w:val="22"/>
          <w:szCs w:val="22"/>
          <w:lang w:eastAsia="en-US"/>
        </w:rPr>
      </w:pPr>
    </w:p>
    <w:p w14:paraId="7344E59E" w14:textId="77777777" w:rsidR="00A2786A" w:rsidRPr="00F03C48" w:rsidRDefault="00A2786A" w:rsidP="00A2786A">
      <w:pPr>
        <w:tabs>
          <w:tab w:val="left" w:pos="3300"/>
        </w:tabs>
        <w:spacing w:after="200" w:line="276" w:lineRule="auto"/>
        <w:rPr>
          <w:rFonts w:eastAsia="Calibri"/>
          <w:sz w:val="22"/>
          <w:szCs w:val="22"/>
          <w:lang w:eastAsia="en-US"/>
        </w:rPr>
      </w:pPr>
    </w:p>
    <w:p w14:paraId="3529D05E" w14:textId="77777777" w:rsidR="00A2786A" w:rsidRPr="00F03C48" w:rsidRDefault="00A2786A" w:rsidP="00A2786A">
      <w:pPr>
        <w:tabs>
          <w:tab w:val="left" w:pos="3300"/>
        </w:tabs>
        <w:spacing w:after="200" w:line="276" w:lineRule="auto"/>
        <w:rPr>
          <w:rFonts w:eastAsia="Calibri"/>
          <w:sz w:val="22"/>
          <w:szCs w:val="22"/>
          <w:lang w:eastAsia="en-US"/>
        </w:rPr>
      </w:pPr>
    </w:p>
    <w:p w14:paraId="202B6444" w14:textId="77777777" w:rsidR="00A2786A" w:rsidRPr="00F03C48" w:rsidRDefault="00A2786A" w:rsidP="00A2786A">
      <w:pPr>
        <w:tabs>
          <w:tab w:val="left" w:pos="3300"/>
        </w:tabs>
        <w:spacing w:after="200" w:line="276" w:lineRule="auto"/>
        <w:rPr>
          <w:rFonts w:eastAsia="Calibri"/>
          <w:sz w:val="22"/>
          <w:szCs w:val="22"/>
          <w:lang w:eastAsia="en-US"/>
        </w:rPr>
      </w:pPr>
    </w:p>
    <w:p w14:paraId="3BB24E6F" w14:textId="77777777" w:rsidR="00A2786A" w:rsidRPr="00F03C48" w:rsidRDefault="00A2786A" w:rsidP="00A2786A">
      <w:pPr>
        <w:tabs>
          <w:tab w:val="left" w:pos="3300"/>
        </w:tabs>
        <w:spacing w:after="200" w:line="276" w:lineRule="auto"/>
        <w:rPr>
          <w:rFonts w:eastAsia="Calibri"/>
          <w:sz w:val="22"/>
          <w:szCs w:val="22"/>
          <w:lang w:eastAsia="en-US"/>
        </w:rPr>
      </w:pPr>
    </w:p>
    <w:p w14:paraId="4277C7F9" w14:textId="77777777" w:rsidR="00A2786A" w:rsidRPr="00F03C48" w:rsidRDefault="00A2786A" w:rsidP="00A2786A">
      <w:pPr>
        <w:tabs>
          <w:tab w:val="left" w:pos="3300"/>
        </w:tabs>
        <w:spacing w:after="200" w:line="276" w:lineRule="auto"/>
        <w:rPr>
          <w:rFonts w:eastAsia="Calibri"/>
          <w:sz w:val="22"/>
          <w:szCs w:val="22"/>
          <w:lang w:eastAsia="en-US"/>
        </w:rPr>
      </w:pPr>
      <w:r w:rsidRPr="00F03C48">
        <w:rPr>
          <w:rFonts w:eastAsia="Calibri"/>
          <w:sz w:val="22"/>
          <w:szCs w:val="22"/>
          <w:lang w:eastAsia="en-US"/>
        </w:rPr>
        <w:tab/>
      </w:r>
    </w:p>
    <w:tbl>
      <w:tblPr>
        <w:tblW w:w="0" w:type="auto"/>
        <w:tblLook w:val="04A0" w:firstRow="1" w:lastRow="0" w:firstColumn="1" w:lastColumn="0" w:noHBand="0" w:noVBand="1"/>
      </w:tblPr>
      <w:tblGrid>
        <w:gridCol w:w="5403"/>
        <w:gridCol w:w="4802"/>
      </w:tblGrid>
      <w:tr w:rsidR="00A2786A" w:rsidRPr="00F03C48" w14:paraId="2EC88AD8" w14:textId="77777777" w:rsidTr="004A1C04">
        <w:tc>
          <w:tcPr>
            <w:tcW w:w="5524" w:type="dxa"/>
            <w:shd w:val="clear" w:color="auto" w:fill="auto"/>
          </w:tcPr>
          <w:p w14:paraId="083F7886" w14:textId="77777777" w:rsidR="00A2786A" w:rsidRPr="00F03C48" w:rsidRDefault="00A2786A" w:rsidP="004A1C04">
            <w:pPr>
              <w:pStyle w:val="af"/>
              <w:spacing w:after="0"/>
              <w:ind w:left="0"/>
              <w:rPr>
                <w:color w:val="000000"/>
                <w:sz w:val="22"/>
                <w:szCs w:val="22"/>
              </w:rPr>
            </w:pPr>
            <w:r w:rsidRPr="00F03C48">
              <w:rPr>
                <w:b/>
                <w:sz w:val="22"/>
                <w:szCs w:val="22"/>
              </w:rPr>
              <w:t xml:space="preserve">                              АТП:</w:t>
            </w:r>
          </w:p>
        </w:tc>
        <w:tc>
          <w:tcPr>
            <w:tcW w:w="4897" w:type="dxa"/>
            <w:shd w:val="clear" w:color="auto" w:fill="auto"/>
          </w:tcPr>
          <w:p w14:paraId="05FF50B9" w14:textId="77777777" w:rsidR="00A2786A" w:rsidRPr="00F03C48" w:rsidRDefault="00A2786A" w:rsidP="004A1C04">
            <w:pPr>
              <w:pStyle w:val="af"/>
              <w:spacing w:after="0"/>
              <w:jc w:val="center"/>
              <w:rPr>
                <w:color w:val="000000"/>
                <w:sz w:val="22"/>
                <w:szCs w:val="22"/>
              </w:rPr>
            </w:pPr>
            <w:r w:rsidRPr="00F03C48">
              <w:rPr>
                <w:b/>
                <w:sz w:val="22"/>
                <w:szCs w:val="22"/>
              </w:rPr>
              <w:t>Клиент:</w:t>
            </w:r>
          </w:p>
        </w:tc>
      </w:tr>
      <w:tr w:rsidR="00A2786A" w:rsidRPr="00F03C48" w14:paraId="623CDB87" w14:textId="77777777" w:rsidTr="004A1C04">
        <w:tc>
          <w:tcPr>
            <w:tcW w:w="5524" w:type="dxa"/>
            <w:shd w:val="clear" w:color="auto" w:fill="auto"/>
          </w:tcPr>
          <w:p w14:paraId="5E835ECD" w14:textId="77777777" w:rsidR="00A2786A" w:rsidRPr="00F03C48" w:rsidRDefault="00A2786A" w:rsidP="004A1C04">
            <w:pPr>
              <w:pStyle w:val="af"/>
              <w:spacing w:after="0"/>
              <w:rPr>
                <w:color w:val="000000"/>
                <w:sz w:val="22"/>
                <w:szCs w:val="22"/>
              </w:rPr>
            </w:pPr>
            <w:r w:rsidRPr="00F03C48">
              <w:rPr>
                <w:color w:val="000000"/>
                <w:sz w:val="22"/>
                <w:szCs w:val="22"/>
              </w:rPr>
              <w:t>________________</w:t>
            </w:r>
          </w:p>
          <w:p w14:paraId="49149957" w14:textId="77777777" w:rsidR="00A2786A" w:rsidRPr="00F03C48" w:rsidRDefault="00A2786A" w:rsidP="007957FB">
            <w:pPr>
              <w:pStyle w:val="af"/>
              <w:spacing w:after="0"/>
              <w:ind w:left="0"/>
              <w:rPr>
                <w:rFonts w:eastAsia="Calibri"/>
                <w:sz w:val="22"/>
                <w:szCs w:val="22"/>
              </w:rPr>
            </w:pPr>
          </w:p>
          <w:p w14:paraId="364B8363" w14:textId="77777777" w:rsidR="00A2786A" w:rsidRPr="00F03C48" w:rsidRDefault="00A2786A" w:rsidP="004A1C04">
            <w:pPr>
              <w:pStyle w:val="af"/>
              <w:spacing w:after="0"/>
              <w:rPr>
                <w:rFonts w:eastAsia="Calibri"/>
                <w:sz w:val="22"/>
                <w:szCs w:val="22"/>
              </w:rPr>
            </w:pPr>
            <w:r w:rsidRPr="00F03C48">
              <w:rPr>
                <w:rFonts w:eastAsia="Calibri"/>
                <w:sz w:val="22"/>
                <w:szCs w:val="22"/>
              </w:rPr>
              <w:t xml:space="preserve">___________________ </w:t>
            </w:r>
            <w:r w:rsidRPr="00F03C48">
              <w:rPr>
                <w:rFonts w:eastAsia="Calibri"/>
                <w:b/>
                <w:sz w:val="22"/>
                <w:szCs w:val="22"/>
              </w:rPr>
              <w:t>И.О. Фамилия</w:t>
            </w:r>
          </w:p>
          <w:p w14:paraId="09FC2C35" w14:textId="77777777" w:rsidR="00A2786A" w:rsidRPr="00F03C48" w:rsidRDefault="00A2786A" w:rsidP="004A1C04">
            <w:pPr>
              <w:pStyle w:val="af"/>
              <w:spacing w:after="0"/>
              <w:rPr>
                <w:color w:val="000000"/>
                <w:sz w:val="22"/>
                <w:szCs w:val="22"/>
              </w:rPr>
            </w:pPr>
            <w:r w:rsidRPr="00F03C48">
              <w:rPr>
                <w:color w:val="000000"/>
                <w:sz w:val="22"/>
                <w:szCs w:val="22"/>
              </w:rPr>
              <w:t>М.П.</w:t>
            </w:r>
          </w:p>
        </w:tc>
        <w:tc>
          <w:tcPr>
            <w:tcW w:w="4897" w:type="dxa"/>
            <w:shd w:val="clear" w:color="auto" w:fill="auto"/>
          </w:tcPr>
          <w:p w14:paraId="5B3B636E" w14:textId="3BD354F3" w:rsidR="00A2786A" w:rsidRPr="00F03C48" w:rsidRDefault="002660BA" w:rsidP="004A1C04">
            <w:pPr>
              <w:pStyle w:val="af"/>
              <w:spacing w:after="0"/>
              <w:rPr>
                <w:color w:val="000000"/>
                <w:sz w:val="22"/>
                <w:szCs w:val="22"/>
              </w:rPr>
            </w:pPr>
            <w:r w:rsidRPr="00F03C48">
              <w:rPr>
                <w:b/>
                <w:sz w:val="22"/>
                <w:szCs w:val="22"/>
              </w:rPr>
              <w:t>ООО «</w:t>
            </w:r>
            <w:r w:rsidR="007957FB" w:rsidRPr="00F03C48">
              <w:rPr>
                <w:b/>
                <w:sz w:val="22"/>
                <w:szCs w:val="22"/>
              </w:rPr>
              <w:t>ЕЦТР</w:t>
            </w:r>
            <w:r w:rsidRPr="00F03C48">
              <w:rPr>
                <w:b/>
                <w:sz w:val="22"/>
                <w:szCs w:val="22"/>
              </w:rPr>
              <w:t>»</w:t>
            </w:r>
          </w:p>
          <w:p w14:paraId="106255A5" w14:textId="77777777" w:rsidR="00A2786A" w:rsidRPr="00F03C48" w:rsidRDefault="00A2786A" w:rsidP="004A1C04">
            <w:pPr>
              <w:pStyle w:val="af"/>
              <w:spacing w:after="0"/>
              <w:rPr>
                <w:color w:val="000000"/>
                <w:sz w:val="22"/>
                <w:szCs w:val="22"/>
              </w:rPr>
            </w:pPr>
          </w:p>
          <w:p w14:paraId="277C56E3" w14:textId="04459442" w:rsidR="00A2786A" w:rsidRPr="00F03C48" w:rsidRDefault="00A2786A" w:rsidP="004A1C04">
            <w:pPr>
              <w:pStyle w:val="af"/>
              <w:spacing w:after="0"/>
              <w:rPr>
                <w:rFonts w:eastAsia="Calibri"/>
                <w:sz w:val="22"/>
                <w:szCs w:val="22"/>
              </w:rPr>
            </w:pPr>
            <w:r w:rsidRPr="00F03C48">
              <w:rPr>
                <w:rFonts w:eastAsia="Calibri"/>
                <w:sz w:val="22"/>
                <w:szCs w:val="22"/>
              </w:rPr>
              <w:t xml:space="preserve">___________________ </w:t>
            </w:r>
            <w:r w:rsidR="005C0F31" w:rsidRPr="00F03C48">
              <w:rPr>
                <w:rFonts w:eastAsia="Calibri"/>
                <w:b/>
                <w:sz w:val="22"/>
                <w:szCs w:val="22"/>
              </w:rPr>
              <w:t>Д.Ю. Назаров</w:t>
            </w:r>
          </w:p>
          <w:p w14:paraId="681E01ED" w14:textId="77777777" w:rsidR="00A2786A" w:rsidRPr="00F03C48" w:rsidRDefault="00A2786A" w:rsidP="004A1C04">
            <w:pPr>
              <w:pStyle w:val="af"/>
              <w:spacing w:after="0"/>
              <w:rPr>
                <w:color w:val="000000"/>
                <w:sz w:val="22"/>
                <w:szCs w:val="22"/>
              </w:rPr>
            </w:pPr>
            <w:r w:rsidRPr="00F03C48">
              <w:rPr>
                <w:color w:val="000000"/>
                <w:sz w:val="22"/>
                <w:szCs w:val="22"/>
              </w:rPr>
              <w:t>М.П.</w:t>
            </w:r>
          </w:p>
        </w:tc>
      </w:tr>
    </w:tbl>
    <w:p w14:paraId="53BEC29A" w14:textId="77777777" w:rsidR="00A2786A" w:rsidRPr="00F03C48" w:rsidRDefault="00A2786A" w:rsidP="00A2786A">
      <w:pPr>
        <w:jc w:val="both"/>
      </w:pPr>
    </w:p>
    <w:p w14:paraId="583C71C0" w14:textId="77777777" w:rsidR="00A2786A" w:rsidRPr="00F03C48" w:rsidRDefault="00A2786A" w:rsidP="00A2786A">
      <w:pPr>
        <w:widowControl w:val="0"/>
        <w:jc w:val="right"/>
        <w:rPr>
          <w:snapToGrid w:val="0"/>
          <w:sz w:val="22"/>
          <w:szCs w:val="22"/>
        </w:rPr>
      </w:pPr>
    </w:p>
    <w:p w14:paraId="21E4AA7E" w14:textId="77777777" w:rsidR="00A2786A" w:rsidRPr="00F03C48" w:rsidRDefault="00A2786A" w:rsidP="00A2786A">
      <w:pPr>
        <w:widowControl w:val="0"/>
        <w:jc w:val="right"/>
        <w:rPr>
          <w:snapToGrid w:val="0"/>
          <w:sz w:val="22"/>
          <w:szCs w:val="22"/>
        </w:rPr>
      </w:pPr>
    </w:p>
    <w:p w14:paraId="5C6D7226" w14:textId="77777777" w:rsidR="00A2786A" w:rsidRPr="00F03C48" w:rsidRDefault="00A2786A" w:rsidP="00A2786A">
      <w:pPr>
        <w:widowControl w:val="0"/>
        <w:jc w:val="right"/>
        <w:rPr>
          <w:snapToGrid w:val="0"/>
          <w:sz w:val="22"/>
          <w:szCs w:val="22"/>
        </w:rPr>
      </w:pPr>
    </w:p>
    <w:p w14:paraId="6DC0F57E" w14:textId="77777777" w:rsidR="00A2786A" w:rsidRPr="00F03C48" w:rsidRDefault="00A2786A" w:rsidP="00A2786A">
      <w:pPr>
        <w:widowControl w:val="0"/>
        <w:jc w:val="right"/>
        <w:rPr>
          <w:snapToGrid w:val="0"/>
          <w:sz w:val="22"/>
          <w:szCs w:val="22"/>
        </w:rPr>
      </w:pPr>
    </w:p>
    <w:p w14:paraId="7C55506F" w14:textId="77777777" w:rsidR="005C0F31" w:rsidRPr="00F03C48" w:rsidRDefault="005C0F31" w:rsidP="00A2786A">
      <w:pPr>
        <w:widowControl w:val="0"/>
        <w:jc w:val="right"/>
        <w:rPr>
          <w:snapToGrid w:val="0"/>
          <w:sz w:val="22"/>
          <w:szCs w:val="22"/>
        </w:rPr>
      </w:pPr>
    </w:p>
    <w:p w14:paraId="6FFBB5D2" w14:textId="77777777" w:rsidR="005C0F31" w:rsidRPr="00F03C48" w:rsidRDefault="005C0F31" w:rsidP="00A2786A">
      <w:pPr>
        <w:widowControl w:val="0"/>
        <w:jc w:val="right"/>
        <w:rPr>
          <w:snapToGrid w:val="0"/>
          <w:sz w:val="22"/>
          <w:szCs w:val="22"/>
        </w:rPr>
      </w:pPr>
    </w:p>
    <w:p w14:paraId="267B311A" w14:textId="789A799B" w:rsidR="005C0F31" w:rsidRPr="00F03C48" w:rsidRDefault="005C0F31" w:rsidP="00A2786A">
      <w:pPr>
        <w:widowControl w:val="0"/>
        <w:jc w:val="right"/>
        <w:rPr>
          <w:snapToGrid w:val="0"/>
          <w:sz w:val="22"/>
          <w:szCs w:val="22"/>
        </w:rPr>
      </w:pPr>
    </w:p>
    <w:p w14:paraId="59383667" w14:textId="77777777" w:rsidR="007957FB" w:rsidRPr="00F03C48" w:rsidRDefault="007957FB" w:rsidP="00A2786A">
      <w:pPr>
        <w:widowControl w:val="0"/>
        <w:jc w:val="right"/>
        <w:rPr>
          <w:snapToGrid w:val="0"/>
          <w:sz w:val="22"/>
          <w:szCs w:val="22"/>
        </w:rPr>
      </w:pPr>
    </w:p>
    <w:p w14:paraId="1E96CCE0" w14:textId="77777777" w:rsidR="00A2786A" w:rsidRPr="00F03C48" w:rsidRDefault="00A2786A" w:rsidP="00A2786A">
      <w:pPr>
        <w:widowControl w:val="0"/>
        <w:jc w:val="right"/>
        <w:rPr>
          <w:snapToGrid w:val="0"/>
          <w:sz w:val="22"/>
          <w:szCs w:val="22"/>
        </w:rPr>
      </w:pPr>
    </w:p>
    <w:p w14:paraId="1A3E68A5" w14:textId="77777777" w:rsidR="00A2786A" w:rsidRPr="00F03C48" w:rsidRDefault="00A2786A" w:rsidP="00A2786A">
      <w:pPr>
        <w:widowControl w:val="0"/>
        <w:jc w:val="right"/>
        <w:rPr>
          <w:snapToGrid w:val="0"/>
          <w:sz w:val="22"/>
          <w:szCs w:val="22"/>
        </w:rPr>
      </w:pPr>
    </w:p>
    <w:p w14:paraId="77BE04F1" w14:textId="77777777" w:rsidR="00A2786A" w:rsidRPr="00F03C48" w:rsidRDefault="00A2786A" w:rsidP="00A2786A">
      <w:pPr>
        <w:widowControl w:val="0"/>
        <w:jc w:val="right"/>
        <w:rPr>
          <w:snapToGrid w:val="0"/>
          <w:sz w:val="22"/>
          <w:szCs w:val="22"/>
        </w:rPr>
      </w:pPr>
      <w:r w:rsidRPr="00F03C48">
        <w:rPr>
          <w:snapToGrid w:val="0"/>
          <w:sz w:val="22"/>
          <w:szCs w:val="22"/>
        </w:rPr>
        <w:t>Приложение № 3</w:t>
      </w:r>
    </w:p>
    <w:p w14:paraId="4FD0950D" w14:textId="77777777" w:rsidR="00A2786A" w:rsidRPr="00F03C48" w:rsidRDefault="00A2786A" w:rsidP="00A2786A">
      <w:pPr>
        <w:widowControl w:val="0"/>
        <w:jc w:val="right"/>
        <w:rPr>
          <w:snapToGrid w:val="0"/>
          <w:sz w:val="22"/>
          <w:szCs w:val="22"/>
        </w:rPr>
      </w:pPr>
      <w:r w:rsidRPr="00F03C48">
        <w:rPr>
          <w:snapToGrid w:val="0"/>
          <w:sz w:val="22"/>
          <w:szCs w:val="22"/>
        </w:rPr>
        <w:t>к Договору от _______________ № _______________</w:t>
      </w:r>
    </w:p>
    <w:p w14:paraId="0FF2E52C" w14:textId="77777777" w:rsidR="00A2786A" w:rsidRPr="00F03C48" w:rsidRDefault="00A2786A" w:rsidP="00A2786A">
      <w:pPr>
        <w:jc w:val="both"/>
        <w:rPr>
          <w:sz w:val="22"/>
          <w:szCs w:val="22"/>
        </w:rPr>
      </w:pPr>
    </w:p>
    <w:p w14:paraId="744E8D77" w14:textId="77777777" w:rsidR="00A2786A" w:rsidRPr="00F03C48" w:rsidRDefault="00A2786A" w:rsidP="00A2786A">
      <w:pPr>
        <w:jc w:val="center"/>
        <w:rPr>
          <w:b/>
          <w:sz w:val="22"/>
          <w:szCs w:val="22"/>
        </w:rPr>
      </w:pPr>
      <w:r w:rsidRPr="00F03C48">
        <w:rPr>
          <w:b/>
          <w:sz w:val="22"/>
          <w:szCs w:val="22"/>
        </w:rPr>
        <w:t>Соглашение о предоставлении доступа к Системе</w:t>
      </w:r>
    </w:p>
    <w:tbl>
      <w:tblPr>
        <w:tblW w:w="0" w:type="auto"/>
        <w:tblLook w:val="04A0" w:firstRow="1" w:lastRow="0" w:firstColumn="1" w:lastColumn="0" w:noHBand="0" w:noVBand="1"/>
      </w:tblPr>
      <w:tblGrid>
        <w:gridCol w:w="5093"/>
        <w:gridCol w:w="5112"/>
      </w:tblGrid>
      <w:tr w:rsidR="00A2786A" w:rsidRPr="00F03C48" w14:paraId="76E1D7CD" w14:textId="77777777" w:rsidTr="004A1C04">
        <w:tc>
          <w:tcPr>
            <w:tcW w:w="5233" w:type="dxa"/>
          </w:tcPr>
          <w:p w14:paraId="04960F30" w14:textId="77777777" w:rsidR="00A2786A" w:rsidRPr="00F03C48" w:rsidRDefault="00A2786A" w:rsidP="007957FB">
            <w:pPr>
              <w:ind w:hanging="105"/>
              <w:rPr>
                <w:sz w:val="22"/>
                <w:szCs w:val="22"/>
              </w:rPr>
            </w:pPr>
            <w:r w:rsidRPr="00F03C48">
              <w:rPr>
                <w:sz w:val="22"/>
                <w:szCs w:val="22"/>
              </w:rPr>
              <w:t>г. Москва</w:t>
            </w:r>
          </w:p>
        </w:tc>
        <w:tc>
          <w:tcPr>
            <w:tcW w:w="5233" w:type="dxa"/>
          </w:tcPr>
          <w:p w14:paraId="0BD148C8" w14:textId="77777777" w:rsidR="00A2786A" w:rsidRPr="00F03C48" w:rsidRDefault="00A2786A" w:rsidP="007957FB">
            <w:pPr>
              <w:ind w:right="-111"/>
              <w:jc w:val="right"/>
              <w:rPr>
                <w:sz w:val="22"/>
                <w:szCs w:val="22"/>
              </w:rPr>
            </w:pPr>
            <w:r w:rsidRPr="00F03C48">
              <w:rPr>
                <w:sz w:val="22"/>
                <w:szCs w:val="22"/>
              </w:rPr>
              <w:t>«___» ____________ 202_ г.</w:t>
            </w:r>
          </w:p>
        </w:tc>
      </w:tr>
    </w:tbl>
    <w:p w14:paraId="5120C7B0" w14:textId="77777777" w:rsidR="00A2786A" w:rsidRPr="00F03C48" w:rsidRDefault="00A2786A" w:rsidP="00A2786A">
      <w:pPr>
        <w:jc w:val="both"/>
      </w:pPr>
    </w:p>
    <w:p w14:paraId="71997A49" w14:textId="77777777" w:rsidR="00A2786A" w:rsidRPr="00F03C48" w:rsidRDefault="00A2786A" w:rsidP="00A2786A">
      <w:pPr>
        <w:ind w:firstLine="567"/>
        <w:jc w:val="both"/>
        <w:rPr>
          <w:sz w:val="22"/>
          <w:szCs w:val="22"/>
        </w:rPr>
      </w:pPr>
      <w:r w:rsidRPr="00F03C48">
        <w:rPr>
          <w:b/>
          <w:sz w:val="22"/>
          <w:szCs w:val="22"/>
        </w:rPr>
        <w:t>__________________</w:t>
      </w:r>
      <w:r w:rsidRPr="00F03C48">
        <w:rPr>
          <w:sz w:val="22"/>
          <w:szCs w:val="22"/>
        </w:rPr>
        <w:t xml:space="preserve"> </w:t>
      </w:r>
      <w:r w:rsidRPr="00F03C48">
        <w:rPr>
          <w:b/>
          <w:sz w:val="22"/>
          <w:szCs w:val="22"/>
        </w:rPr>
        <w:t>(</w:t>
      </w:r>
      <w:r w:rsidRPr="00F03C48">
        <w:rPr>
          <w:b/>
          <w:i/>
          <w:sz w:val="22"/>
          <w:szCs w:val="22"/>
          <w:u w:val="single"/>
        </w:rPr>
        <w:t>Сокращенное наименование</w:t>
      </w:r>
      <w:r w:rsidRPr="00F03C48">
        <w:rPr>
          <w:b/>
          <w:sz w:val="22"/>
          <w:szCs w:val="22"/>
        </w:rPr>
        <w:t>)</w:t>
      </w:r>
      <w:r w:rsidRPr="00F03C48">
        <w:rPr>
          <w:sz w:val="22"/>
          <w:szCs w:val="22"/>
        </w:rPr>
        <w:t>,</w:t>
      </w:r>
      <w:r w:rsidRPr="00F03C48">
        <w:rPr>
          <w:b/>
          <w:sz w:val="22"/>
          <w:szCs w:val="22"/>
        </w:rPr>
        <w:t xml:space="preserve"> </w:t>
      </w:r>
      <w:r w:rsidRPr="00F03C48">
        <w:rPr>
          <w:sz w:val="22"/>
          <w:szCs w:val="22"/>
        </w:rPr>
        <w:t xml:space="preserve">именуемое в дальнейшем </w:t>
      </w:r>
      <w:r w:rsidRPr="00F03C48">
        <w:rPr>
          <w:b/>
          <w:sz w:val="22"/>
          <w:szCs w:val="22"/>
        </w:rPr>
        <w:t>«АТП»</w:t>
      </w:r>
      <w:r w:rsidRPr="00F03C48">
        <w:rPr>
          <w:sz w:val="22"/>
          <w:szCs w:val="22"/>
        </w:rPr>
        <w:t>,</w:t>
      </w:r>
      <w:r w:rsidRPr="00F03C48">
        <w:rPr>
          <w:b/>
          <w:sz w:val="22"/>
          <w:szCs w:val="22"/>
        </w:rPr>
        <w:t xml:space="preserve"> </w:t>
      </w:r>
      <w:r w:rsidRPr="00F03C48">
        <w:rPr>
          <w:sz w:val="22"/>
          <w:szCs w:val="22"/>
        </w:rPr>
        <w:t xml:space="preserve">в лице </w:t>
      </w:r>
      <w:r w:rsidRPr="00F03C48">
        <w:rPr>
          <w:i/>
          <w:sz w:val="22"/>
          <w:szCs w:val="22"/>
          <w:u w:val="single"/>
        </w:rPr>
        <w:t>Должность</w:t>
      </w:r>
      <w:r w:rsidRPr="00F03C48">
        <w:rPr>
          <w:sz w:val="22"/>
          <w:szCs w:val="22"/>
          <w:u w:val="single"/>
        </w:rPr>
        <w:t xml:space="preserve"> </w:t>
      </w:r>
      <w:r w:rsidRPr="00F03C48">
        <w:rPr>
          <w:i/>
          <w:sz w:val="22"/>
          <w:szCs w:val="22"/>
          <w:u w:val="single"/>
        </w:rPr>
        <w:t>Фамилия Имя Отчество</w:t>
      </w:r>
      <w:r w:rsidRPr="00F03C48">
        <w:rPr>
          <w:sz w:val="22"/>
          <w:szCs w:val="22"/>
        </w:rPr>
        <w:t xml:space="preserve">, действующего на основании ______________, и </w:t>
      </w:r>
    </w:p>
    <w:p w14:paraId="27F52A12" w14:textId="343D5738" w:rsidR="00A2786A" w:rsidRPr="00F03C48" w:rsidRDefault="003F6BE5" w:rsidP="00A2786A">
      <w:pPr>
        <w:ind w:firstLine="567"/>
        <w:jc w:val="both"/>
        <w:rPr>
          <w:sz w:val="22"/>
          <w:szCs w:val="22"/>
        </w:rPr>
      </w:pPr>
      <w:r w:rsidRPr="00F03C48">
        <w:rPr>
          <w:b/>
          <w:sz w:val="22"/>
          <w:szCs w:val="22"/>
        </w:rPr>
        <w:t>Общество с ограниченной ответственностью «</w:t>
      </w:r>
      <w:r w:rsidR="007957FB" w:rsidRPr="00F03C48">
        <w:rPr>
          <w:b/>
          <w:sz w:val="22"/>
          <w:szCs w:val="22"/>
        </w:rPr>
        <w:t>Единый центр транспортных решений</w:t>
      </w:r>
      <w:r w:rsidRPr="00F03C48">
        <w:rPr>
          <w:b/>
          <w:sz w:val="22"/>
          <w:szCs w:val="22"/>
        </w:rPr>
        <w:t>»</w:t>
      </w:r>
      <w:r w:rsidRPr="00F03C48">
        <w:rPr>
          <w:sz w:val="22"/>
          <w:szCs w:val="22"/>
        </w:rPr>
        <w:t xml:space="preserve"> </w:t>
      </w:r>
      <w:r w:rsidRPr="00F03C48">
        <w:rPr>
          <w:b/>
          <w:sz w:val="22"/>
          <w:szCs w:val="22"/>
        </w:rPr>
        <w:t>(</w:t>
      </w:r>
      <w:r w:rsidRPr="00F03C48">
        <w:rPr>
          <w:sz w:val="22"/>
          <w:szCs w:val="22"/>
        </w:rPr>
        <w:t>ООО «</w:t>
      </w:r>
      <w:r w:rsidR="007957FB" w:rsidRPr="00F03C48">
        <w:rPr>
          <w:sz w:val="22"/>
          <w:szCs w:val="22"/>
        </w:rPr>
        <w:t>ЕЦТР</w:t>
      </w:r>
      <w:r w:rsidRPr="00F03C48">
        <w:rPr>
          <w:sz w:val="22"/>
          <w:szCs w:val="22"/>
        </w:rPr>
        <w:t>»),</w:t>
      </w:r>
      <w:r w:rsidRPr="00F03C48">
        <w:rPr>
          <w:b/>
          <w:sz w:val="22"/>
          <w:szCs w:val="22"/>
        </w:rPr>
        <w:t xml:space="preserve"> </w:t>
      </w:r>
      <w:r w:rsidRPr="00F03C48">
        <w:rPr>
          <w:sz w:val="22"/>
          <w:szCs w:val="22"/>
        </w:rPr>
        <w:t xml:space="preserve">именуемое в дальнейшем </w:t>
      </w:r>
      <w:r w:rsidRPr="00F03C48">
        <w:rPr>
          <w:b/>
          <w:sz w:val="22"/>
          <w:szCs w:val="22"/>
        </w:rPr>
        <w:t>«Клиент»</w:t>
      </w:r>
      <w:r w:rsidRPr="00F03C48">
        <w:rPr>
          <w:sz w:val="22"/>
          <w:szCs w:val="22"/>
        </w:rPr>
        <w:t>,</w:t>
      </w:r>
      <w:r w:rsidRPr="00F03C48">
        <w:rPr>
          <w:b/>
          <w:sz w:val="22"/>
          <w:szCs w:val="22"/>
        </w:rPr>
        <w:t xml:space="preserve"> </w:t>
      </w:r>
      <w:r w:rsidRPr="00F03C48">
        <w:rPr>
          <w:sz w:val="22"/>
          <w:szCs w:val="22"/>
        </w:rPr>
        <w:t xml:space="preserve">в лице </w:t>
      </w:r>
      <w:r w:rsidRPr="00F03C48">
        <w:rPr>
          <w:sz w:val="22"/>
          <w:szCs w:val="22"/>
          <w:u w:val="single"/>
        </w:rPr>
        <w:t>Генерального директора Назарова Дениса Юрьевича</w:t>
      </w:r>
      <w:r w:rsidRPr="00F03C48">
        <w:rPr>
          <w:sz w:val="22"/>
          <w:szCs w:val="22"/>
        </w:rPr>
        <w:t xml:space="preserve">, действующего на основании </w:t>
      </w:r>
      <w:r w:rsidR="00732190" w:rsidRPr="00F03C48">
        <w:rPr>
          <w:sz w:val="22"/>
          <w:szCs w:val="22"/>
        </w:rPr>
        <w:t>У</w:t>
      </w:r>
      <w:r w:rsidRPr="00F03C48">
        <w:rPr>
          <w:sz w:val="22"/>
          <w:szCs w:val="22"/>
        </w:rPr>
        <w:t xml:space="preserve">става, </w:t>
      </w:r>
      <w:r w:rsidR="00A2786A" w:rsidRPr="00F03C48">
        <w:rPr>
          <w:sz w:val="22"/>
          <w:szCs w:val="22"/>
        </w:rPr>
        <w:t>и</w:t>
      </w:r>
    </w:p>
    <w:p w14:paraId="035BCF95" w14:textId="77777777" w:rsidR="00A2786A" w:rsidRPr="00F03C48" w:rsidRDefault="00A2786A" w:rsidP="00A2786A">
      <w:pPr>
        <w:jc w:val="both"/>
        <w:rPr>
          <w:sz w:val="22"/>
          <w:szCs w:val="22"/>
        </w:rPr>
      </w:pPr>
      <w:r w:rsidRPr="00F03C48">
        <w:rPr>
          <w:b/>
          <w:sz w:val="22"/>
          <w:szCs w:val="22"/>
        </w:rPr>
        <w:t>__________________</w:t>
      </w:r>
      <w:r w:rsidRPr="00F03C48">
        <w:rPr>
          <w:sz w:val="22"/>
          <w:szCs w:val="22"/>
        </w:rPr>
        <w:t xml:space="preserve"> </w:t>
      </w:r>
      <w:r w:rsidRPr="00F03C48">
        <w:rPr>
          <w:b/>
          <w:sz w:val="22"/>
          <w:szCs w:val="22"/>
        </w:rPr>
        <w:t>(</w:t>
      </w:r>
      <w:r w:rsidRPr="00F03C48">
        <w:rPr>
          <w:b/>
          <w:i/>
          <w:sz w:val="22"/>
          <w:szCs w:val="22"/>
          <w:u w:val="single"/>
        </w:rPr>
        <w:t>Сокращенное наименование</w:t>
      </w:r>
      <w:r w:rsidRPr="00F03C48">
        <w:rPr>
          <w:b/>
          <w:sz w:val="22"/>
          <w:szCs w:val="22"/>
        </w:rPr>
        <w:t>)</w:t>
      </w:r>
      <w:r w:rsidRPr="00F03C48">
        <w:rPr>
          <w:sz w:val="22"/>
          <w:szCs w:val="22"/>
        </w:rPr>
        <w:t xml:space="preserve">, именуемое в дальнейшем </w:t>
      </w:r>
      <w:r w:rsidRPr="00F03C48">
        <w:rPr>
          <w:b/>
          <w:sz w:val="22"/>
          <w:szCs w:val="22"/>
        </w:rPr>
        <w:t>«Оператор»</w:t>
      </w:r>
      <w:r w:rsidRPr="00F03C48">
        <w:rPr>
          <w:sz w:val="22"/>
          <w:szCs w:val="22"/>
        </w:rPr>
        <w:t xml:space="preserve">, в лице </w:t>
      </w:r>
      <w:r w:rsidRPr="00F03C48">
        <w:rPr>
          <w:i/>
          <w:sz w:val="22"/>
          <w:szCs w:val="22"/>
          <w:u w:val="single"/>
        </w:rPr>
        <w:t>Должность</w:t>
      </w:r>
      <w:r w:rsidRPr="00F03C48">
        <w:rPr>
          <w:sz w:val="22"/>
          <w:szCs w:val="22"/>
          <w:u w:val="single"/>
        </w:rPr>
        <w:t xml:space="preserve"> </w:t>
      </w:r>
      <w:r w:rsidRPr="00F03C48">
        <w:rPr>
          <w:i/>
          <w:sz w:val="22"/>
          <w:szCs w:val="22"/>
          <w:u w:val="single"/>
        </w:rPr>
        <w:t>Фамилия Имя Отчество</w:t>
      </w:r>
      <w:r w:rsidRPr="00F03C48">
        <w:rPr>
          <w:sz w:val="22"/>
          <w:szCs w:val="22"/>
        </w:rPr>
        <w:t xml:space="preserve">, действующего на основании ______________, совместно именуемые </w:t>
      </w:r>
      <w:r w:rsidRPr="00F03C48">
        <w:rPr>
          <w:b/>
          <w:sz w:val="22"/>
          <w:szCs w:val="22"/>
        </w:rPr>
        <w:t>«Стороны»</w:t>
      </w:r>
      <w:r w:rsidRPr="00F03C48">
        <w:rPr>
          <w:sz w:val="22"/>
          <w:szCs w:val="22"/>
        </w:rPr>
        <w:t>, принимая во внимание факт заключения следующих договоров:</w:t>
      </w:r>
    </w:p>
    <w:p w14:paraId="74372ED7" w14:textId="77777777" w:rsidR="00A2786A" w:rsidRPr="00F03C48" w:rsidRDefault="00A2786A" w:rsidP="00A2786A">
      <w:pPr>
        <w:numPr>
          <w:ilvl w:val="0"/>
          <w:numId w:val="12"/>
        </w:numPr>
        <w:contextualSpacing/>
        <w:jc w:val="both"/>
        <w:rPr>
          <w:sz w:val="22"/>
          <w:szCs w:val="22"/>
        </w:rPr>
      </w:pPr>
      <w:r w:rsidRPr="00F03C48">
        <w:rPr>
          <w:sz w:val="22"/>
          <w:szCs w:val="22"/>
        </w:rPr>
        <w:t>договора на организацию перевозок грузов автомобильным транспортом № ______ от _______________между АТП и Клиентом;</w:t>
      </w:r>
    </w:p>
    <w:p w14:paraId="040CD24A" w14:textId="77777777" w:rsidR="00A2786A" w:rsidRPr="00F03C48" w:rsidRDefault="00A2786A" w:rsidP="00A2786A">
      <w:pPr>
        <w:numPr>
          <w:ilvl w:val="0"/>
          <w:numId w:val="12"/>
        </w:numPr>
        <w:contextualSpacing/>
        <w:jc w:val="both"/>
        <w:rPr>
          <w:sz w:val="22"/>
          <w:szCs w:val="22"/>
        </w:rPr>
      </w:pPr>
      <w:r w:rsidRPr="00F03C48">
        <w:rPr>
          <w:sz w:val="22"/>
          <w:szCs w:val="22"/>
        </w:rPr>
        <w:t>договора № ______ от _______________ между Оператором и АТП, заключили настоящее Соглашение о нижеследующем:</w:t>
      </w:r>
    </w:p>
    <w:p w14:paraId="7AEC0ED0" w14:textId="77777777" w:rsidR="00A2786A" w:rsidRPr="00F03C48" w:rsidRDefault="00A2786A" w:rsidP="00A2786A">
      <w:pPr>
        <w:numPr>
          <w:ilvl w:val="0"/>
          <w:numId w:val="13"/>
        </w:numPr>
        <w:contextualSpacing/>
        <w:jc w:val="both"/>
        <w:rPr>
          <w:sz w:val="22"/>
          <w:szCs w:val="22"/>
        </w:rPr>
      </w:pPr>
      <w:r w:rsidRPr="00F03C48">
        <w:rPr>
          <w:sz w:val="22"/>
          <w:szCs w:val="22"/>
        </w:rPr>
        <w:t xml:space="preserve">В рамках договора ________ № ______ от __________, заключенного между Оператором и АТП, Оператор оказывает АТП услуги по предоставлению доступа к информационной навигационной системе (далее – Система), в которой осуществляется непрерывный сбор и постоянное хранение </w:t>
      </w:r>
      <w:proofErr w:type="spellStart"/>
      <w:r w:rsidRPr="00F03C48">
        <w:rPr>
          <w:sz w:val="22"/>
          <w:szCs w:val="22"/>
        </w:rPr>
        <w:t>геопозиционных</w:t>
      </w:r>
      <w:proofErr w:type="spellEnd"/>
      <w:r w:rsidRPr="00F03C48">
        <w:rPr>
          <w:sz w:val="22"/>
          <w:szCs w:val="22"/>
        </w:rPr>
        <w:t>, временных и иных данных (далее – Телематические данные), передаваемых навигационно-телематическим оборудованием на базе системы ГЛОНАСС/GPS, установленным на транспортных средствах АТП. Оператор обеспечивает функционирование и осуществляет обслуживание Системы.</w:t>
      </w:r>
    </w:p>
    <w:p w14:paraId="4D0128AA" w14:textId="77777777" w:rsidR="00A2786A" w:rsidRPr="00F03C48" w:rsidRDefault="00A2786A" w:rsidP="00A2786A">
      <w:pPr>
        <w:numPr>
          <w:ilvl w:val="0"/>
          <w:numId w:val="13"/>
        </w:numPr>
        <w:contextualSpacing/>
        <w:jc w:val="both"/>
        <w:rPr>
          <w:sz w:val="22"/>
          <w:szCs w:val="22"/>
        </w:rPr>
      </w:pPr>
      <w:r w:rsidRPr="00F03C48">
        <w:rPr>
          <w:sz w:val="22"/>
          <w:szCs w:val="22"/>
        </w:rPr>
        <w:t>В рамках Договора, заключенного между Клиентом и АТП, АТП оказывает Клиенту услуги по организации перевозок грузов Клиента на транспортных средствах, на которых установлено оборудование на базе системы ГЛОНАСС/</w:t>
      </w:r>
      <w:r w:rsidRPr="00F03C48">
        <w:rPr>
          <w:sz w:val="22"/>
          <w:szCs w:val="22"/>
          <w:lang w:val="en-US"/>
        </w:rPr>
        <w:t>GPS</w:t>
      </w:r>
      <w:r w:rsidRPr="00F03C48">
        <w:rPr>
          <w:sz w:val="22"/>
          <w:szCs w:val="22"/>
        </w:rPr>
        <w:t>, передающее и загружающее Телематические</w:t>
      </w:r>
      <w:r w:rsidRPr="00F03C48" w:rsidDel="00752FD1">
        <w:rPr>
          <w:sz w:val="22"/>
          <w:szCs w:val="22"/>
        </w:rPr>
        <w:t xml:space="preserve"> </w:t>
      </w:r>
      <w:r w:rsidRPr="00F03C48">
        <w:rPr>
          <w:sz w:val="22"/>
          <w:szCs w:val="22"/>
        </w:rPr>
        <w:t xml:space="preserve">данные в Систему Оператора. До начала оказания услуг АТП обязано передать Клиенту параметры для входа </w:t>
      </w:r>
      <w:r w:rsidRPr="00F03C48">
        <w:rPr>
          <w:sz w:val="22"/>
          <w:szCs w:val="22"/>
        </w:rPr>
        <w:lastRenderedPageBreak/>
        <w:t>и коды доступа к Системе для отслеживания маршрутов транспортных средств АТП, участвующих в перевозках грузов Клиента.</w:t>
      </w:r>
    </w:p>
    <w:p w14:paraId="4081D933" w14:textId="77777777" w:rsidR="00A2786A" w:rsidRPr="00F03C48" w:rsidRDefault="00A2786A" w:rsidP="00A2786A">
      <w:pPr>
        <w:numPr>
          <w:ilvl w:val="0"/>
          <w:numId w:val="13"/>
        </w:numPr>
        <w:contextualSpacing/>
        <w:jc w:val="both"/>
        <w:rPr>
          <w:sz w:val="22"/>
          <w:szCs w:val="22"/>
        </w:rPr>
      </w:pPr>
      <w:r w:rsidRPr="00F03C48">
        <w:rPr>
          <w:sz w:val="22"/>
          <w:szCs w:val="22"/>
        </w:rPr>
        <w:t>Оператор предоставляет Клиенту доступ к Системе; возможность просмотра Телематических данных по всем транспортным средствам, которые были использованы АТП для перевозок, за все время с начала оказания услуг до окончания оказания услуг; возможность копирования Телематических</w:t>
      </w:r>
      <w:r w:rsidRPr="00F03C48" w:rsidDel="00752FD1">
        <w:rPr>
          <w:sz w:val="22"/>
          <w:szCs w:val="22"/>
        </w:rPr>
        <w:t xml:space="preserve"> </w:t>
      </w:r>
      <w:r w:rsidRPr="00F03C48">
        <w:rPr>
          <w:sz w:val="22"/>
          <w:szCs w:val="22"/>
        </w:rPr>
        <w:t>данных: возможность формирования отчетов; иные возможности, аналогичные возможностям, которые предоставлены АТП в Системе.</w:t>
      </w:r>
    </w:p>
    <w:p w14:paraId="50765264" w14:textId="77777777" w:rsidR="00A2786A" w:rsidRPr="00F03C48" w:rsidRDefault="00A2786A" w:rsidP="00A2786A">
      <w:pPr>
        <w:ind w:left="720"/>
        <w:contextualSpacing/>
        <w:jc w:val="both"/>
        <w:rPr>
          <w:sz w:val="22"/>
          <w:szCs w:val="22"/>
        </w:rPr>
      </w:pPr>
      <w:r w:rsidRPr="00F03C48">
        <w:rPr>
          <w:sz w:val="22"/>
          <w:szCs w:val="22"/>
        </w:rPr>
        <w:t>Оператор передает Клиенту параметры для входа и коды доступа к Системе в течение 5 (пяти) дней с даты подписания настоящего Соглашения.</w:t>
      </w:r>
    </w:p>
    <w:p w14:paraId="6643B080" w14:textId="77777777" w:rsidR="00A2786A" w:rsidRPr="00F03C48" w:rsidRDefault="00A2786A" w:rsidP="00A2786A">
      <w:pPr>
        <w:numPr>
          <w:ilvl w:val="0"/>
          <w:numId w:val="13"/>
        </w:numPr>
        <w:contextualSpacing/>
        <w:jc w:val="both"/>
        <w:rPr>
          <w:sz w:val="22"/>
          <w:szCs w:val="22"/>
        </w:rPr>
      </w:pPr>
      <w:r w:rsidRPr="00F03C48">
        <w:rPr>
          <w:sz w:val="22"/>
          <w:szCs w:val="22"/>
        </w:rPr>
        <w:t>Оператор обязан по требованию Клиента предоставить ему письменную справку о конкретных перевозках/перевозках за определенный период в течение 10 (десяти) календарных дней с момента направления Клиентом соответствующего запроса.</w:t>
      </w:r>
    </w:p>
    <w:p w14:paraId="4DD70719" w14:textId="77777777" w:rsidR="00A2786A" w:rsidRPr="00F03C48" w:rsidRDefault="00A2786A" w:rsidP="00A2786A">
      <w:pPr>
        <w:numPr>
          <w:ilvl w:val="0"/>
          <w:numId w:val="13"/>
        </w:numPr>
        <w:contextualSpacing/>
        <w:jc w:val="both"/>
        <w:rPr>
          <w:sz w:val="22"/>
          <w:szCs w:val="22"/>
        </w:rPr>
      </w:pPr>
      <w:r w:rsidRPr="00F03C48">
        <w:rPr>
          <w:sz w:val="22"/>
          <w:szCs w:val="22"/>
        </w:rPr>
        <w:t>Все расчеты между Сторонами производятся на основании двусторонних договоров (договора на организацию перевозок грузов автомобильным транспортом, заключенного между Клиентом и АТП, и договора _________, заключенного между АТП и Оператором). Настоящее Соглашение не является основанием для расчетов.</w:t>
      </w:r>
    </w:p>
    <w:p w14:paraId="4D3839CD" w14:textId="77777777" w:rsidR="00A2786A" w:rsidRPr="00F03C48" w:rsidRDefault="00A2786A" w:rsidP="00A2786A">
      <w:pPr>
        <w:numPr>
          <w:ilvl w:val="0"/>
          <w:numId w:val="13"/>
        </w:numPr>
        <w:contextualSpacing/>
        <w:jc w:val="both"/>
        <w:rPr>
          <w:sz w:val="22"/>
          <w:szCs w:val="22"/>
        </w:rPr>
      </w:pPr>
      <w:r w:rsidRPr="00F03C48">
        <w:rPr>
          <w:sz w:val="22"/>
          <w:szCs w:val="22"/>
        </w:rPr>
        <w:t>Стороны договорились использовать следующие номера факса и адреса электронной почты:</w:t>
      </w:r>
    </w:p>
    <w:p w14:paraId="010E40A6" w14:textId="1F397BFA" w:rsidR="00A2786A" w:rsidRPr="00F03C48" w:rsidRDefault="00A2786A" w:rsidP="00A2786A">
      <w:pPr>
        <w:ind w:left="720"/>
        <w:contextualSpacing/>
        <w:jc w:val="both"/>
        <w:rPr>
          <w:sz w:val="22"/>
          <w:szCs w:val="22"/>
        </w:rPr>
      </w:pPr>
      <w:r w:rsidRPr="00F03C48">
        <w:rPr>
          <w:sz w:val="22"/>
          <w:szCs w:val="22"/>
        </w:rPr>
        <w:t xml:space="preserve">АТП: </w:t>
      </w:r>
      <w:r w:rsidR="007957FB" w:rsidRPr="00F03C48">
        <w:rPr>
          <w:sz w:val="22"/>
          <w:szCs w:val="22"/>
        </w:rPr>
        <w:t>из п.2.2 Договора</w:t>
      </w:r>
      <w:r w:rsidRPr="00F03C48">
        <w:rPr>
          <w:sz w:val="22"/>
          <w:szCs w:val="22"/>
        </w:rPr>
        <w:t>.</w:t>
      </w:r>
    </w:p>
    <w:p w14:paraId="1AD2C53F" w14:textId="301A6A78" w:rsidR="00A2786A" w:rsidRPr="00F03C48" w:rsidRDefault="00A2786A" w:rsidP="00A2786A">
      <w:pPr>
        <w:ind w:left="720"/>
        <w:contextualSpacing/>
        <w:jc w:val="both"/>
        <w:rPr>
          <w:sz w:val="22"/>
          <w:szCs w:val="22"/>
        </w:rPr>
      </w:pPr>
      <w:r w:rsidRPr="00F03C48">
        <w:rPr>
          <w:sz w:val="22"/>
          <w:szCs w:val="22"/>
        </w:rPr>
        <w:t xml:space="preserve">Клиент: </w:t>
      </w:r>
      <w:r w:rsidR="007957FB" w:rsidRPr="00F03C48">
        <w:rPr>
          <w:sz w:val="22"/>
          <w:szCs w:val="22"/>
        </w:rPr>
        <w:t>из п.2.2 Договора</w:t>
      </w:r>
      <w:r w:rsidRPr="00F03C48">
        <w:rPr>
          <w:sz w:val="22"/>
          <w:szCs w:val="22"/>
        </w:rPr>
        <w:t>.</w:t>
      </w:r>
    </w:p>
    <w:p w14:paraId="22E5CA6C" w14:textId="77777777" w:rsidR="00A2786A" w:rsidRPr="00F03C48" w:rsidRDefault="00A2786A" w:rsidP="00A2786A">
      <w:pPr>
        <w:ind w:left="720"/>
        <w:contextualSpacing/>
        <w:jc w:val="both"/>
        <w:rPr>
          <w:sz w:val="22"/>
          <w:szCs w:val="22"/>
        </w:rPr>
      </w:pPr>
      <w:r w:rsidRPr="00F03C48">
        <w:rPr>
          <w:sz w:val="22"/>
          <w:szCs w:val="22"/>
        </w:rPr>
        <w:t>Оператор: ______________.</w:t>
      </w:r>
    </w:p>
    <w:p w14:paraId="6493499E" w14:textId="7500978E" w:rsidR="00A2786A" w:rsidRPr="00F03C48" w:rsidRDefault="00A2786A" w:rsidP="00A2786A">
      <w:pPr>
        <w:numPr>
          <w:ilvl w:val="0"/>
          <w:numId w:val="13"/>
        </w:numPr>
        <w:contextualSpacing/>
        <w:jc w:val="both"/>
        <w:rPr>
          <w:sz w:val="22"/>
          <w:szCs w:val="22"/>
        </w:rPr>
      </w:pPr>
      <w:r w:rsidRPr="00F03C48">
        <w:rPr>
          <w:sz w:val="22"/>
          <w:szCs w:val="22"/>
        </w:rPr>
        <w:t>Настоящее Соглашения вступает в силу с даты его подписания Сторонами.</w:t>
      </w:r>
    </w:p>
    <w:p w14:paraId="32C30D96" w14:textId="77777777" w:rsidR="007957FB" w:rsidRPr="00F03C48" w:rsidRDefault="007957FB" w:rsidP="007957FB">
      <w:pPr>
        <w:ind w:left="720"/>
        <w:contextualSpacing/>
        <w:jc w:val="both"/>
        <w:rPr>
          <w:sz w:val="22"/>
          <w:szCs w:val="22"/>
        </w:rPr>
      </w:pPr>
    </w:p>
    <w:p w14:paraId="017C1353" w14:textId="77777777" w:rsidR="00A2786A" w:rsidRPr="00F03C48" w:rsidRDefault="00A2786A" w:rsidP="00A2786A">
      <w:pPr>
        <w:contextualSpacing/>
        <w:jc w:val="center"/>
        <w:rPr>
          <w:b/>
          <w:sz w:val="22"/>
          <w:szCs w:val="22"/>
        </w:rPr>
      </w:pPr>
      <w:r w:rsidRPr="00F03C48">
        <w:rPr>
          <w:b/>
          <w:sz w:val="22"/>
          <w:szCs w:val="22"/>
        </w:rPr>
        <w:t>РЕКВИЗИТЫ СТОРОН:</w:t>
      </w:r>
    </w:p>
    <w:p w14:paraId="0FFDF594" w14:textId="77777777" w:rsidR="00A2786A" w:rsidRPr="00F03C48" w:rsidRDefault="00A2786A" w:rsidP="00A2786A">
      <w:pPr>
        <w:contextualSpacing/>
        <w:jc w:val="center"/>
        <w:rPr>
          <w:b/>
          <w:sz w:val="22"/>
          <w:szCs w:val="22"/>
        </w:rPr>
      </w:pPr>
    </w:p>
    <w:tbl>
      <w:tblPr>
        <w:tblW w:w="10773" w:type="dxa"/>
        <w:tblLayout w:type="fixed"/>
        <w:tblLook w:val="04A0" w:firstRow="1" w:lastRow="0" w:firstColumn="1" w:lastColumn="0" w:noHBand="0" w:noVBand="1"/>
      </w:tblPr>
      <w:tblGrid>
        <w:gridCol w:w="3402"/>
        <w:gridCol w:w="3544"/>
        <w:gridCol w:w="3827"/>
      </w:tblGrid>
      <w:tr w:rsidR="00A2786A" w:rsidRPr="00F03C48" w14:paraId="7A4DDAC7" w14:textId="77777777" w:rsidTr="004A1C04">
        <w:tc>
          <w:tcPr>
            <w:tcW w:w="3402" w:type="dxa"/>
          </w:tcPr>
          <w:p w14:paraId="1CC2D881" w14:textId="77777777" w:rsidR="00A2786A" w:rsidRPr="00F03C48" w:rsidRDefault="00A2786A" w:rsidP="004A1C04">
            <w:pPr>
              <w:contextualSpacing/>
              <w:jc w:val="center"/>
              <w:rPr>
                <w:b/>
                <w:sz w:val="22"/>
                <w:szCs w:val="22"/>
              </w:rPr>
            </w:pPr>
            <w:r w:rsidRPr="00F03C48">
              <w:rPr>
                <w:b/>
                <w:sz w:val="22"/>
                <w:szCs w:val="22"/>
              </w:rPr>
              <w:t>Оператор</w:t>
            </w:r>
          </w:p>
        </w:tc>
        <w:tc>
          <w:tcPr>
            <w:tcW w:w="3544" w:type="dxa"/>
          </w:tcPr>
          <w:p w14:paraId="79F89282" w14:textId="77777777" w:rsidR="00A2786A" w:rsidRPr="00F03C48" w:rsidRDefault="00A2786A" w:rsidP="004A1C04">
            <w:pPr>
              <w:contextualSpacing/>
              <w:jc w:val="center"/>
              <w:rPr>
                <w:b/>
                <w:sz w:val="22"/>
                <w:szCs w:val="22"/>
              </w:rPr>
            </w:pPr>
            <w:r w:rsidRPr="00F03C48">
              <w:rPr>
                <w:b/>
                <w:sz w:val="22"/>
                <w:szCs w:val="22"/>
              </w:rPr>
              <w:t>АТП</w:t>
            </w:r>
          </w:p>
        </w:tc>
        <w:tc>
          <w:tcPr>
            <w:tcW w:w="3827" w:type="dxa"/>
          </w:tcPr>
          <w:p w14:paraId="50196BEA" w14:textId="77777777" w:rsidR="00A2786A" w:rsidRPr="00F03C48" w:rsidRDefault="00A2786A" w:rsidP="004A1C04">
            <w:pPr>
              <w:contextualSpacing/>
              <w:jc w:val="center"/>
              <w:rPr>
                <w:b/>
                <w:sz w:val="22"/>
                <w:szCs w:val="22"/>
              </w:rPr>
            </w:pPr>
            <w:r w:rsidRPr="00F03C48">
              <w:rPr>
                <w:b/>
                <w:sz w:val="22"/>
                <w:szCs w:val="22"/>
              </w:rPr>
              <w:t>Клиент</w:t>
            </w:r>
          </w:p>
        </w:tc>
      </w:tr>
      <w:tr w:rsidR="00A2786A" w:rsidRPr="00F03C48" w14:paraId="339829E3" w14:textId="77777777" w:rsidTr="004A1C04">
        <w:trPr>
          <w:trHeight w:val="1071"/>
        </w:trPr>
        <w:tc>
          <w:tcPr>
            <w:tcW w:w="3402" w:type="dxa"/>
          </w:tcPr>
          <w:p w14:paraId="17CEFE47" w14:textId="77777777" w:rsidR="00A2786A" w:rsidRPr="00F03C48" w:rsidRDefault="00A2786A" w:rsidP="004A1C04">
            <w:pPr>
              <w:pStyle w:val="af"/>
              <w:spacing w:after="0"/>
              <w:rPr>
                <w:color w:val="000000"/>
                <w:sz w:val="22"/>
                <w:szCs w:val="22"/>
              </w:rPr>
            </w:pPr>
            <w:r w:rsidRPr="00F03C48">
              <w:rPr>
                <w:color w:val="000000"/>
                <w:sz w:val="22"/>
                <w:szCs w:val="22"/>
              </w:rPr>
              <w:t>________________</w:t>
            </w:r>
          </w:p>
          <w:p w14:paraId="729D82A9" w14:textId="77777777" w:rsidR="00A2786A" w:rsidRPr="00F03C48" w:rsidRDefault="00A2786A" w:rsidP="007957FB">
            <w:pPr>
              <w:pStyle w:val="af"/>
              <w:spacing w:after="0"/>
              <w:ind w:left="0"/>
              <w:rPr>
                <w:color w:val="000000"/>
                <w:sz w:val="22"/>
                <w:szCs w:val="22"/>
              </w:rPr>
            </w:pPr>
          </w:p>
          <w:p w14:paraId="1FAA8967" w14:textId="77777777" w:rsidR="00A2786A" w:rsidRPr="00F03C48" w:rsidRDefault="00A2786A" w:rsidP="004A1C04">
            <w:pPr>
              <w:pStyle w:val="af"/>
              <w:spacing w:after="0"/>
              <w:rPr>
                <w:rFonts w:eastAsia="Calibri"/>
                <w:sz w:val="22"/>
                <w:szCs w:val="22"/>
              </w:rPr>
            </w:pPr>
            <w:r w:rsidRPr="00F03C48">
              <w:rPr>
                <w:rFonts w:eastAsia="Calibri"/>
                <w:sz w:val="22"/>
                <w:szCs w:val="22"/>
              </w:rPr>
              <w:t xml:space="preserve">____________ </w:t>
            </w:r>
            <w:r w:rsidRPr="00F03C48">
              <w:rPr>
                <w:rFonts w:eastAsia="Calibri"/>
                <w:b/>
                <w:sz w:val="22"/>
                <w:szCs w:val="22"/>
              </w:rPr>
              <w:t>И.О. Фамилия</w:t>
            </w:r>
          </w:p>
          <w:p w14:paraId="6C65FF92" w14:textId="77777777" w:rsidR="00A2786A" w:rsidRPr="00F03C48" w:rsidRDefault="00A2786A" w:rsidP="004A1C04">
            <w:pPr>
              <w:contextualSpacing/>
              <w:jc w:val="center"/>
              <w:rPr>
                <w:b/>
                <w:sz w:val="22"/>
                <w:szCs w:val="22"/>
              </w:rPr>
            </w:pPr>
            <w:r w:rsidRPr="00F03C48">
              <w:rPr>
                <w:color w:val="000000"/>
                <w:sz w:val="22"/>
                <w:szCs w:val="22"/>
              </w:rPr>
              <w:t>М.П.</w:t>
            </w:r>
          </w:p>
        </w:tc>
        <w:tc>
          <w:tcPr>
            <w:tcW w:w="3544" w:type="dxa"/>
          </w:tcPr>
          <w:p w14:paraId="200A6500" w14:textId="77777777" w:rsidR="00A2786A" w:rsidRPr="00F03C48" w:rsidRDefault="00A2786A" w:rsidP="004A1C04">
            <w:pPr>
              <w:pStyle w:val="af"/>
              <w:spacing w:after="0"/>
              <w:rPr>
                <w:color w:val="000000"/>
                <w:sz w:val="22"/>
                <w:szCs w:val="22"/>
              </w:rPr>
            </w:pPr>
            <w:r w:rsidRPr="00F03C48">
              <w:rPr>
                <w:color w:val="000000"/>
                <w:sz w:val="22"/>
                <w:szCs w:val="22"/>
              </w:rPr>
              <w:t>________________</w:t>
            </w:r>
          </w:p>
          <w:p w14:paraId="014D6AE4" w14:textId="77777777" w:rsidR="00A2786A" w:rsidRPr="00F03C48" w:rsidRDefault="00A2786A" w:rsidP="007957FB">
            <w:pPr>
              <w:pStyle w:val="af"/>
              <w:spacing w:after="0"/>
              <w:ind w:left="0"/>
              <w:rPr>
                <w:color w:val="000000"/>
                <w:sz w:val="22"/>
                <w:szCs w:val="22"/>
              </w:rPr>
            </w:pPr>
          </w:p>
          <w:p w14:paraId="120A700B" w14:textId="77777777" w:rsidR="00A2786A" w:rsidRPr="00F03C48" w:rsidRDefault="00A2786A" w:rsidP="004A1C04">
            <w:pPr>
              <w:pStyle w:val="af"/>
              <w:spacing w:after="0"/>
              <w:rPr>
                <w:rFonts w:eastAsia="Calibri"/>
                <w:sz w:val="22"/>
                <w:szCs w:val="22"/>
              </w:rPr>
            </w:pPr>
            <w:r w:rsidRPr="00F03C48">
              <w:rPr>
                <w:rFonts w:eastAsia="Calibri"/>
                <w:sz w:val="22"/>
                <w:szCs w:val="22"/>
              </w:rPr>
              <w:t xml:space="preserve">____________ </w:t>
            </w:r>
            <w:r w:rsidRPr="00F03C48">
              <w:rPr>
                <w:rFonts w:eastAsia="Calibri"/>
                <w:b/>
                <w:sz w:val="22"/>
                <w:szCs w:val="22"/>
              </w:rPr>
              <w:t>И.О. Фамилия</w:t>
            </w:r>
          </w:p>
          <w:p w14:paraId="357906DA" w14:textId="77777777" w:rsidR="00A2786A" w:rsidRPr="00F03C48" w:rsidRDefault="00A2786A" w:rsidP="004A1C04">
            <w:pPr>
              <w:contextualSpacing/>
              <w:jc w:val="center"/>
              <w:rPr>
                <w:b/>
                <w:sz w:val="22"/>
                <w:szCs w:val="22"/>
              </w:rPr>
            </w:pPr>
            <w:r w:rsidRPr="00F03C48">
              <w:rPr>
                <w:color w:val="000000"/>
                <w:sz w:val="22"/>
                <w:szCs w:val="22"/>
              </w:rPr>
              <w:t>М.П.</w:t>
            </w:r>
          </w:p>
        </w:tc>
        <w:tc>
          <w:tcPr>
            <w:tcW w:w="3827" w:type="dxa"/>
          </w:tcPr>
          <w:p w14:paraId="7F08A8A7" w14:textId="7D5992C9" w:rsidR="00A2786A" w:rsidRPr="00F03C48" w:rsidRDefault="002660BA" w:rsidP="004A1C04">
            <w:pPr>
              <w:pStyle w:val="af"/>
              <w:spacing w:after="0"/>
              <w:rPr>
                <w:b/>
                <w:color w:val="000000"/>
                <w:sz w:val="22"/>
                <w:szCs w:val="22"/>
              </w:rPr>
            </w:pPr>
            <w:r w:rsidRPr="00F03C48">
              <w:rPr>
                <w:b/>
                <w:sz w:val="22"/>
                <w:szCs w:val="22"/>
              </w:rPr>
              <w:t>ООО «</w:t>
            </w:r>
            <w:r w:rsidR="007957FB" w:rsidRPr="00F03C48">
              <w:rPr>
                <w:b/>
                <w:sz w:val="22"/>
                <w:szCs w:val="22"/>
              </w:rPr>
              <w:t>ЕЦТР</w:t>
            </w:r>
            <w:r w:rsidRPr="00F03C48">
              <w:rPr>
                <w:b/>
                <w:sz w:val="22"/>
                <w:szCs w:val="22"/>
              </w:rPr>
              <w:t>»</w:t>
            </w:r>
          </w:p>
          <w:p w14:paraId="6158ECBD" w14:textId="2B7F032D" w:rsidR="007957FB" w:rsidRPr="00F03C48" w:rsidRDefault="00A2786A" w:rsidP="007957FB">
            <w:pPr>
              <w:pStyle w:val="af"/>
              <w:spacing w:after="0"/>
              <w:ind w:left="0"/>
              <w:rPr>
                <w:rFonts w:eastAsia="Calibri"/>
                <w:sz w:val="22"/>
                <w:szCs w:val="22"/>
              </w:rPr>
            </w:pPr>
            <w:r w:rsidRPr="00F03C48">
              <w:rPr>
                <w:rFonts w:eastAsia="Calibri"/>
                <w:sz w:val="22"/>
                <w:szCs w:val="22"/>
              </w:rPr>
              <w:t xml:space="preserve"> </w:t>
            </w:r>
          </w:p>
          <w:p w14:paraId="48025361" w14:textId="00734634" w:rsidR="00A2786A" w:rsidRPr="00F03C48" w:rsidRDefault="00A2786A" w:rsidP="004A1C04">
            <w:pPr>
              <w:pStyle w:val="af"/>
              <w:spacing w:after="0"/>
              <w:rPr>
                <w:rFonts w:eastAsia="Calibri"/>
                <w:sz w:val="22"/>
                <w:szCs w:val="22"/>
              </w:rPr>
            </w:pPr>
            <w:r w:rsidRPr="00F03C48">
              <w:rPr>
                <w:rFonts w:eastAsia="Calibri"/>
                <w:sz w:val="22"/>
                <w:szCs w:val="22"/>
              </w:rPr>
              <w:t xml:space="preserve">___________ </w:t>
            </w:r>
            <w:r w:rsidR="005C0F31" w:rsidRPr="00F03C48">
              <w:rPr>
                <w:rFonts w:eastAsia="Calibri"/>
                <w:b/>
                <w:sz w:val="22"/>
                <w:szCs w:val="22"/>
              </w:rPr>
              <w:t>Д.Ю. Назаров</w:t>
            </w:r>
          </w:p>
          <w:p w14:paraId="1C458F53" w14:textId="77777777" w:rsidR="00A2786A" w:rsidRPr="00F03C48" w:rsidRDefault="00A2786A" w:rsidP="004A1C04">
            <w:pPr>
              <w:contextualSpacing/>
              <w:jc w:val="center"/>
              <w:rPr>
                <w:b/>
                <w:sz w:val="22"/>
                <w:szCs w:val="22"/>
              </w:rPr>
            </w:pPr>
            <w:r w:rsidRPr="00F03C48">
              <w:rPr>
                <w:color w:val="000000"/>
                <w:sz w:val="22"/>
                <w:szCs w:val="22"/>
              </w:rPr>
              <w:t>М.П.</w:t>
            </w:r>
          </w:p>
        </w:tc>
      </w:tr>
    </w:tbl>
    <w:p w14:paraId="0142A6AB" w14:textId="77777777" w:rsidR="007957FB" w:rsidRPr="00F03C48" w:rsidRDefault="007957FB" w:rsidP="00A2786A">
      <w:pPr>
        <w:widowControl w:val="0"/>
        <w:jc w:val="right"/>
        <w:rPr>
          <w:snapToGrid w:val="0"/>
          <w:sz w:val="22"/>
          <w:szCs w:val="22"/>
        </w:rPr>
      </w:pPr>
    </w:p>
    <w:p w14:paraId="5CC27C2F" w14:textId="42A9A599" w:rsidR="00A2786A" w:rsidRPr="00F03C48" w:rsidRDefault="00A2786A" w:rsidP="00A2786A">
      <w:pPr>
        <w:widowControl w:val="0"/>
        <w:jc w:val="right"/>
        <w:rPr>
          <w:snapToGrid w:val="0"/>
          <w:sz w:val="22"/>
          <w:szCs w:val="22"/>
        </w:rPr>
      </w:pPr>
      <w:r w:rsidRPr="00F03C48">
        <w:rPr>
          <w:snapToGrid w:val="0"/>
          <w:sz w:val="22"/>
          <w:szCs w:val="22"/>
        </w:rPr>
        <w:t>Приложение № 4</w:t>
      </w:r>
    </w:p>
    <w:p w14:paraId="2C22F902" w14:textId="77777777" w:rsidR="00A2786A" w:rsidRPr="00F03C48" w:rsidRDefault="00A2786A" w:rsidP="00A2786A">
      <w:pPr>
        <w:widowControl w:val="0"/>
        <w:jc w:val="right"/>
        <w:rPr>
          <w:snapToGrid w:val="0"/>
          <w:sz w:val="22"/>
          <w:szCs w:val="22"/>
        </w:rPr>
      </w:pPr>
      <w:r w:rsidRPr="00F03C48">
        <w:rPr>
          <w:snapToGrid w:val="0"/>
          <w:sz w:val="22"/>
          <w:szCs w:val="22"/>
        </w:rPr>
        <w:t>к Договору от _______________№ _______________</w:t>
      </w:r>
    </w:p>
    <w:p w14:paraId="54B784B6" w14:textId="77777777" w:rsidR="00A2786A" w:rsidRPr="00F03C48" w:rsidRDefault="00A2786A" w:rsidP="00A2786A">
      <w:pPr>
        <w:jc w:val="center"/>
        <w:rPr>
          <w:b/>
          <w:sz w:val="22"/>
          <w:szCs w:val="22"/>
        </w:rPr>
      </w:pPr>
    </w:p>
    <w:p w14:paraId="1F6B22CB" w14:textId="77777777" w:rsidR="00A2786A" w:rsidRPr="00F03C48" w:rsidRDefault="00A2786A" w:rsidP="00A2786A">
      <w:pPr>
        <w:jc w:val="center"/>
        <w:rPr>
          <w:b/>
          <w:sz w:val="22"/>
          <w:szCs w:val="22"/>
        </w:rPr>
      </w:pPr>
      <w:r w:rsidRPr="00F03C48">
        <w:rPr>
          <w:b/>
          <w:sz w:val="22"/>
          <w:szCs w:val="22"/>
        </w:rPr>
        <w:t>Основные условия</w:t>
      </w:r>
    </w:p>
    <w:p w14:paraId="6C229611" w14:textId="247C6604" w:rsidR="00A2786A" w:rsidRPr="00F03C48" w:rsidRDefault="00A2786A" w:rsidP="00A2786A">
      <w:pPr>
        <w:jc w:val="center"/>
        <w:rPr>
          <w:b/>
          <w:sz w:val="22"/>
          <w:szCs w:val="22"/>
        </w:rPr>
      </w:pPr>
      <w:r w:rsidRPr="00F03C48">
        <w:rPr>
          <w:b/>
          <w:sz w:val="22"/>
          <w:szCs w:val="22"/>
        </w:rPr>
        <w:t xml:space="preserve">организации централизованной перевозки </w:t>
      </w:r>
      <w:r w:rsidR="00C07EC7" w:rsidRPr="00F03C48">
        <w:rPr>
          <w:b/>
          <w:sz w:val="22"/>
          <w:szCs w:val="22"/>
        </w:rPr>
        <w:t>груз</w:t>
      </w:r>
      <w:r w:rsidRPr="00F03C48">
        <w:rPr>
          <w:b/>
          <w:sz w:val="22"/>
          <w:szCs w:val="22"/>
        </w:rPr>
        <w:t>а</w:t>
      </w:r>
    </w:p>
    <w:p w14:paraId="05E3FF98" w14:textId="77777777" w:rsidR="00A2786A" w:rsidRPr="00F03C48" w:rsidRDefault="00A2786A" w:rsidP="00A2786A">
      <w:pPr>
        <w:jc w:val="center"/>
        <w:rPr>
          <w:b/>
          <w:sz w:val="16"/>
          <w:szCs w:val="16"/>
        </w:rPr>
      </w:pPr>
    </w:p>
    <w:p w14:paraId="16D10F9C" w14:textId="77777777" w:rsidR="00A2786A" w:rsidRPr="00F03C48" w:rsidRDefault="00A2786A" w:rsidP="00A2786A">
      <w:pPr>
        <w:pStyle w:val="af1"/>
        <w:numPr>
          <w:ilvl w:val="0"/>
          <w:numId w:val="41"/>
        </w:numPr>
        <w:jc w:val="center"/>
        <w:rPr>
          <w:b/>
          <w:sz w:val="22"/>
          <w:szCs w:val="22"/>
        </w:rPr>
      </w:pPr>
      <w:r w:rsidRPr="00F03C48">
        <w:rPr>
          <w:b/>
          <w:sz w:val="22"/>
          <w:szCs w:val="22"/>
        </w:rPr>
        <w:t>Объемы перевозок грузов.</w:t>
      </w:r>
    </w:p>
    <w:p w14:paraId="6D509FA6" w14:textId="77777777" w:rsidR="00A2786A" w:rsidRPr="00F03C48" w:rsidRDefault="00A2786A" w:rsidP="00A2786A">
      <w:pPr>
        <w:ind w:left="142" w:firstLine="425"/>
        <w:jc w:val="both"/>
        <w:rPr>
          <w:sz w:val="22"/>
          <w:szCs w:val="22"/>
        </w:rPr>
      </w:pPr>
      <w:r w:rsidRPr="00F03C48">
        <w:rPr>
          <w:sz w:val="22"/>
          <w:szCs w:val="22"/>
          <w:u w:val="single"/>
        </w:rPr>
        <w:t>Стороны пришли к соглашению о том, что</w:t>
      </w:r>
      <w:r w:rsidRPr="00F03C48">
        <w:rPr>
          <w:sz w:val="22"/>
          <w:szCs w:val="22"/>
        </w:rPr>
        <w:t xml:space="preserve"> плановые объемы перевозок грузов на каждый следующий месяц согласовываются Сторонами не позднее 25 числа месяца, предшествующего месяцу перевозки. Стороны пришли к соглашению о том, что плановые объемы перевозок могут корректироваться не более, чем на 10 (десять)% в сторону их увеличения либо в сторону их уменьшения.</w:t>
      </w:r>
    </w:p>
    <w:p w14:paraId="49098430" w14:textId="77777777" w:rsidR="00A2786A" w:rsidRPr="00F03C48" w:rsidRDefault="00A2786A" w:rsidP="00A2786A">
      <w:pPr>
        <w:pStyle w:val="af"/>
        <w:jc w:val="center"/>
        <w:rPr>
          <w:b/>
          <w:sz w:val="22"/>
          <w:szCs w:val="22"/>
        </w:rPr>
      </w:pPr>
      <w:r w:rsidRPr="00F03C48">
        <w:rPr>
          <w:b/>
          <w:sz w:val="22"/>
          <w:szCs w:val="22"/>
        </w:rPr>
        <w:t>2. Расчётные нормативы погрузочно-разгрузочных работ:</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2977"/>
        <w:gridCol w:w="3118"/>
      </w:tblGrid>
      <w:tr w:rsidR="00A2786A" w:rsidRPr="00F03C48" w14:paraId="33E8C1CB" w14:textId="77777777" w:rsidTr="004A1C04">
        <w:tc>
          <w:tcPr>
            <w:tcW w:w="2977" w:type="dxa"/>
            <w:shd w:val="clear" w:color="auto" w:fill="auto"/>
          </w:tcPr>
          <w:p w14:paraId="0D20FA09" w14:textId="43C1472E" w:rsidR="00A2786A" w:rsidRPr="00F03C48" w:rsidRDefault="00C07EC7" w:rsidP="004A1C04">
            <w:pPr>
              <w:pStyle w:val="af"/>
              <w:jc w:val="center"/>
              <w:rPr>
                <w:sz w:val="22"/>
                <w:szCs w:val="22"/>
              </w:rPr>
            </w:pPr>
            <w:r w:rsidRPr="00F03C48">
              <w:rPr>
                <w:sz w:val="22"/>
                <w:szCs w:val="22"/>
              </w:rPr>
              <w:t>Транспортное средство</w:t>
            </w:r>
          </w:p>
        </w:tc>
        <w:tc>
          <w:tcPr>
            <w:tcW w:w="2977" w:type="dxa"/>
            <w:shd w:val="clear" w:color="auto" w:fill="auto"/>
          </w:tcPr>
          <w:p w14:paraId="4524E185" w14:textId="77777777" w:rsidR="00A2786A" w:rsidRPr="00F03C48" w:rsidRDefault="00A2786A" w:rsidP="004A1C04">
            <w:pPr>
              <w:pStyle w:val="af"/>
              <w:jc w:val="center"/>
              <w:rPr>
                <w:sz w:val="22"/>
                <w:szCs w:val="22"/>
              </w:rPr>
            </w:pPr>
            <w:r w:rsidRPr="00F03C48">
              <w:rPr>
                <w:sz w:val="22"/>
                <w:szCs w:val="22"/>
              </w:rPr>
              <w:t>Время загрузки (минуты)</w:t>
            </w:r>
          </w:p>
        </w:tc>
        <w:tc>
          <w:tcPr>
            <w:tcW w:w="3118" w:type="dxa"/>
            <w:shd w:val="clear" w:color="auto" w:fill="auto"/>
            <w:vAlign w:val="center"/>
          </w:tcPr>
          <w:p w14:paraId="32EC7246" w14:textId="77777777" w:rsidR="00A2786A" w:rsidRPr="00F03C48" w:rsidRDefault="00A2786A" w:rsidP="004A1C04">
            <w:pPr>
              <w:pStyle w:val="af"/>
              <w:ind w:firstLine="17"/>
              <w:jc w:val="center"/>
              <w:rPr>
                <w:sz w:val="22"/>
                <w:szCs w:val="22"/>
              </w:rPr>
            </w:pPr>
            <w:r w:rsidRPr="00F03C48">
              <w:rPr>
                <w:sz w:val="22"/>
                <w:szCs w:val="22"/>
              </w:rPr>
              <w:t>Время разгрузки (минуты)</w:t>
            </w:r>
          </w:p>
        </w:tc>
      </w:tr>
      <w:tr w:rsidR="00A2786A" w:rsidRPr="00F03C48" w14:paraId="18A2BEB1" w14:textId="77777777" w:rsidTr="004A1C04">
        <w:trPr>
          <w:trHeight w:val="295"/>
        </w:trPr>
        <w:tc>
          <w:tcPr>
            <w:tcW w:w="2977" w:type="dxa"/>
            <w:shd w:val="clear" w:color="auto" w:fill="auto"/>
          </w:tcPr>
          <w:p w14:paraId="035F64D6" w14:textId="77777777" w:rsidR="00A2786A" w:rsidRPr="00F03C48" w:rsidRDefault="00A2786A" w:rsidP="004A1C04">
            <w:pPr>
              <w:pStyle w:val="af"/>
              <w:jc w:val="center"/>
              <w:rPr>
                <w:b/>
                <w:sz w:val="22"/>
                <w:szCs w:val="22"/>
              </w:rPr>
            </w:pPr>
            <w:r w:rsidRPr="00F03C48">
              <w:rPr>
                <w:b/>
                <w:sz w:val="22"/>
                <w:szCs w:val="22"/>
              </w:rPr>
              <w:t>Полуприцеп-цистерна</w:t>
            </w:r>
          </w:p>
        </w:tc>
        <w:tc>
          <w:tcPr>
            <w:tcW w:w="2977" w:type="dxa"/>
            <w:shd w:val="clear" w:color="auto" w:fill="auto"/>
          </w:tcPr>
          <w:p w14:paraId="7DAC2248" w14:textId="56E084CF" w:rsidR="00A2786A" w:rsidRPr="00F03C48" w:rsidRDefault="00585D4B" w:rsidP="004A1C04">
            <w:pPr>
              <w:pStyle w:val="af"/>
              <w:jc w:val="center"/>
              <w:rPr>
                <w:b/>
                <w:sz w:val="22"/>
                <w:szCs w:val="22"/>
              </w:rPr>
            </w:pPr>
            <w:r w:rsidRPr="00F03C48">
              <w:rPr>
                <w:b/>
                <w:sz w:val="22"/>
                <w:szCs w:val="22"/>
              </w:rPr>
              <w:t>120</w:t>
            </w:r>
          </w:p>
        </w:tc>
        <w:tc>
          <w:tcPr>
            <w:tcW w:w="3118" w:type="dxa"/>
            <w:shd w:val="clear" w:color="auto" w:fill="auto"/>
          </w:tcPr>
          <w:p w14:paraId="4FAC1B5E" w14:textId="7E53D129" w:rsidR="00A2786A" w:rsidRPr="00F03C48" w:rsidRDefault="00585D4B" w:rsidP="004A1C04">
            <w:pPr>
              <w:pStyle w:val="af"/>
              <w:jc w:val="center"/>
              <w:rPr>
                <w:b/>
                <w:sz w:val="22"/>
                <w:szCs w:val="22"/>
              </w:rPr>
            </w:pPr>
            <w:r w:rsidRPr="00F03C48">
              <w:rPr>
                <w:b/>
                <w:sz w:val="22"/>
                <w:szCs w:val="22"/>
              </w:rPr>
              <w:t>120</w:t>
            </w:r>
          </w:p>
        </w:tc>
      </w:tr>
      <w:tr w:rsidR="00A2786A" w:rsidRPr="00F03C48" w14:paraId="33A6A8C6" w14:textId="77777777" w:rsidTr="004A1C04">
        <w:trPr>
          <w:trHeight w:val="488"/>
        </w:trPr>
        <w:tc>
          <w:tcPr>
            <w:tcW w:w="2977" w:type="dxa"/>
            <w:shd w:val="clear" w:color="auto" w:fill="auto"/>
          </w:tcPr>
          <w:p w14:paraId="367A421A" w14:textId="77777777" w:rsidR="00A2786A" w:rsidRPr="00F03C48" w:rsidRDefault="00A2786A" w:rsidP="004A1C04">
            <w:pPr>
              <w:pStyle w:val="af"/>
              <w:jc w:val="center"/>
              <w:rPr>
                <w:b/>
                <w:sz w:val="22"/>
                <w:szCs w:val="22"/>
              </w:rPr>
            </w:pPr>
            <w:r w:rsidRPr="00F03C48">
              <w:rPr>
                <w:b/>
                <w:sz w:val="22"/>
                <w:szCs w:val="22"/>
              </w:rPr>
              <w:t>Полуприцеп бортовой (шторный)</w:t>
            </w:r>
          </w:p>
        </w:tc>
        <w:tc>
          <w:tcPr>
            <w:tcW w:w="2977" w:type="dxa"/>
            <w:shd w:val="clear" w:color="auto" w:fill="auto"/>
          </w:tcPr>
          <w:p w14:paraId="0B46A2F6" w14:textId="77777777" w:rsidR="00A2786A" w:rsidRPr="00F03C48" w:rsidRDefault="00A2786A" w:rsidP="004A1C04">
            <w:pPr>
              <w:pStyle w:val="af"/>
              <w:jc w:val="center"/>
              <w:rPr>
                <w:b/>
                <w:sz w:val="22"/>
                <w:szCs w:val="22"/>
              </w:rPr>
            </w:pPr>
            <w:r w:rsidRPr="00F03C48">
              <w:rPr>
                <w:b/>
                <w:sz w:val="22"/>
                <w:szCs w:val="22"/>
              </w:rPr>
              <w:t>180</w:t>
            </w:r>
          </w:p>
        </w:tc>
        <w:tc>
          <w:tcPr>
            <w:tcW w:w="3118" w:type="dxa"/>
            <w:shd w:val="clear" w:color="auto" w:fill="auto"/>
          </w:tcPr>
          <w:p w14:paraId="2FE65DBB" w14:textId="77777777" w:rsidR="00A2786A" w:rsidRPr="00F03C48" w:rsidRDefault="00A2786A" w:rsidP="004A1C04">
            <w:pPr>
              <w:pStyle w:val="af"/>
              <w:jc w:val="center"/>
              <w:rPr>
                <w:b/>
                <w:sz w:val="22"/>
                <w:szCs w:val="22"/>
              </w:rPr>
            </w:pPr>
            <w:r w:rsidRPr="00F03C48">
              <w:rPr>
                <w:b/>
                <w:sz w:val="22"/>
                <w:szCs w:val="22"/>
              </w:rPr>
              <w:t>210</w:t>
            </w:r>
          </w:p>
        </w:tc>
      </w:tr>
    </w:tbl>
    <w:p w14:paraId="1BA5859B" w14:textId="77777777" w:rsidR="00A2786A" w:rsidRPr="00F03C48" w:rsidRDefault="00A2786A" w:rsidP="00A2786A">
      <w:pPr>
        <w:tabs>
          <w:tab w:val="left" w:pos="4820"/>
          <w:tab w:val="left" w:pos="4956"/>
          <w:tab w:val="left" w:pos="7845"/>
        </w:tabs>
        <w:ind w:left="142" w:firstLine="425"/>
        <w:jc w:val="both"/>
        <w:rPr>
          <w:sz w:val="22"/>
          <w:szCs w:val="22"/>
        </w:rPr>
      </w:pPr>
      <w:r w:rsidRPr="00F03C48">
        <w:rPr>
          <w:sz w:val="22"/>
          <w:szCs w:val="22"/>
          <w:u w:val="single"/>
        </w:rPr>
        <w:t>Примечание:</w:t>
      </w:r>
      <w:r w:rsidRPr="00F03C48">
        <w:rPr>
          <w:sz w:val="22"/>
          <w:szCs w:val="22"/>
        </w:rPr>
        <w:t xml:space="preserve"> в нормативы входит время маневрирования, загрузки (разгрузки), оформления документов, взвешивание транспортных средств, проверки транспортных средств службой безопасности Клиента.</w:t>
      </w:r>
    </w:p>
    <w:p w14:paraId="38033E56" w14:textId="7272BEC8" w:rsidR="00A2786A" w:rsidRPr="00F03C48" w:rsidRDefault="00A2786A" w:rsidP="00A2786A">
      <w:pPr>
        <w:tabs>
          <w:tab w:val="left" w:pos="0"/>
          <w:tab w:val="left" w:pos="4820"/>
          <w:tab w:val="left" w:pos="4956"/>
          <w:tab w:val="left" w:pos="7845"/>
        </w:tabs>
        <w:ind w:firstLine="993"/>
        <w:rPr>
          <w:b/>
          <w:sz w:val="22"/>
          <w:szCs w:val="22"/>
        </w:rPr>
      </w:pPr>
      <w:r w:rsidRPr="00F03C48">
        <w:rPr>
          <w:b/>
          <w:sz w:val="22"/>
          <w:szCs w:val="22"/>
        </w:rPr>
        <w:t xml:space="preserve">3. Особые условия перевозки навального </w:t>
      </w:r>
      <w:r w:rsidR="00C07EC7" w:rsidRPr="00F03C48">
        <w:rPr>
          <w:b/>
          <w:sz w:val="22"/>
          <w:szCs w:val="22"/>
        </w:rPr>
        <w:t>цемента</w:t>
      </w:r>
      <w:r w:rsidRPr="00F03C48">
        <w:rPr>
          <w:b/>
          <w:sz w:val="22"/>
          <w:szCs w:val="22"/>
        </w:rPr>
        <w:t>:</w:t>
      </w:r>
    </w:p>
    <w:p w14:paraId="6F7B3777" w14:textId="0A5A9501" w:rsidR="00A2786A" w:rsidRPr="00F03C48" w:rsidRDefault="00A2786A" w:rsidP="00A2786A">
      <w:pPr>
        <w:tabs>
          <w:tab w:val="left" w:pos="142"/>
          <w:tab w:val="left" w:pos="851"/>
          <w:tab w:val="left" w:pos="4820"/>
          <w:tab w:val="left" w:pos="4956"/>
          <w:tab w:val="left" w:pos="7845"/>
        </w:tabs>
        <w:ind w:left="142" w:firstLine="425"/>
        <w:jc w:val="both"/>
        <w:rPr>
          <w:sz w:val="22"/>
          <w:szCs w:val="22"/>
        </w:rPr>
      </w:pPr>
      <w:r w:rsidRPr="00F03C48">
        <w:rPr>
          <w:sz w:val="22"/>
          <w:szCs w:val="22"/>
        </w:rPr>
        <w:t xml:space="preserve">3.1. Погрузка </w:t>
      </w:r>
      <w:r w:rsidR="00C07EC7" w:rsidRPr="00F03C48">
        <w:rPr>
          <w:sz w:val="22"/>
          <w:szCs w:val="22"/>
        </w:rPr>
        <w:t>транспортного средства</w:t>
      </w:r>
      <w:r w:rsidRPr="00F03C48">
        <w:rPr>
          <w:sz w:val="22"/>
          <w:szCs w:val="22"/>
        </w:rPr>
        <w:t xml:space="preserve"> производится под силосами с малым давлением подачи воздуха, обеспечивающим погрузку без обсыпания подвижного состава.</w:t>
      </w:r>
    </w:p>
    <w:p w14:paraId="650BC258" w14:textId="3CA90A66" w:rsidR="00A2786A" w:rsidRPr="00F03C48" w:rsidRDefault="00A2786A" w:rsidP="00A2786A">
      <w:pPr>
        <w:tabs>
          <w:tab w:val="left" w:pos="142"/>
          <w:tab w:val="left" w:pos="851"/>
          <w:tab w:val="left" w:pos="4820"/>
          <w:tab w:val="left" w:pos="4956"/>
          <w:tab w:val="left" w:pos="7845"/>
        </w:tabs>
        <w:ind w:left="142" w:firstLine="425"/>
        <w:jc w:val="both"/>
        <w:rPr>
          <w:sz w:val="22"/>
          <w:szCs w:val="22"/>
        </w:rPr>
      </w:pPr>
      <w:r w:rsidRPr="00F03C48">
        <w:rPr>
          <w:sz w:val="22"/>
          <w:szCs w:val="22"/>
        </w:rPr>
        <w:t xml:space="preserve">3.2. Полуприцепы </w:t>
      </w:r>
      <w:r w:rsidR="00C07EC7" w:rsidRPr="00F03C48">
        <w:rPr>
          <w:sz w:val="22"/>
          <w:szCs w:val="22"/>
        </w:rPr>
        <w:t>транспортных средств</w:t>
      </w:r>
      <w:r w:rsidRPr="00F03C48">
        <w:rPr>
          <w:sz w:val="22"/>
          <w:szCs w:val="22"/>
        </w:rPr>
        <w:t xml:space="preserve"> оборудуются приспособлениями (креплениями) для установки пломб и пломбируются пломбой Клиента после каждой загрузки. Место установки пломбы – на заглушке разгрузочного трубопровода и на крышке загрузочного люка.</w:t>
      </w:r>
    </w:p>
    <w:p w14:paraId="0F2B9C63" w14:textId="77777777" w:rsidR="00A2786A" w:rsidRPr="00F03C48" w:rsidRDefault="00A2786A" w:rsidP="00A2786A">
      <w:pPr>
        <w:tabs>
          <w:tab w:val="left" w:pos="142"/>
          <w:tab w:val="left" w:pos="4820"/>
          <w:tab w:val="left" w:pos="4956"/>
          <w:tab w:val="left" w:pos="7845"/>
        </w:tabs>
        <w:ind w:left="142" w:firstLine="425"/>
        <w:jc w:val="both"/>
        <w:rPr>
          <w:sz w:val="22"/>
          <w:szCs w:val="22"/>
        </w:rPr>
      </w:pPr>
      <w:r w:rsidRPr="00F03C48">
        <w:rPr>
          <w:sz w:val="22"/>
          <w:szCs w:val="22"/>
        </w:rPr>
        <w:t>3.3. Перед погрузкой водитель-экспедитор обязан полностью продуть полуприцеп-цистерну и продемонстрировать оператору погрузки очищенную емкость.</w:t>
      </w:r>
    </w:p>
    <w:p w14:paraId="171B4374" w14:textId="03D65F25" w:rsidR="00A2786A" w:rsidRPr="00F03C48" w:rsidRDefault="00A2786A" w:rsidP="00A2786A">
      <w:pPr>
        <w:tabs>
          <w:tab w:val="left" w:pos="142"/>
          <w:tab w:val="left" w:pos="4820"/>
          <w:tab w:val="left" w:pos="4956"/>
          <w:tab w:val="left" w:pos="7845"/>
        </w:tabs>
        <w:ind w:left="142" w:firstLine="425"/>
        <w:jc w:val="both"/>
        <w:rPr>
          <w:sz w:val="22"/>
          <w:szCs w:val="22"/>
        </w:rPr>
      </w:pPr>
      <w:r w:rsidRPr="00F03C48">
        <w:rPr>
          <w:sz w:val="22"/>
          <w:szCs w:val="22"/>
        </w:rPr>
        <w:lastRenderedPageBreak/>
        <w:t xml:space="preserve">3.4. Клиент предоставляет место для очистки </w:t>
      </w:r>
      <w:r w:rsidR="00C07EC7" w:rsidRPr="00F03C48">
        <w:rPr>
          <w:sz w:val="22"/>
          <w:szCs w:val="22"/>
        </w:rPr>
        <w:t>транспортного средства</w:t>
      </w:r>
      <w:r w:rsidRPr="00F03C48">
        <w:rPr>
          <w:sz w:val="22"/>
          <w:szCs w:val="22"/>
        </w:rPr>
        <w:t>, оборудованное системой подачи сжатого воздуха и эстакадой.</w:t>
      </w:r>
    </w:p>
    <w:p w14:paraId="0BF7898B" w14:textId="3D60EE16" w:rsidR="00A2786A" w:rsidRPr="00F03C48" w:rsidRDefault="00A2786A" w:rsidP="00A2786A">
      <w:pPr>
        <w:tabs>
          <w:tab w:val="left" w:pos="142"/>
          <w:tab w:val="left" w:pos="4820"/>
          <w:tab w:val="left" w:pos="4956"/>
          <w:tab w:val="left" w:pos="7845"/>
        </w:tabs>
        <w:ind w:left="142" w:firstLine="425"/>
        <w:jc w:val="both"/>
        <w:rPr>
          <w:sz w:val="22"/>
          <w:szCs w:val="22"/>
        </w:rPr>
      </w:pPr>
      <w:r w:rsidRPr="00F03C48">
        <w:rPr>
          <w:sz w:val="22"/>
          <w:szCs w:val="22"/>
        </w:rPr>
        <w:t xml:space="preserve">3.5. Расчеты за услуги по перевозке между </w:t>
      </w:r>
      <w:r w:rsidR="0087134D" w:rsidRPr="00F03C48">
        <w:rPr>
          <w:sz w:val="22"/>
          <w:szCs w:val="22"/>
        </w:rPr>
        <w:t>АТП</w:t>
      </w:r>
      <w:r w:rsidRPr="00F03C48">
        <w:rPr>
          <w:sz w:val="22"/>
          <w:szCs w:val="22"/>
        </w:rPr>
        <w:t xml:space="preserve"> и Клиентом производятся за фактически перевезенный груз в тоннах на фактическое расстояние пробега </w:t>
      </w:r>
      <w:r w:rsidR="00C07EC7" w:rsidRPr="00F03C48">
        <w:rPr>
          <w:sz w:val="22"/>
          <w:szCs w:val="22"/>
        </w:rPr>
        <w:t>транспортного средства</w:t>
      </w:r>
      <w:r w:rsidRPr="00F03C48">
        <w:rPr>
          <w:sz w:val="22"/>
          <w:szCs w:val="22"/>
        </w:rPr>
        <w:t xml:space="preserve"> с грузом согласно ТН.</w:t>
      </w:r>
    </w:p>
    <w:p w14:paraId="32644927" w14:textId="170A5212" w:rsidR="00A2786A" w:rsidRPr="00F03C48" w:rsidRDefault="00A2786A" w:rsidP="00A2786A">
      <w:pPr>
        <w:tabs>
          <w:tab w:val="left" w:pos="142"/>
          <w:tab w:val="left" w:pos="4820"/>
          <w:tab w:val="left" w:pos="4956"/>
          <w:tab w:val="left" w:pos="7845"/>
        </w:tabs>
        <w:ind w:left="142" w:firstLine="425"/>
        <w:jc w:val="both"/>
        <w:rPr>
          <w:sz w:val="22"/>
          <w:szCs w:val="22"/>
        </w:rPr>
      </w:pPr>
      <w:r w:rsidRPr="00F03C48">
        <w:rPr>
          <w:sz w:val="22"/>
          <w:szCs w:val="22"/>
        </w:rPr>
        <w:t xml:space="preserve">3.6. В случае несогласия Грузополучателя с весом груза, указанным в ТН (показания весов Грузополучателя не должны отличаться более, чем на 2 (два)%, от веса, указанного </w:t>
      </w:r>
      <w:r w:rsidRPr="00F03C48">
        <w:rPr>
          <w:b/>
          <w:sz w:val="22"/>
          <w:szCs w:val="22"/>
        </w:rPr>
        <w:t>Клиентом</w:t>
      </w:r>
      <w:r w:rsidRPr="00F03C48">
        <w:rPr>
          <w:sz w:val="22"/>
          <w:szCs w:val="22"/>
        </w:rPr>
        <w:t xml:space="preserve"> в ТН), </w:t>
      </w:r>
      <w:proofErr w:type="spellStart"/>
      <w:r w:rsidRPr="00F03C48">
        <w:rPr>
          <w:sz w:val="22"/>
          <w:szCs w:val="22"/>
        </w:rPr>
        <w:t>перевзвешивание</w:t>
      </w:r>
      <w:proofErr w:type="spellEnd"/>
      <w:r w:rsidRPr="00F03C48">
        <w:rPr>
          <w:sz w:val="22"/>
          <w:szCs w:val="22"/>
        </w:rPr>
        <w:t xml:space="preserve"> </w:t>
      </w:r>
      <w:r w:rsidR="00C07EC7" w:rsidRPr="00F03C48">
        <w:rPr>
          <w:sz w:val="22"/>
          <w:szCs w:val="22"/>
        </w:rPr>
        <w:t xml:space="preserve">транспортного средства </w:t>
      </w:r>
      <w:r w:rsidRPr="00F03C48">
        <w:rPr>
          <w:sz w:val="22"/>
          <w:szCs w:val="22"/>
        </w:rPr>
        <w:t xml:space="preserve">осуществляется на весах завода места загрузки в присутствии представителя Грузополучателя. В случае соответствия веса груза при </w:t>
      </w:r>
      <w:proofErr w:type="spellStart"/>
      <w:r w:rsidRPr="00F03C48">
        <w:rPr>
          <w:sz w:val="22"/>
          <w:szCs w:val="22"/>
        </w:rPr>
        <w:t>перевзвешивании</w:t>
      </w:r>
      <w:proofErr w:type="spellEnd"/>
      <w:r w:rsidRPr="00F03C48">
        <w:rPr>
          <w:sz w:val="22"/>
          <w:szCs w:val="22"/>
        </w:rPr>
        <w:t xml:space="preserve"> с весом, указанным в ТН, прогон </w:t>
      </w:r>
      <w:r w:rsidR="00C07EC7" w:rsidRPr="00F03C48">
        <w:rPr>
          <w:sz w:val="22"/>
          <w:szCs w:val="22"/>
        </w:rPr>
        <w:t xml:space="preserve">транспортного средства </w:t>
      </w:r>
      <w:r w:rsidRPr="00F03C48">
        <w:rPr>
          <w:sz w:val="22"/>
          <w:szCs w:val="22"/>
        </w:rPr>
        <w:t>с грузом оплачивается Клиентом.</w:t>
      </w:r>
    </w:p>
    <w:p w14:paraId="4C5724B9" w14:textId="77777777" w:rsidR="00A2786A" w:rsidRPr="00F03C48" w:rsidRDefault="00A2786A" w:rsidP="00A2786A">
      <w:pPr>
        <w:tabs>
          <w:tab w:val="left" w:pos="142"/>
          <w:tab w:val="left" w:pos="4820"/>
          <w:tab w:val="left" w:pos="4956"/>
          <w:tab w:val="left" w:pos="7845"/>
        </w:tabs>
        <w:ind w:left="142" w:firstLine="851"/>
        <w:rPr>
          <w:b/>
          <w:sz w:val="22"/>
          <w:szCs w:val="22"/>
        </w:rPr>
      </w:pPr>
      <w:r w:rsidRPr="00F03C48">
        <w:rPr>
          <w:b/>
          <w:sz w:val="22"/>
          <w:szCs w:val="22"/>
        </w:rPr>
        <w:t>4. Особые условия перевозки тарированного цемента:</w:t>
      </w:r>
    </w:p>
    <w:p w14:paraId="4628B8F4" w14:textId="77777777" w:rsidR="00A2786A" w:rsidRPr="00F03C48" w:rsidRDefault="00A2786A" w:rsidP="00A2786A">
      <w:pPr>
        <w:numPr>
          <w:ilvl w:val="1"/>
          <w:numId w:val="42"/>
        </w:numPr>
        <w:ind w:left="0" w:firstLine="567"/>
        <w:jc w:val="both"/>
        <w:rPr>
          <w:sz w:val="22"/>
          <w:szCs w:val="22"/>
        </w:rPr>
      </w:pPr>
      <w:r w:rsidRPr="00F03C48">
        <w:rPr>
          <w:sz w:val="22"/>
          <w:szCs w:val="22"/>
        </w:rPr>
        <w:t>В связи со спецификой организации перевозок тарированного цемента к этим перевозкам не применяются пункты 3.1 – 3.4 настоящего приложения.</w:t>
      </w:r>
    </w:p>
    <w:p w14:paraId="234C4A20" w14:textId="016C0F86" w:rsidR="00A2786A" w:rsidRPr="00F03C48" w:rsidRDefault="00A2786A" w:rsidP="00A2786A">
      <w:pPr>
        <w:pStyle w:val="af1"/>
        <w:numPr>
          <w:ilvl w:val="0"/>
          <w:numId w:val="42"/>
        </w:numPr>
        <w:ind w:left="142" w:firstLine="851"/>
        <w:jc w:val="both"/>
        <w:rPr>
          <w:sz w:val="22"/>
          <w:szCs w:val="22"/>
        </w:rPr>
      </w:pPr>
      <w:r w:rsidRPr="00F03C48">
        <w:rPr>
          <w:sz w:val="22"/>
          <w:szCs w:val="22"/>
        </w:rPr>
        <w:t>АТП имеет право потребовать от Клиента оплаты сверхнормативного простоя автотранспортного средства при разгрузке у Грузополучателя. Время сверхнормативного простоя определяется в соответствии с пунктом 2 настоящего приложения. Штраф при оплате сверхнормативного простоя при разгрузке устанавливается в размере 1 000 (Одна тысяча) руб. без НДС за каждый час простоя. Фактическое время простоя при разгрузке отмечается Грузополучателем в ТН в соответствующем разделе. В случае отказа Грузополучателя от проставления отметки времени простоя принимается время, указанное водителем в ТН.</w:t>
      </w:r>
      <w:r w:rsidR="00140EA8" w:rsidRPr="00F03C48">
        <w:rPr>
          <w:sz w:val="22"/>
          <w:szCs w:val="22"/>
        </w:rPr>
        <w:t xml:space="preserve"> Действие пункта не распространяется на случаи </w:t>
      </w:r>
      <w:r w:rsidR="00140EA8" w:rsidRPr="00F03C48">
        <w:rPr>
          <w:color w:val="000000"/>
        </w:rPr>
        <w:t xml:space="preserve">несвоевременного прибытия транспорта в пункт выгрузки, либо несоблюдения сроков доставки грузов, установленных Клиентом </w:t>
      </w:r>
      <w:r w:rsidR="00140EA8" w:rsidRPr="00F03C48">
        <w:rPr>
          <w:sz w:val="22"/>
          <w:szCs w:val="22"/>
        </w:rPr>
        <w:t>в заявках на перевозку.</w:t>
      </w:r>
    </w:p>
    <w:p w14:paraId="40C46D2A" w14:textId="77777777" w:rsidR="00A2786A" w:rsidRPr="00F03C48" w:rsidRDefault="00A2786A" w:rsidP="00A2786A">
      <w:pPr>
        <w:widowControl w:val="0"/>
        <w:jc w:val="right"/>
        <w:rPr>
          <w:snapToGrid w:val="0"/>
          <w:sz w:val="22"/>
          <w:szCs w:val="22"/>
        </w:rPr>
      </w:pPr>
    </w:p>
    <w:p w14:paraId="7A6394AE" w14:textId="77777777" w:rsidR="00A2786A" w:rsidRPr="00F03C48" w:rsidRDefault="00A2786A" w:rsidP="00A2786A">
      <w:pPr>
        <w:widowControl w:val="0"/>
        <w:jc w:val="right"/>
        <w:rPr>
          <w:snapToGrid w:val="0"/>
          <w:sz w:val="22"/>
          <w:szCs w:val="22"/>
        </w:rPr>
      </w:pPr>
    </w:p>
    <w:tbl>
      <w:tblPr>
        <w:tblW w:w="0" w:type="auto"/>
        <w:tblLook w:val="04A0" w:firstRow="1" w:lastRow="0" w:firstColumn="1" w:lastColumn="0" w:noHBand="0" w:noVBand="1"/>
      </w:tblPr>
      <w:tblGrid>
        <w:gridCol w:w="5403"/>
        <w:gridCol w:w="4802"/>
      </w:tblGrid>
      <w:tr w:rsidR="00A2786A" w:rsidRPr="00F03C48" w14:paraId="2C77E5E2" w14:textId="77777777" w:rsidTr="004A1C04">
        <w:tc>
          <w:tcPr>
            <w:tcW w:w="5524" w:type="dxa"/>
            <w:shd w:val="clear" w:color="auto" w:fill="auto"/>
          </w:tcPr>
          <w:p w14:paraId="594BE1C1" w14:textId="77777777" w:rsidR="00A2786A" w:rsidRPr="00F03C48" w:rsidRDefault="00A2786A" w:rsidP="004A1C04">
            <w:pPr>
              <w:pStyle w:val="af"/>
              <w:spacing w:after="0"/>
              <w:ind w:left="0"/>
              <w:rPr>
                <w:color w:val="000000"/>
                <w:sz w:val="22"/>
                <w:szCs w:val="22"/>
              </w:rPr>
            </w:pPr>
            <w:r w:rsidRPr="00F03C48">
              <w:rPr>
                <w:b/>
                <w:sz w:val="22"/>
                <w:szCs w:val="22"/>
              </w:rPr>
              <w:t xml:space="preserve">                       АТП:</w:t>
            </w:r>
          </w:p>
        </w:tc>
        <w:tc>
          <w:tcPr>
            <w:tcW w:w="4897" w:type="dxa"/>
            <w:shd w:val="clear" w:color="auto" w:fill="auto"/>
          </w:tcPr>
          <w:p w14:paraId="4F207D68" w14:textId="77777777" w:rsidR="00A2786A" w:rsidRPr="00F03C48" w:rsidRDefault="00A2786A" w:rsidP="004A1C04">
            <w:pPr>
              <w:pStyle w:val="af"/>
              <w:spacing w:after="0"/>
              <w:jc w:val="center"/>
              <w:rPr>
                <w:color w:val="000000"/>
                <w:sz w:val="22"/>
                <w:szCs w:val="22"/>
              </w:rPr>
            </w:pPr>
            <w:r w:rsidRPr="00F03C48">
              <w:rPr>
                <w:b/>
                <w:sz w:val="22"/>
                <w:szCs w:val="22"/>
              </w:rPr>
              <w:t>Клиент:</w:t>
            </w:r>
          </w:p>
        </w:tc>
      </w:tr>
      <w:tr w:rsidR="00A2786A" w:rsidRPr="00F03C48" w14:paraId="0219585D" w14:textId="77777777" w:rsidTr="004A1C04">
        <w:tc>
          <w:tcPr>
            <w:tcW w:w="5524" w:type="dxa"/>
            <w:shd w:val="clear" w:color="auto" w:fill="auto"/>
          </w:tcPr>
          <w:p w14:paraId="0EBAE68C" w14:textId="77777777" w:rsidR="00A2786A" w:rsidRPr="00F03C48" w:rsidRDefault="00A2786A" w:rsidP="004A1C04">
            <w:pPr>
              <w:pStyle w:val="af"/>
              <w:spacing w:after="0"/>
              <w:rPr>
                <w:color w:val="000000"/>
                <w:sz w:val="22"/>
                <w:szCs w:val="22"/>
              </w:rPr>
            </w:pPr>
            <w:r w:rsidRPr="00F03C48">
              <w:rPr>
                <w:color w:val="000000"/>
                <w:sz w:val="22"/>
                <w:szCs w:val="22"/>
              </w:rPr>
              <w:t>________________</w:t>
            </w:r>
          </w:p>
          <w:p w14:paraId="1C912299" w14:textId="77777777" w:rsidR="00A2786A" w:rsidRPr="00F03C48" w:rsidRDefault="00A2786A" w:rsidP="007957FB">
            <w:pPr>
              <w:pStyle w:val="af"/>
              <w:spacing w:after="0"/>
              <w:ind w:left="0"/>
              <w:rPr>
                <w:rFonts w:eastAsia="Calibri"/>
                <w:sz w:val="22"/>
                <w:szCs w:val="22"/>
              </w:rPr>
            </w:pPr>
          </w:p>
          <w:p w14:paraId="06E909D3" w14:textId="77777777" w:rsidR="00A2786A" w:rsidRPr="00F03C48" w:rsidRDefault="00A2786A" w:rsidP="004A1C04">
            <w:pPr>
              <w:pStyle w:val="af"/>
              <w:spacing w:after="0"/>
              <w:rPr>
                <w:rFonts w:eastAsia="Calibri"/>
                <w:b/>
                <w:sz w:val="22"/>
                <w:szCs w:val="22"/>
              </w:rPr>
            </w:pPr>
            <w:r w:rsidRPr="00F03C48">
              <w:rPr>
                <w:rFonts w:eastAsia="Calibri"/>
                <w:sz w:val="22"/>
                <w:szCs w:val="22"/>
              </w:rPr>
              <w:t xml:space="preserve">___________________ </w:t>
            </w:r>
            <w:r w:rsidRPr="00F03C48">
              <w:rPr>
                <w:rFonts w:eastAsia="Calibri"/>
                <w:b/>
                <w:sz w:val="22"/>
                <w:szCs w:val="22"/>
              </w:rPr>
              <w:t>И.О. Фамилия</w:t>
            </w:r>
          </w:p>
          <w:p w14:paraId="352A86A5" w14:textId="77777777" w:rsidR="00A2786A" w:rsidRPr="00F03C48" w:rsidRDefault="00A2786A" w:rsidP="004A1C04">
            <w:pPr>
              <w:pStyle w:val="af"/>
              <w:spacing w:after="0"/>
              <w:rPr>
                <w:color w:val="000000"/>
                <w:sz w:val="22"/>
                <w:szCs w:val="22"/>
              </w:rPr>
            </w:pPr>
            <w:r w:rsidRPr="00F03C48">
              <w:rPr>
                <w:color w:val="000000"/>
                <w:sz w:val="22"/>
                <w:szCs w:val="22"/>
              </w:rPr>
              <w:t>М.П.</w:t>
            </w:r>
          </w:p>
        </w:tc>
        <w:tc>
          <w:tcPr>
            <w:tcW w:w="4897" w:type="dxa"/>
            <w:shd w:val="clear" w:color="auto" w:fill="auto"/>
          </w:tcPr>
          <w:p w14:paraId="27F492D7" w14:textId="3F437A06" w:rsidR="00A2786A" w:rsidRPr="00F03C48" w:rsidRDefault="002660BA" w:rsidP="004A1C04">
            <w:pPr>
              <w:pStyle w:val="af"/>
              <w:spacing w:after="0"/>
              <w:rPr>
                <w:color w:val="000000"/>
                <w:sz w:val="22"/>
                <w:szCs w:val="22"/>
              </w:rPr>
            </w:pPr>
            <w:r w:rsidRPr="00F03C48">
              <w:rPr>
                <w:b/>
                <w:sz w:val="22"/>
                <w:szCs w:val="22"/>
              </w:rPr>
              <w:t>ООО «</w:t>
            </w:r>
            <w:r w:rsidR="007957FB" w:rsidRPr="00F03C48">
              <w:rPr>
                <w:b/>
                <w:sz w:val="22"/>
                <w:szCs w:val="22"/>
              </w:rPr>
              <w:t>ЕЦТР</w:t>
            </w:r>
            <w:r w:rsidRPr="00F03C48">
              <w:rPr>
                <w:b/>
                <w:sz w:val="22"/>
                <w:szCs w:val="22"/>
              </w:rPr>
              <w:t>»</w:t>
            </w:r>
          </w:p>
          <w:p w14:paraId="6CB20AA2" w14:textId="77777777" w:rsidR="00A2786A" w:rsidRPr="00F03C48" w:rsidRDefault="00A2786A" w:rsidP="004A1C04">
            <w:pPr>
              <w:pStyle w:val="af"/>
              <w:spacing w:after="0"/>
              <w:rPr>
                <w:color w:val="000000"/>
                <w:sz w:val="22"/>
                <w:szCs w:val="22"/>
              </w:rPr>
            </w:pPr>
          </w:p>
          <w:p w14:paraId="054EE277" w14:textId="7ABE0770" w:rsidR="00A2786A" w:rsidRPr="00F03C48" w:rsidRDefault="00A2786A" w:rsidP="004A1C04">
            <w:pPr>
              <w:pStyle w:val="af"/>
              <w:spacing w:after="0"/>
              <w:rPr>
                <w:rFonts w:eastAsia="Calibri"/>
                <w:sz w:val="22"/>
                <w:szCs w:val="22"/>
              </w:rPr>
            </w:pPr>
            <w:r w:rsidRPr="00F03C48">
              <w:rPr>
                <w:rFonts w:eastAsia="Calibri"/>
                <w:sz w:val="22"/>
                <w:szCs w:val="22"/>
              </w:rPr>
              <w:t xml:space="preserve">___________________ </w:t>
            </w:r>
            <w:r w:rsidR="005C0F31" w:rsidRPr="00F03C48">
              <w:rPr>
                <w:rFonts w:eastAsia="Calibri"/>
                <w:b/>
                <w:sz w:val="22"/>
                <w:szCs w:val="22"/>
              </w:rPr>
              <w:t>Д.Ю. Назаров</w:t>
            </w:r>
          </w:p>
          <w:p w14:paraId="3E529B37" w14:textId="77777777" w:rsidR="00A2786A" w:rsidRPr="00F03C48" w:rsidRDefault="00A2786A" w:rsidP="004A1C04">
            <w:pPr>
              <w:pStyle w:val="af"/>
              <w:spacing w:after="0"/>
              <w:rPr>
                <w:color w:val="000000"/>
                <w:sz w:val="22"/>
                <w:szCs w:val="22"/>
              </w:rPr>
            </w:pPr>
            <w:r w:rsidRPr="00F03C48">
              <w:rPr>
                <w:color w:val="000000"/>
                <w:sz w:val="22"/>
                <w:szCs w:val="22"/>
              </w:rPr>
              <w:t>М.П.</w:t>
            </w:r>
          </w:p>
        </w:tc>
      </w:tr>
    </w:tbl>
    <w:p w14:paraId="67304880" w14:textId="77777777" w:rsidR="005C0F31" w:rsidRPr="00F03C48" w:rsidRDefault="005C0F31" w:rsidP="00A2786A">
      <w:pPr>
        <w:widowControl w:val="0"/>
        <w:jc w:val="right"/>
        <w:rPr>
          <w:snapToGrid w:val="0"/>
          <w:sz w:val="22"/>
          <w:szCs w:val="22"/>
        </w:rPr>
      </w:pPr>
    </w:p>
    <w:p w14:paraId="42539C80" w14:textId="77777777" w:rsidR="007957FB" w:rsidRPr="00F03C48" w:rsidRDefault="007957FB" w:rsidP="00A2786A">
      <w:pPr>
        <w:widowControl w:val="0"/>
        <w:jc w:val="right"/>
        <w:rPr>
          <w:snapToGrid w:val="0"/>
          <w:sz w:val="22"/>
          <w:szCs w:val="22"/>
        </w:rPr>
      </w:pPr>
    </w:p>
    <w:p w14:paraId="6A477CDC" w14:textId="7FED0130" w:rsidR="00A2786A" w:rsidRPr="00F03C48" w:rsidRDefault="00A2786A" w:rsidP="00A2786A">
      <w:pPr>
        <w:widowControl w:val="0"/>
        <w:jc w:val="right"/>
        <w:rPr>
          <w:snapToGrid w:val="0"/>
          <w:sz w:val="22"/>
          <w:szCs w:val="22"/>
        </w:rPr>
      </w:pPr>
      <w:r w:rsidRPr="00F03C48">
        <w:rPr>
          <w:snapToGrid w:val="0"/>
          <w:sz w:val="22"/>
          <w:szCs w:val="22"/>
        </w:rPr>
        <w:t>Приложение № 5</w:t>
      </w:r>
    </w:p>
    <w:p w14:paraId="538DED92" w14:textId="77777777" w:rsidR="00A2786A" w:rsidRPr="00F03C48" w:rsidRDefault="00A2786A" w:rsidP="00A2786A">
      <w:pPr>
        <w:widowControl w:val="0"/>
        <w:jc w:val="right"/>
        <w:rPr>
          <w:snapToGrid w:val="0"/>
          <w:sz w:val="22"/>
          <w:szCs w:val="22"/>
        </w:rPr>
      </w:pPr>
      <w:r w:rsidRPr="00F03C48">
        <w:rPr>
          <w:snapToGrid w:val="0"/>
          <w:sz w:val="22"/>
          <w:szCs w:val="22"/>
        </w:rPr>
        <w:t>к Договору от _______________ № _______________</w:t>
      </w:r>
    </w:p>
    <w:p w14:paraId="06DFD83A" w14:textId="77777777" w:rsidR="00A2786A" w:rsidRPr="00F03C48" w:rsidRDefault="00A2786A" w:rsidP="00A2786A">
      <w:pPr>
        <w:tabs>
          <w:tab w:val="left" w:pos="951"/>
        </w:tabs>
        <w:jc w:val="center"/>
        <w:rPr>
          <w:b/>
          <w:sz w:val="22"/>
          <w:szCs w:val="22"/>
        </w:rPr>
      </w:pPr>
    </w:p>
    <w:p w14:paraId="5476E8E9" w14:textId="77777777" w:rsidR="00A2786A" w:rsidRPr="00F03C48" w:rsidRDefault="00A2786A" w:rsidP="00A2786A">
      <w:pPr>
        <w:tabs>
          <w:tab w:val="left" w:pos="951"/>
        </w:tabs>
        <w:jc w:val="center"/>
        <w:rPr>
          <w:b/>
          <w:sz w:val="22"/>
          <w:szCs w:val="22"/>
        </w:rPr>
      </w:pPr>
    </w:p>
    <w:p w14:paraId="70D20331" w14:textId="1CA7C354" w:rsidR="00A2786A" w:rsidRPr="00F03C48" w:rsidRDefault="00A2786A" w:rsidP="00A2786A">
      <w:pPr>
        <w:pStyle w:val="af1"/>
        <w:numPr>
          <w:ilvl w:val="1"/>
          <w:numId w:val="45"/>
        </w:numPr>
        <w:ind w:left="142"/>
        <w:jc w:val="both"/>
        <w:rPr>
          <w:b/>
          <w:sz w:val="22"/>
          <w:szCs w:val="22"/>
        </w:rPr>
      </w:pPr>
      <w:r w:rsidRPr="00F03C48">
        <w:rPr>
          <w:b/>
          <w:sz w:val="22"/>
          <w:szCs w:val="22"/>
        </w:rPr>
        <w:t>Тарифное соглашение на перевозку 1 (одной) тонны централизованной перевозки навального и тарированного цемента</w:t>
      </w:r>
      <w:r w:rsidR="00ED3BC7" w:rsidRPr="00F03C48">
        <w:rPr>
          <w:b/>
          <w:sz w:val="22"/>
          <w:szCs w:val="22"/>
        </w:rPr>
        <w:t xml:space="preserve"> </w:t>
      </w:r>
      <w:r w:rsidRPr="00F03C48">
        <w:rPr>
          <w:b/>
          <w:sz w:val="22"/>
          <w:szCs w:val="22"/>
        </w:rPr>
        <w:t>из пунктов погрузки, указанных в строках №№</w:t>
      </w:r>
      <w:r w:rsidR="007957FB" w:rsidRPr="00F03C48">
        <w:rPr>
          <w:b/>
          <w:sz w:val="22"/>
          <w:szCs w:val="22"/>
        </w:rPr>
        <w:t xml:space="preserve"> </w:t>
      </w:r>
      <w:r w:rsidRPr="00F03C48">
        <w:rPr>
          <w:b/>
          <w:sz w:val="22"/>
          <w:szCs w:val="22"/>
        </w:rPr>
        <w:t>2.</w:t>
      </w:r>
      <w:proofErr w:type="gramStart"/>
      <w:r w:rsidRPr="00F03C48">
        <w:rPr>
          <w:b/>
          <w:sz w:val="22"/>
          <w:szCs w:val="22"/>
        </w:rPr>
        <w:t>2._</w:t>
      </w:r>
      <w:proofErr w:type="gramEnd"/>
      <w:r w:rsidRPr="00F03C48">
        <w:rPr>
          <w:b/>
          <w:sz w:val="22"/>
          <w:szCs w:val="22"/>
        </w:rPr>
        <w:t xml:space="preserve"> - 2.2._ (заводы) п.2.2 Договора</w:t>
      </w:r>
      <w:bookmarkStart w:id="4" w:name="RANGE!A1:H69"/>
      <w:bookmarkEnd w:id="4"/>
      <w:r w:rsidRPr="00F03C48">
        <w:rPr>
          <w:b/>
          <w:sz w:val="22"/>
          <w:szCs w:val="22"/>
        </w:rPr>
        <w:t xml:space="preserve"> (без учета НДС).</w:t>
      </w:r>
    </w:p>
    <w:p w14:paraId="43D152C1" w14:textId="77777777" w:rsidR="00A2786A" w:rsidRPr="00F03C48" w:rsidRDefault="00A2786A" w:rsidP="00A2786A">
      <w:pPr>
        <w:tabs>
          <w:tab w:val="left" w:pos="951"/>
        </w:tabs>
        <w:rPr>
          <w:b/>
          <w:sz w:val="22"/>
          <w:szCs w:val="22"/>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6378"/>
      </w:tblGrid>
      <w:tr w:rsidR="00A2786A" w:rsidRPr="00F03C48" w14:paraId="52FAE5F5" w14:textId="77777777" w:rsidTr="004A1C04">
        <w:trPr>
          <w:trHeight w:val="661"/>
        </w:trPr>
        <w:tc>
          <w:tcPr>
            <w:tcW w:w="3823" w:type="dxa"/>
            <w:shd w:val="clear" w:color="auto" w:fill="auto"/>
            <w:vAlign w:val="center"/>
            <w:hideMark/>
          </w:tcPr>
          <w:p w14:paraId="50609BF1" w14:textId="77777777" w:rsidR="00A2786A" w:rsidRPr="00F03C48" w:rsidRDefault="00A2786A" w:rsidP="004A1C04">
            <w:pPr>
              <w:jc w:val="center"/>
              <w:rPr>
                <w:color w:val="000000"/>
                <w:sz w:val="22"/>
                <w:szCs w:val="22"/>
              </w:rPr>
            </w:pPr>
            <w:r w:rsidRPr="00F03C48">
              <w:rPr>
                <w:color w:val="000000"/>
                <w:sz w:val="22"/>
                <w:szCs w:val="22"/>
              </w:rPr>
              <w:t>Расстояние доставки, км</w:t>
            </w:r>
          </w:p>
        </w:tc>
        <w:tc>
          <w:tcPr>
            <w:tcW w:w="6378" w:type="dxa"/>
            <w:shd w:val="clear" w:color="auto" w:fill="auto"/>
            <w:vAlign w:val="center"/>
            <w:hideMark/>
          </w:tcPr>
          <w:p w14:paraId="254B409F" w14:textId="1CB03080" w:rsidR="00A2786A" w:rsidRPr="00F03C48" w:rsidRDefault="00A2786A" w:rsidP="00197EF9">
            <w:pPr>
              <w:jc w:val="center"/>
              <w:rPr>
                <w:color w:val="000000"/>
                <w:sz w:val="22"/>
                <w:szCs w:val="22"/>
              </w:rPr>
            </w:pPr>
            <w:r w:rsidRPr="00F03C48">
              <w:rPr>
                <w:color w:val="000000"/>
                <w:sz w:val="22"/>
                <w:szCs w:val="22"/>
              </w:rPr>
              <w:t>Стоимость перевозки одной тонны навального и/или тарированного цемента</w:t>
            </w:r>
            <w:r w:rsidR="00197EF9" w:rsidRPr="00F03C48">
              <w:rPr>
                <w:color w:val="000000"/>
                <w:sz w:val="22"/>
                <w:szCs w:val="22"/>
              </w:rPr>
              <w:t xml:space="preserve">, </w:t>
            </w:r>
            <w:r w:rsidRPr="00F03C48">
              <w:rPr>
                <w:color w:val="000000"/>
                <w:sz w:val="22"/>
                <w:szCs w:val="22"/>
              </w:rPr>
              <w:t>без НДС (руб.)</w:t>
            </w:r>
          </w:p>
        </w:tc>
      </w:tr>
      <w:tr w:rsidR="00A2786A" w:rsidRPr="00F03C48" w14:paraId="3C3A3B00" w14:textId="77777777" w:rsidTr="004A1C04">
        <w:trPr>
          <w:trHeight w:val="20"/>
        </w:trPr>
        <w:tc>
          <w:tcPr>
            <w:tcW w:w="3823" w:type="dxa"/>
            <w:shd w:val="clear" w:color="auto" w:fill="auto"/>
            <w:noWrap/>
            <w:vAlign w:val="center"/>
          </w:tcPr>
          <w:p w14:paraId="7E54CBCE" w14:textId="77777777" w:rsidR="00A2786A" w:rsidRPr="00F03C48" w:rsidRDefault="00A2786A" w:rsidP="004A1C04">
            <w:pPr>
              <w:rPr>
                <w:color w:val="000000"/>
              </w:rPr>
            </w:pPr>
            <w:r w:rsidRPr="00F03C48">
              <w:rPr>
                <w:color w:val="000000"/>
                <w:sz w:val="22"/>
                <w:szCs w:val="22"/>
              </w:rPr>
              <w:t>0-5</w:t>
            </w:r>
          </w:p>
        </w:tc>
        <w:tc>
          <w:tcPr>
            <w:tcW w:w="6378" w:type="dxa"/>
            <w:shd w:val="clear" w:color="auto" w:fill="auto"/>
            <w:vAlign w:val="center"/>
          </w:tcPr>
          <w:p w14:paraId="161B9BF1" w14:textId="77777777" w:rsidR="00A2786A" w:rsidRPr="00F03C48" w:rsidRDefault="00A2786A" w:rsidP="004A1C04">
            <w:pPr>
              <w:jc w:val="center"/>
              <w:rPr>
                <w:color w:val="000000"/>
                <w:sz w:val="22"/>
                <w:szCs w:val="22"/>
              </w:rPr>
            </w:pPr>
          </w:p>
        </w:tc>
      </w:tr>
      <w:tr w:rsidR="00A2786A" w:rsidRPr="00F03C48" w14:paraId="496B1CBC" w14:textId="77777777" w:rsidTr="004A1C04">
        <w:trPr>
          <w:trHeight w:val="20"/>
        </w:trPr>
        <w:tc>
          <w:tcPr>
            <w:tcW w:w="3823" w:type="dxa"/>
            <w:shd w:val="clear" w:color="auto" w:fill="auto"/>
            <w:noWrap/>
            <w:vAlign w:val="center"/>
          </w:tcPr>
          <w:p w14:paraId="20F64FA9" w14:textId="77777777" w:rsidR="00A2786A" w:rsidRPr="00F03C48" w:rsidRDefault="00A2786A" w:rsidP="004A1C04">
            <w:pPr>
              <w:rPr>
                <w:color w:val="000000"/>
              </w:rPr>
            </w:pPr>
            <w:r w:rsidRPr="00F03C48">
              <w:rPr>
                <w:color w:val="000000"/>
                <w:sz w:val="22"/>
                <w:szCs w:val="22"/>
              </w:rPr>
              <w:t>6-10</w:t>
            </w:r>
          </w:p>
        </w:tc>
        <w:tc>
          <w:tcPr>
            <w:tcW w:w="6378" w:type="dxa"/>
            <w:shd w:val="clear" w:color="auto" w:fill="auto"/>
            <w:vAlign w:val="center"/>
          </w:tcPr>
          <w:p w14:paraId="245AC603" w14:textId="77777777" w:rsidR="00A2786A" w:rsidRPr="00F03C48" w:rsidRDefault="00A2786A" w:rsidP="004A1C04">
            <w:pPr>
              <w:jc w:val="center"/>
              <w:rPr>
                <w:color w:val="000000"/>
                <w:sz w:val="22"/>
                <w:szCs w:val="22"/>
              </w:rPr>
            </w:pPr>
          </w:p>
        </w:tc>
      </w:tr>
      <w:tr w:rsidR="00A2786A" w:rsidRPr="00F03C48" w14:paraId="14571089" w14:textId="77777777" w:rsidTr="004A1C04">
        <w:trPr>
          <w:trHeight w:val="20"/>
        </w:trPr>
        <w:tc>
          <w:tcPr>
            <w:tcW w:w="3823" w:type="dxa"/>
            <w:shd w:val="clear" w:color="auto" w:fill="auto"/>
            <w:noWrap/>
            <w:vAlign w:val="center"/>
          </w:tcPr>
          <w:p w14:paraId="2D3A2241" w14:textId="77777777" w:rsidR="00A2786A" w:rsidRPr="00F03C48" w:rsidRDefault="00A2786A" w:rsidP="004A1C04">
            <w:pPr>
              <w:rPr>
                <w:color w:val="000000"/>
              </w:rPr>
            </w:pPr>
            <w:r w:rsidRPr="00F03C48">
              <w:rPr>
                <w:color w:val="000000"/>
                <w:sz w:val="22"/>
                <w:szCs w:val="22"/>
              </w:rPr>
              <w:t>11-15</w:t>
            </w:r>
          </w:p>
        </w:tc>
        <w:tc>
          <w:tcPr>
            <w:tcW w:w="6378" w:type="dxa"/>
            <w:shd w:val="clear" w:color="auto" w:fill="auto"/>
            <w:vAlign w:val="center"/>
          </w:tcPr>
          <w:p w14:paraId="2A40D5CE" w14:textId="77777777" w:rsidR="00A2786A" w:rsidRPr="00F03C48" w:rsidRDefault="00A2786A" w:rsidP="004A1C04">
            <w:pPr>
              <w:jc w:val="center"/>
              <w:rPr>
                <w:color w:val="000000"/>
                <w:sz w:val="22"/>
                <w:szCs w:val="22"/>
              </w:rPr>
            </w:pPr>
          </w:p>
        </w:tc>
      </w:tr>
      <w:tr w:rsidR="00A2786A" w:rsidRPr="00F03C48" w14:paraId="7B28AB50" w14:textId="77777777" w:rsidTr="004A1C04">
        <w:trPr>
          <w:trHeight w:val="20"/>
        </w:trPr>
        <w:tc>
          <w:tcPr>
            <w:tcW w:w="3823" w:type="dxa"/>
            <w:shd w:val="clear" w:color="auto" w:fill="auto"/>
            <w:noWrap/>
            <w:vAlign w:val="center"/>
          </w:tcPr>
          <w:p w14:paraId="6B22234C" w14:textId="77777777" w:rsidR="00A2786A" w:rsidRPr="00F03C48" w:rsidRDefault="00A2786A" w:rsidP="004A1C04">
            <w:pPr>
              <w:rPr>
                <w:color w:val="000000"/>
              </w:rPr>
            </w:pPr>
            <w:r w:rsidRPr="00F03C48">
              <w:rPr>
                <w:color w:val="000000"/>
                <w:sz w:val="22"/>
                <w:szCs w:val="22"/>
              </w:rPr>
              <w:t>16-20</w:t>
            </w:r>
          </w:p>
        </w:tc>
        <w:tc>
          <w:tcPr>
            <w:tcW w:w="6378" w:type="dxa"/>
            <w:shd w:val="clear" w:color="auto" w:fill="auto"/>
            <w:vAlign w:val="center"/>
          </w:tcPr>
          <w:p w14:paraId="17B0F80C" w14:textId="77777777" w:rsidR="00A2786A" w:rsidRPr="00F03C48" w:rsidRDefault="00A2786A" w:rsidP="004A1C04">
            <w:pPr>
              <w:jc w:val="center"/>
              <w:rPr>
                <w:color w:val="000000"/>
                <w:sz w:val="22"/>
                <w:szCs w:val="22"/>
              </w:rPr>
            </w:pPr>
          </w:p>
        </w:tc>
      </w:tr>
      <w:tr w:rsidR="00A2786A" w:rsidRPr="00F03C48" w14:paraId="7B80973D" w14:textId="77777777" w:rsidTr="004A1C04">
        <w:trPr>
          <w:trHeight w:val="20"/>
        </w:trPr>
        <w:tc>
          <w:tcPr>
            <w:tcW w:w="3823" w:type="dxa"/>
            <w:shd w:val="clear" w:color="auto" w:fill="auto"/>
            <w:noWrap/>
            <w:vAlign w:val="center"/>
          </w:tcPr>
          <w:p w14:paraId="62411CCA" w14:textId="77777777" w:rsidR="00A2786A" w:rsidRPr="00F03C48" w:rsidRDefault="00A2786A" w:rsidP="004A1C04">
            <w:pPr>
              <w:rPr>
                <w:color w:val="000000"/>
              </w:rPr>
            </w:pPr>
            <w:r w:rsidRPr="00F03C48">
              <w:rPr>
                <w:color w:val="000000"/>
                <w:sz w:val="22"/>
                <w:szCs w:val="22"/>
              </w:rPr>
              <w:t>21-25</w:t>
            </w:r>
          </w:p>
        </w:tc>
        <w:tc>
          <w:tcPr>
            <w:tcW w:w="6378" w:type="dxa"/>
            <w:shd w:val="clear" w:color="auto" w:fill="auto"/>
            <w:vAlign w:val="center"/>
          </w:tcPr>
          <w:p w14:paraId="76FA4D9E" w14:textId="77777777" w:rsidR="00A2786A" w:rsidRPr="00F03C48" w:rsidRDefault="00A2786A" w:rsidP="004A1C04">
            <w:pPr>
              <w:jc w:val="center"/>
              <w:rPr>
                <w:color w:val="000000"/>
                <w:sz w:val="22"/>
                <w:szCs w:val="22"/>
              </w:rPr>
            </w:pPr>
          </w:p>
        </w:tc>
      </w:tr>
      <w:tr w:rsidR="00A2786A" w:rsidRPr="00F03C48" w14:paraId="033A46B2" w14:textId="77777777" w:rsidTr="004A1C04">
        <w:trPr>
          <w:trHeight w:val="20"/>
        </w:trPr>
        <w:tc>
          <w:tcPr>
            <w:tcW w:w="3823" w:type="dxa"/>
            <w:shd w:val="clear" w:color="auto" w:fill="auto"/>
            <w:noWrap/>
            <w:vAlign w:val="center"/>
          </w:tcPr>
          <w:p w14:paraId="0F36EE48" w14:textId="77777777" w:rsidR="00A2786A" w:rsidRPr="00F03C48" w:rsidRDefault="00A2786A" w:rsidP="004A1C04">
            <w:pPr>
              <w:rPr>
                <w:color w:val="000000"/>
              </w:rPr>
            </w:pPr>
            <w:r w:rsidRPr="00F03C48">
              <w:rPr>
                <w:color w:val="000000"/>
                <w:sz w:val="22"/>
                <w:szCs w:val="22"/>
              </w:rPr>
              <w:t>26-30</w:t>
            </w:r>
          </w:p>
        </w:tc>
        <w:tc>
          <w:tcPr>
            <w:tcW w:w="6378" w:type="dxa"/>
            <w:shd w:val="clear" w:color="auto" w:fill="auto"/>
            <w:vAlign w:val="center"/>
          </w:tcPr>
          <w:p w14:paraId="49600205" w14:textId="77777777" w:rsidR="00A2786A" w:rsidRPr="00F03C48" w:rsidRDefault="00A2786A" w:rsidP="004A1C04">
            <w:pPr>
              <w:jc w:val="center"/>
              <w:rPr>
                <w:color w:val="000000"/>
                <w:sz w:val="22"/>
                <w:szCs w:val="22"/>
              </w:rPr>
            </w:pPr>
          </w:p>
        </w:tc>
      </w:tr>
      <w:tr w:rsidR="00A2786A" w:rsidRPr="00F03C48" w14:paraId="109201E2" w14:textId="77777777" w:rsidTr="004A1C04">
        <w:trPr>
          <w:trHeight w:val="20"/>
        </w:trPr>
        <w:tc>
          <w:tcPr>
            <w:tcW w:w="3823" w:type="dxa"/>
            <w:shd w:val="clear" w:color="auto" w:fill="auto"/>
            <w:noWrap/>
            <w:vAlign w:val="center"/>
          </w:tcPr>
          <w:p w14:paraId="6DB6DC13" w14:textId="77777777" w:rsidR="00A2786A" w:rsidRPr="00F03C48" w:rsidRDefault="00A2786A" w:rsidP="004A1C04">
            <w:pPr>
              <w:rPr>
                <w:color w:val="000000"/>
              </w:rPr>
            </w:pPr>
            <w:r w:rsidRPr="00F03C48">
              <w:rPr>
                <w:color w:val="000000"/>
                <w:sz w:val="22"/>
                <w:szCs w:val="22"/>
              </w:rPr>
              <w:t>31-35</w:t>
            </w:r>
          </w:p>
        </w:tc>
        <w:tc>
          <w:tcPr>
            <w:tcW w:w="6378" w:type="dxa"/>
            <w:shd w:val="clear" w:color="auto" w:fill="auto"/>
            <w:vAlign w:val="center"/>
          </w:tcPr>
          <w:p w14:paraId="1B25B4B3" w14:textId="77777777" w:rsidR="00A2786A" w:rsidRPr="00F03C48" w:rsidRDefault="00A2786A" w:rsidP="004A1C04">
            <w:pPr>
              <w:jc w:val="center"/>
              <w:rPr>
                <w:color w:val="000000"/>
                <w:sz w:val="22"/>
                <w:szCs w:val="22"/>
              </w:rPr>
            </w:pPr>
          </w:p>
        </w:tc>
      </w:tr>
      <w:tr w:rsidR="00A2786A" w:rsidRPr="00F03C48" w14:paraId="01905763" w14:textId="77777777" w:rsidTr="004A1C04">
        <w:trPr>
          <w:trHeight w:val="20"/>
        </w:trPr>
        <w:tc>
          <w:tcPr>
            <w:tcW w:w="3823" w:type="dxa"/>
            <w:shd w:val="clear" w:color="auto" w:fill="auto"/>
            <w:noWrap/>
            <w:vAlign w:val="center"/>
          </w:tcPr>
          <w:p w14:paraId="4C5F002F" w14:textId="77777777" w:rsidR="00A2786A" w:rsidRPr="00F03C48" w:rsidRDefault="00A2786A" w:rsidP="004A1C04">
            <w:pPr>
              <w:rPr>
                <w:color w:val="000000"/>
              </w:rPr>
            </w:pPr>
            <w:r w:rsidRPr="00F03C48">
              <w:rPr>
                <w:color w:val="000000"/>
                <w:sz w:val="22"/>
                <w:szCs w:val="22"/>
              </w:rPr>
              <w:t>36-40</w:t>
            </w:r>
          </w:p>
        </w:tc>
        <w:tc>
          <w:tcPr>
            <w:tcW w:w="6378" w:type="dxa"/>
            <w:shd w:val="clear" w:color="auto" w:fill="auto"/>
            <w:vAlign w:val="center"/>
          </w:tcPr>
          <w:p w14:paraId="7396F70B" w14:textId="77777777" w:rsidR="00A2786A" w:rsidRPr="00F03C48" w:rsidRDefault="00A2786A" w:rsidP="004A1C04">
            <w:pPr>
              <w:jc w:val="center"/>
              <w:rPr>
                <w:color w:val="000000"/>
                <w:sz w:val="22"/>
                <w:szCs w:val="22"/>
              </w:rPr>
            </w:pPr>
          </w:p>
        </w:tc>
      </w:tr>
      <w:tr w:rsidR="00A2786A" w:rsidRPr="00F03C48" w14:paraId="7AEAFA88" w14:textId="77777777" w:rsidTr="004A1C04">
        <w:trPr>
          <w:trHeight w:val="20"/>
        </w:trPr>
        <w:tc>
          <w:tcPr>
            <w:tcW w:w="3823" w:type="dxa"/>
            <w:shd w:val="clear" w:color="auto" w:fill="auto"/>
            <w:noWrap/>
            <w:vAlign w:val="center"/>
          </w:tcPr>
          <w:p w14:paraId="19752425" w14:textId="77777777" w:rsidR="00A2786A" w:rsidRPr="00F03C48" w:rsidRDefault="00A2786A" w:rsidP="004A1C04">
            <w:pPr>
              <w:rPr>
                <w:color w:val="000000"/>
              </w:rPr>
            </w:pPr>
            <w:r w:rsidRPr="00F03C48">
              <w:rPr>
                <w:color w:val="000000"/>
                <w:sz w:val="22"/>
                <w:szCs w:val="22"/>
              </w:rPr>
              <w:t>41-45</w:t>
            </w:r>
          </w:p>
        </w:tc>
        <w:tc>
          <w:tcPr>
            <w:tcW w:w="6378" w:type="dxa"/>
            <w:shd w:val="clear" w:color="auto" w:fill="auto"/>
            <w:vAlign w:val="center"/>
          </w:tcPr>
          <w:p w14:paraId="3DF8553E" w14:textId="77777777" w:rsidR="00A2786A" w:rsidRPr="00F03C48" w:rsidRDefault="00A2786A" w:rsidP="004A1C04">
            <w:pPr>
              <w:jc w:val="center"/>
              <w:rPr>
                <w:color w:val="000000"/>
                <w:sz w:val="22"/>
                <w:szCs w:val="22"/>
              </w:rPr>
            </w:pPr>
          </w:p>
        </w:tc>
      </w:tr>
      <w:tr w:rsidR="00A2786A" w:rsidRPr="00F03C48" w14:paraId="3B2BEE10" w14:textId="77777777" w:rsidTr="004A1C04">
        <w:trPr>
          <w:trHeight w:val="20"/>
        </w:trPr>
        <w:tc>
          <w:tcPr>
            <w:tcW w:w="3823" w:type="dxa"/>
            <w:shd w:val="clear" w:color="auto" w:fill="auto"/>
            <w:noWrap/>
            <w:vAlign w:val="center"/>
          </w:tcPr>
          <w:p w14:paraId="239A352F" w14:textId="77777777" w:rsidR="00A2786A" w:rsidRPr="00F03C48" w:rsidRDefault="00A2786A" w:rsidP="004A1C04">
            <w:pPr>
              <w:rPr>
                <w:color w:val="000000"/>
              </w:rPr>
            </w:pPr>
            <w:r w:rsidRPr="00F03C48">
              <w:rPr>
                <w:color w:val="000000"/>
                <w:sz w:val="22"/>
                <w:szCs w:val="22"/>
              </w:rPr>
              <w:t>46-50</w:t>
            </w:r>
          </w:p>
        </w:tc>
        <w:tc>
          <w:tcPr>
            <w:tcW w:w="6378" w:type="dxa"/>
            <w:shd w:val="clear" w:color="auto" w:fill="auto"/>
            <w:vAlign w:val="center"/>
          </w:tcPr>
          <w:p w14:paraId="6DF716A0" w14:textId="77777777" w:rsidR="00A2786A" w:rsidRPr="00F03C48" w:rsidRDefault="00A2786A" w:rsidP="004A1C04">
            <w:pPr>
              <w:jc w:val="center"/>
              <w:rPr>
                <w:color w:val="000000"/>
                <w:sz w:val="22"/>
                <w:szCs w:val="22"/>
              </w:rPr>
            </w:pPr>
          </w:p>
        </w:tc>
      </w:tr>
      <w:tr w:rsidR="00A2786A" w:rsidRPr="00F03C48" w14:paraId="0DFC9D3F" w14:textId="77777777" w:rsidTr="004A1C04">
        <w:trPr>
          <w:trHeight w:val="20"/>
        </w:trPr>
        <w:tc>
          <w:tcPr>
            <w:tcW w:w="3823" w:type="dxa"/>
            <w:shd w:val="clear" w:color="auto" w:fill="auto"/>
            <w:noWrap/>
            <w:vAlign w:val="center"/>
          </w:tcPr>
          <w:p w14:paraId="1F58B20F" w14:textId="77777777" w:rsidR="00A2786A" w:rsidRPr="00F03C48" w:rsidRDefault="00A2786A" w:rsidP="004A1C04">
            <w:pPr>
              <w:rPr>
                <w:color w:val="000000"/>
              </w:rPr>
            </w:pPr>
            <w:r w:rsidRPr="00F03C48">
              <w:rPr>
                <w:color w:val="000000"/>
                <w:sz w:val="22"/>
                <w:szCs w:val="22"/>
              </w:rPr>
              <w:t>51-55</w:t>
            </w:r>
          </w:p>
        </w:tc>
        <w:tc>
          <w:tcPr>
            <w:tcW w:w="6378" w:type="dxa"/>
            <w:shd w:val="clear" w:color="auto" w:fill="auto"/>
            <w:vAlign w:val="center"/>
          </w:tcPr>
          <w:p w14:paraId="28B39F8D" w14:textId="77777777" w:rsidR="00A2786A" w:rsidRPr="00F03C48" w:rsidRDefault="00A2786A" w:rsidP="004A1C04">
            <w:pPr>
              <w:jc w:val="center"/>
              <w:rPr>
                <w:color w:val="000000"/>
                <w:sz w:val="22"/>
                <w:szCs w:val="22"/>
              </w:rPr>
            </w:pPr>
          </w:p>
        </w:tc>
      </w:tr>
      <w:tr w:rsidR="00A2786A" w:rsidRPr="00F03C48" w14:paraId="5338391A" w14:textId="77777777" w:rsidTr="004A1C04">
        <w:trPr>
          <w:trHeight w:val="80"/>
        </w:trPr>
        <w:tc>
          <w:tcPr>
            <w:tcW w:w="3823" w:type="dxa"/>
            <w:shd w:val="clear" w:color="auto" w:fill="auto"/>
            <w:noWrap/>
            <w:vAlign w:val="center"/>
          </w:tcPr>
          <w:p w14:paraId="2F293621" w14:textId="77777777" w:rsidR="00A2786A" w:rsidRPr="00F03C48" w:rsidRDefault="00A2786A" w:rsidP="004A1C04">
            <w:pPr>
              <w:rPr>
                <w:color w:val="000000"/>
              </w:rPr>
            </w:pPr>
            <w:r w:rsidRPr="00F03C48">
              <w:rPr>
                <w:color w:val="000000"/>
                <w:sz w:val="22"/>
                <w:szCs w:val="22"/>
              </w:rPr>
              <w:t>56-60</w:t>
            </w:r>
          </w:p>
        </w:tc>
        <w:tc>
          <w:tcPr>
            <w:tcW w:w="6378" w:type="dxa"/>
            <w:shd w:val="clear" w:color="auto" w:fill="auto"/>
            <w:vAlign w:val="center"/>
          </w:tcPr>
          <w:p w14:paraId="5B0E6B53" w14:textId="77777777" w:rsidR="00A2786A" w:rsidRPr="00F03C48" w:rsidRDefault="00A2786A" w:rsidP="004A1C04">
            <w:pPr>
              <w:jc w:val="center"/>
              <w:rPr>
                <w:color w:val="000000"/>
                <w:szCs w:val="22"/>
              </w:rPr>
            </w:pPr>
          </w:p>
        </w:tc>
      </w:tr>
      <w:tr w:rsidR="00A2786A" w:rsidRPr="00F03C48" w14:paraId="4CBDD428" w14:textId="77777777" w:rsidTr="004A1C04">
        <w:trPr>
          <w:trHeight w:val="20"/>
        </w:trPr>
        <w:tc>
          <w:tcPr>
            <w:tcW w:w="3823" w:type="dxa"/>
            <w:shd w:val="clear" w:color="auto" w:fill="auto"/>
            <w:noWrap/>
            <w:vAlign w:val="center"/>
          </w:tcPr>
          <w:p w14:paraId="2EF36E24" w14:textId="77777777" w:rsidR="00A2786A" w:rsidRPr="00F03C48" w:rsidRDefault="00A2786A" w:rsidP="004A1C04">
            <w:pPr>
              <w:rPr>
                <w:color w:val="000000"/>
              </w:rPr>
            </w:pPr>
            <w:r w:rsidRPr="00F03C48">
              <w:rPr>
                <w:color w:val="000000"/>
                <w:sz w:val="22"/>
                <w:szCs w:val="22"/>
              </w:rPr>
              <w:t>61-65</w:t>
            </w:r>
          </w:p>
        </w:tc>
        <w:tc>
          <w:tcPr>
            <w:tcW w:w="6378" w:type="dxa"/>
            <w:shd w:val="clear" w:color="auto" w:fill="auto"/>
            <w:vAlign w:val="center"/>
          </w:tcPr>
          <w:p w14:paraId="4BD530CC" w14:textId="77777777" w:rsidR="00A2786A" w:rsidRPr="00F03C48" w:rsidRDefault="00A2786A" w:rsidP="004A1C04">
            <w:pPr>
              <w:jc w:val="center"/>
              <w:rPr>
                <w:color w:val="000000"/>
                <w:sz w:val="22"/>
                <w:szCs w:val="22"/>
              </w:rPr>
            </w:pPr>
          </w:p>
        </w:tc>
      </w:tr>
      <w:tr w:rsidR="00A2786A" w:rsidRPr="00F03C48" w14:paraId="0000CA43" w14:textId="77777777" w:rsidTr="004A1C04">
        <w:trPr>
          <w:trHeight w:val="20"/>
        </w:trPr>
        <w:tc>
          <w:tcPr>
            <w:tcW w:w="3823" w:type="dxa"/>
            <w:shd w:val="clear" w:color="auto" w:fill="auto"/>
            <w:noWrap/>
            <w:vAlign w:val="center"/>
          </w:tcPr>
          <w:p w14:paraId="2980D867" w14:textId="77777777" w:rsidR="00A2786A" w:rsidRPr="00F03C48" w:rsidRDefault="00A2786A" w:rsidP="004A1C04">
            <w:pPr>
              <w:rPr>
                <w:color w:val="000000"/>
              </w:rPr>
            </w:pPr>
            <w:r w:rsidRPr="00F03C48">
              <w:rPr>
                <w:color w:val="000000"/>
                <w:sz w:val="22"/>
                <w:szCs w:val="22"/>
              </w:rPr>
              <w:t>66-70</w:t>
            </w:r>
          </w:p>
        </w:tc>
        <w:tc>
          <w:tcPr>
            <w:tcW w:w="6378" w:type="dxa"/>
            <w:shd w:val="clear" w:color="auto" w:fill="auto"/>
            <w:vAlign w:val="center"/>
          </w:tcPr>
          <w:p w14:paraId="4EFAA10A" w14:textId="77777777" w:rsidR="00A2786A" w:rsidRPr="00F03C48" w:rsidRDefault="00A2786A" w:rsidP="004A1C04">
            <w:pPr>
              <w:jc w:val="center"/>
              <w:rPr>
                <w:color w:val="000000"/>
                <w:sz w:val="22"/>
                <w:szCs w:val="22"/>
              </w:rPr>
            </w:pPr>
          </w:p>
        </w:tc>
      </w:tr>
      <w:tr w:rsidR="00A2786A" w:rsidRPr="00F03C48" w14:paraId="55E3F0B3" w14:textId="77777777" w:rsidTr="004A1C04">
        <w:trPr>
          <w:trHeight w:val="20"/>
        </w:trPr>
        <w:tc>
          <w:tcPr>
            <w:tcW w:w="3823" w:type="dxa"/>
            <w:shd w:val="clear" w:color="auto" w:fill="auto"/>
            <w:noWrap/>
            <w:vAlign w:val="center"/>
          </w:tcPr>
          <w:p w14:paraId="395C26B6" w14:textId="77777777" w:rsidR="00A2786A" w:rsidRPr="00F03C48" w:rsidRDefault="00A2786A" w:rsidP="004A1C04">
            <w:pPr>
              <w:rPr>
                <w:color w:val="000000"/>
              </w:rPr>
            </w:pPr>
            <w:r w:rsidRPr="00F03C48">
              <w:rPr>
                <w:color w:val="000000"/>
                <w:sz w:val="22"/>
                <w:szCs w:val="22"/>
              </w:rPr>
              <w:t>71-75</w:t>
            </w:r>
          </w:p>
        </w:tc>
        <w:tc>
          <w:tcPr>
            <w:tcW w:w="6378" w:type="dxa"/>
            <w:shd w:val="clear" w:color="auto" w:fill="auto"/>
            <w:vAlign w:val="center"/>
          </w:tcPr>
          <w:p w14:paraId="1F45DAB4" w14:textId="77777777" w:rsidR="00A2786A" w:rsidRPr="00F03C48" w:rsidRDefault="00A2786A" w:rsidP="004A1C04">
            <w:pPr>
              <w:jc w:val="center"/>
              <w:rPr>
                <w:color w:val="000000"/>
                <w:sz w:val="22"/>
                <w:szCs w:val="22"/>
              </w:rPr>
            </w:pPr>
          </w:p>
        </w:tc>
      </w:tr>
      <w:tr w:rsidR="00A2786A" w:rsidRPr="00F03C48" w14:paraId="33AA9632" w14:textId="77777777" w:rsidTr="004A1C04">
        <w:trPr>
          <w:trHeight w:val="20"/>
        </w:trPr>
        <w:tc>
          <w:tcPr>
            <w:tcW w:w="3823" w:type="dxa"/>
            <w:shd w:val="clear" w:color="auto" w:fill="auto"/>
            <w:noWrap/>
            <w:vAlign w:val="center"/>
          </w:tcPr>
          <w:p w14:paraId="2495DD8B" w14:textId="77777777" w:rsidR="00A2786A" w:rsidRPr="00F03C48" w:rsidRDefault="00A2786A" w:rsidP="004A1C04">
            <w:pPr>
              <w:rPr>
                <w:color w:val="000000"/>
              </w:rPr>
            </w:pPr>
            <w:r w:rsidRPr="00F03C48">
              <w:rPr>
                <w:color w:val="000000"/>
                <w:sz w:val="22"/>
                <w:szCs w:val="22"/>
              </w:rPr>
              <w:t>76-80</w:t>
            </w:r>
          </w:p>
        </w:tc>
        <w:tc>
          <w:tcPr>
            <w:tcW w:w="6378" w:type="dxa"/>
            <w:shd w:val="clear" w:color="auto" w:fill="auto"/>
            <w:vAlign w:val="center"/>
          </w:tcPr>
          <w:p w14:paraId="2460E129" w14:textId="77777777" w:rsidR="00A2786A" w:rsidRPr="00F03C48" w:rsidRDefault="00A2786A" w:rsidP="004A1C04">
            <w:pPr>
              <w:jc w:val="center"/>
              <w:rPr>
                <w:color w:val="000000"/>
                <w:sz w:val="22"/>
                <w:szCs w:val="22"/>
              </w:rPr>
            </w:pPr>
          </w:p>
        </w:tc>
      </w:tr>
      <w:tr w:rsidR="00A2786A" w:rsidRPr="00F03C48" w14:paraId="52C8D0AF" w14:textId="77777777" w:rsidTr="004A1C04">
        <w:trPr>
          <w:trHeight w:val="20"/>
        </w:trPr>
        <w:tc>
          <w:tcPr>
            <w:tcW w:w="3823" w:type="dxa"/>
            <w:shd w:val="clear" w:color="auto" w:fill="auto"/>
            <w:noWrap/>
            <w:vAlign w:val="center"/>
          </w:tcPr>
          <w:p w14:paraId="3250CDC3" w14:textId="77777777" w:rsidR="00A2786A" w:rsidRPr="00F03C48" w:rsidRDefault="00A2786A" w:rsidP="004A1C04">
            <w:pPr>
              <w:rPr>
                <w:color w:val="000000"/>
              </w:rPr>
            </w:pPr>
            <w:r w:rsidRPr="00F03C48">
              <w:rPr>
                <w:color w:val="000000"/>
                <w:sz w:val="22"/>
                <w:szCs w:val="22"/>
              </w:rPr>
              <w:t>81-85</w:t>
            </w:r>
          </w:p>
        </w:tc>
        <w:tc>
          <w:tcPr>
            <w:tcW w:w="6378" w:type="dxa"/>
            <w:shd w:val="clear" w:color="auto" w:fill="auto"/>
            <w:vAlign w:val="center"/>
          </w:tcPr>
          <w:p w14:paraId="60F28442" w14:textId="77777777" w:rsidR="00A2786A" w:rsidRPr="00F03C48" w:rsidRDefault="00A2786A" w:rsidP="004A1C04">
            <w:pPr>
              <w:jc w:val="center"/>
              <w:rPr>
                <w:color w:val="000000"/>
                <w:sz w:val="22"/>
                <w:szCs w:val="22"/>
              </w:rPr>
            </w:pPr>
          </w:p>
        </w:tc>
      </w:tr>
      <w:tr w:rsidR="00A2786A" w:rsidRPr="00F03C48" w14:paraId="6918104B" w14:textId="77777777" w:rsidTr="004A1C04">
        <w:trPr>
          <w:trHeight w:val="20"/>
        </w:trPr>
        <w:tc>
          <w:tcPr>
            <w:tcW w:w="3823" w:type="dxa"/>
            <w:shd w:val="clear" w:color="auto" w:fill="auto"/>
            <w:noWrap/>
            <w:vAlign w:val="center"/>
          </w:tcPr>
          <w:p w14:paraId="7CFABB50" w14:textId="77777777" w:rsidR="00A2786A" w:rsidRPr="00F03C48" w:rsidRDefault="00A2786A" w:rsidP="004A1C04">
            <w:pPr>
              <w:rPr>
                <w:color w:val="000000"/>
              </w:rPr>
            </w:pPr>
            <w:r w:rsidRPr="00F03C48">
              <w:rPr>
                <w:color w:val="000000"/>
                <w:sz w:val="22"/>
                <w:szCs w:val="22"/>
              </w:rPr>
              <w:t>86-90</w:t>
            </w:r>
          </w:p>
        </w:tc>
        <w:tc>
          <w:tcPr>
            <w:tcW w:w="6378" w:type="dxa"/>
            <w:shd w:val="clear" w:color="auto" w:fill="auto"/>
            <w:vAlign w:val="center"/>
          </w:tcPr>
          <w:p w14:paraId="39F0E1ED" w14:textId="77777777" w:rsidR="00A2786A" w:rsidRPr="00F03C48" w:rsidRDefault="00A2786A" w:rsidP="004A1C04">
            <w:pPr>
              <w:jc w:val="center"/>
              <w:rPr>
                <w:color w:val="000000"/>
                <w:sz w:val="22"/>
                <w:szCs w:val="22"/>
              </w:rPr>
            </w:pPr>
          </w:p>
        </w:tc>
      </w:tr>
      <w:tr w:rsidR="00A2786A" w:rsidRPr="00F03C48" w14:paraId="582CC57E" w14:textId="77777777" w:rsidTr="004A1C04">
        <w:trPr>
          <w:trHeight w:val="20"/>
        </w:trPr>
        <w:tc>
          <w:tcPr>
            <w:tcW w:w="3823" w:type="dxa"/>
            <w:shd w:val="clear" w:color="auto" w:fill="auto"/>
            <w:noWrap/>
            <w:vAlign w:val="center"/>
          </w:tcPr>
          <w:p w14:paraId="5B360D39" w14:textId="77777777" w:rsidR="00A2786A" w:rsidRPr="00F03C48" w:rsidRDefault="00A2786A" w:rsidP="004A1C04">
            <w:pPr>
              <w:rPr>
                <w:color w:val="000000"/>
              </w:rPr>
            </w:pPr>
            <w:r w:rsidRPr="00F03C48">
              <w:rPr>
                <w:color w:val="000000"/>
                <w:sz w:val="22"/>
                <w:szCs w:val="22"/>
              </w:rPr>
              <w:lastRenderedPageBreak/>
              <w:t>91-95</w:t>
            </w:r>
          </w:p>
        </w:tc>
        <w:tc>
          <w:tcPr>
            <w:tcW w:w="6378" w:type="dxa"/>
            <w:shd w:val="clear" w:color="auto" w:fill="auto"/>
            <w:vAlign w:val="center"/>
          </w:tcPr>
          <w:p w14:paraId="43A626D6" w14:textId="77777777" w:rsidR="00A2786A" w:rsidRPr="00F03C48" w:rsidRDefault="00A2786A" w:rsidP="004A1C04">
            <w:pPr>
              <w:jc w:val="center"/>
              <w:rPr>
                <w:color w:val="000000"/>
                <w:sz w:val="22"/>
                <w:szCs w:val="22"/>
              </w:rPr>
            </w:pPr>
          </w:p>
        </w:tc>
      </w:tr>
      <w:tr w:rsidR="00A2786A" w:rsidRPr="00F03C48" w14:paraId="7E3E13BF" w14:textId="77777777" w:rsidTr="004A1C04">
        <w:trPr>
          <w:trHeight w:val="20"/>
        </w:trPr>
        <w:tc>
          <w:tcPr>
            <w:tcW w:w="3823" w:type="dxa"/>
            <w:shd w:val="clear" w:color="auto" w:fill="auto"/>
            <w:noWrap/>
            <w:vAlign w:val="center"/>
          </w:tcPr>
          <w:p w14:paraId="48A1663D" w14:textId="77777777" w:rsidR="00A2786A" w:rsidRPr="00F03C48" w:rsidRDefault="00A2786A" w:rsidP="004A1C04">
            <w:pPr>
              <w:rPr>
                <w:color w:val="000000"/>
              </w:rPr>
            </w:pPr>
            <w:r w:rsidRPr="00F03C48">
              <w:rPr>
                <w:color w:val="000000"/>
                <w:sz w:val="22"/>
                <w:szCs w:val="22"/>
              </w:rPr>
              <w:t>96-100</w:t>
            </w:r>
          </w:p>
        </w:tc>
        <w:tc>
          <w:tcPr>
            <w:tcW w:w="6378" w:type="dxa"/>
            <w:shd w:val="clear" w:color="auto" w:fill="auto"/>
            <w:vAlign w:val="center"/>
          </w:tcPr>
          <w:p w14:paraId="72DC087A" w14:textId="77777777" w:rsidR="00A2786A" w:rsidRPr="00F03C48" w:rsidRDefault="00A2786A" w:rsidP="004A1C04">
            <w:pPr>
              <w:jc w:val="center"/>
              <w:rPr>
                <w:color w:val="000000"/>
                <w:sz w:val="22"/>
                <w:szCs w:val="22"/>
              </w:rPr>
            </w:pPr>
          </w:p>
        </w:tc>
      </w:tr>
      <w:tr w:rsidR="00A2786A" w:rsidRPr="00F03C48" w14:paraId="258FDA1E" w14:textId="77777777" w:rsidTr="004A1C04">
        <w:trPr>
          <w:trHeight w:val="20"/>
        </w:trPr>
        <w:tc>
          <w:tcPr>
            <w:tcW w:w="3823" w:type="dxa"/>
            <w:shd w:val="clear" w:color="auto" w:fill="auto"/>
            <w:noWrap/>
            <w:vAlign w:val="center"/>
          </w:tcPr>
          <w:p w14:paraId="2E888817" w14:textId="77777777" w:rsidR="00A2786A" w:rsidRPr="00F03C48" w:rsidRDefault="00A2786A" w:rsidP="004A1C04">
            <w:pPr>
              <w:rPr>
                <w:color w:val="000000"/>
              </w:rPr>
            </w:pPr>
            <w:r w:rsidRPr="00F03C48">
              <w:rPr>
                <w:color w:val="000000"/>
                <w:sz w:val="22"/>
                <w:szCs w:val="22"/>
              </w:rPr>
              <w:t>101-105</w:t>
            </w:r>
          </w:p>
        </w:tc>
        <w:tc>
          <w:tcPr>
            <w:tcW w:w="6378" w:type="dxa"/>
            <w:shd w:val="clear" w:color="auto" w:fill="auto"/>
            <w:vAlign w:val="center"/>
          </w:tcPr>
          <w:p w14:paraId="46D99E04" w14:textId="77777777" w:rsidR="00A2786A" w:rsidRPr="00F03C48" w:rsidRDefault="00A2786A" w:rsidP="004A1C04">
            <w:pPr>
              <w:jc w:val="center"/>
              <w:rPr>
                <w:color w:val="000000"/>
                <w:sz w:val="22"/>
                <w:szCs w:val="22"/>
              </w:rPr>
            </w:pPr>
          </w:p>
        </w:tc>
      </w:tr>
      <w:tr w:rsidR="00A2786A" w:rsidRPr="00F03C48" w14:paraId="34D7844C" w14:textId="77777777" w:rsidTr="004A1C04">
        <w:trPr>
          <w:trHeight w:val="20"/>
        </w:trPr>
        <w:tc>
          <w:tcPr>
            <w:tcW w:w="3823" w:type="dxa"/>
            <w:shd w:val="clear" w:color="auto" w:fill="auto"/>
            <w:noWrap/>
            <w:vAlign w:val="center"/>
          </w:tcPr>
          <w:p w14:paraId="1AAF827F" w14:textId="77777777" w:rsidR="00A2786A" w:rsidRPr="00F03C48" w:rsidRDefault="00A2786A" w:rsidP="004A1C04">
            <w:pPr>
              <w:rPr>
                <w:color w:val="000000"/>
              </w:rPr>
            </w:pPr>
            <w:r w:rsidRPr="00F03C48">
              <w:rPr>
                <w:color w:val="000000"/>
                <w:sz w:val="22"/>
                <w:szCs w:val="22"/>
              </w:rPr>
              <w:t>106-110</w:t>
            </w:r>
          </w:p>
        </w:tc>
        <w:tc>
          <w:tcPr>
            <w:tcW w:w="6378" w:type="dxa"/>
            <w:shd w:val="clear" w:color="auto" w:fill="auto"/>
            <w:vAlign w:val="center"/>
          </w:tcPr>
          <w:p w14:paraId="5A2E148E" w14:textId="77777777" w:rsidR="00A2786A" w:rsidRPr="00F03C48" w:rsidRDefault="00A2786A" w:rsidP="004A1C04">
            <w:pPr>
              <w:jc w:val="center"/>
              <w:rPr>
                <w:color w:val="000000"/>
                <w:sz w:val="22"/>
                <w:szCs w:val="22"/>
              </w:rPr>
            </w:pPr>
          </w:p>
        </w:tc>
      </w:tr>
      <w:tr w:rsidR="00A2786A" w:rsidRPr="00F03C48" w14:paraId="29477245" w14:textId="77777777" w:rsidTr="004A1C04">
        <w:trPr>
          <w:trHeight w:val="20"/>
        </w:trPr>
        <w:tc>
          <w:tcPr>
            <w:tcW w:w="3823" w:type="dxa"/>
            <w:shd w:val="clear" w:color="auto" w:fill="auto"/>
            <w:noWrap/>
            <w:vAlign w:val="center"/>
          </w:tcPr>
          <w:p w14:paraId="4AFB22FD" w14:textId="77777777" w:rsidR="00A2786A" w:rsidRPr="00F03C48" w:rsidRDefault="00A2786A" w:rsidP="004A1C04">
            <w:pPr>
              <w:rPr>
                <w:color w:val="000000"/>
              </w:rPr>
            </w:pPr>
            <w:r w:rsidRPr="00F03C48">
              <w:rPr>
                <w:color w:val="000000"/>
                <w:sz w:val="22"/>
                <w:szCs w:val="22"/>
              </w:rPr>
              <w:t>111-115</w:t>
            </w:r>
          </w:p>
        </w:tc>
        <w:tc>
          <w:tcPr>
            <w:tcW w:w="6378" w:type="dxa"/>
            <w:shd w:val="clear" w:color="auto" w:fill="auto"/>
            <w:vAlign w:val="center"/>
          </w:tcPr>
          <w:p w14:paraId="1F7A1369" w14:textId="77777777" w:rsidR="00A2786A" w:rsidRPr="00F03C48" w:rsidRDefault="00A2786A" w:rsidP="004A1C04">
            <w:pPr>
              <w:jc w:val="center"/>
              <w:rPr>
                <w:color w:val="000000"/>
                <w:sz w:val="22"/>
                <w:szCs w:val="22"/>
              </w:rPr>
            </w:pPr>
          </w:p>
        </w:tc>
      </w:tr>
      <w:tr w:rsidR="00A2786A" w:rsidRPr="00F03C48" w14:paraId="7A4ABF86" w14:textId="77777777" w:rsidTr="004A1C04">
        <w:trPr>
          <w:trHeight w:val="20"/>
        </w:trPr>
        <w:tc>
          <w:tcPr>
            <w:tcW w:w="3823" w:type="dxa"/>
            <w:shd w:val="clear" w:color="auto" w:fill="auto"/>
            <w:noWrap/>
            <w:vAlign w:val="center"/>
          </w:tcPr>
          <w:p w14:paraId="34F793B7" w14:textId="77777777" w:rsidR="00A2786A" w:rsidRPr="00F03C48" w:rsidRDefault="00A2786A" w:rsidP="004A1C04">
            <w:pPr>
              <w:rPr>
                <w:color w:val="000000"/>
              </w:rPr>
            </w:pPr>
            <w:r w:rsidRPr="00F03C48">
              <w:rPr>
                <w:color w:val="000000"/>
                <w:sz w:val="22"/>
                <w:szCs w:val="22"/>
              </w:rPr>
              <w:t>116-120</w:t>
            </w:r>
          </w:p>
        </w:tc>
        <w:tc>
          <w:tcPr>
            <w:tcW w:w="6378" w:type="dxa"/>
            <w:shd w:val="clear" w:color="auto" w:fill="auto"/>
            <w:vAlign w:val="center"/>
          </w:tcPr>
          <w:p w14:paraId="18EA945F" w14:textId="77777777" w:rsidR="00A2786A" w:rsidRPr="00F03C48" w:rsidRDefault="00A2786A" w:rsidP="004A1C04">
            <w:pPr>
              <w:jc w:val="center"/>
              <w:rPr>
                <w:color w:val="000000"/>
                <w:sz w:val="22"/>
                <w:szCs w:val="22"/>
              </w:rPr>
            </w:pPr>
          </w:p>
        </w:tc>
      </w:tr>
      <w:tr w:rsidR="00A2786A" w:rsidRPr="00F03C48" w14:paraId="47AFA6C4" w14:textId="77777777" w:rsidTr="004A1C04">
        <w:trPr>
          <w:trHeight w:val="20"/>
        </w:trPr>
        <w:tc>
          <w:tcPr>
            <w:tcW w:w="3823" w:type="dxa"/>
            <w:shd w:val="clear" w:color="auto" w:fill="auto"/>
            <w:noWrap/>
            <w:vAlign w:val="center"/>
          </w:tcPr>
          <w:p w14:paraId="20A26EAB" w14:textId="77777777" w:rsidR="00A2786A" w:rsidRPr="00F03C48" w:rsidRDefault="00A2786A" w:rsidP="004A1C04">
            <w:pPr>
              <w:rPr>
                <w:color w:val="000000"/>
              </w:rPr>
            </w:pPr>
            <w:r w:rsidRPr="00F03C48">
              <w:rPr>
                <w:color w:val="000000"/>
                <w:sz w:val="22"/>
                <w:szCs w:val="22"/>
              </w:rPr>
              <w:t>121-125</w:t>
            </w:r>
          </w:p>
        </w:tc>
        <w:tc>
          <w:tcPr>
            <w:tcW w:w="6378" w:type="dxa"/>
            <w:shd w:val="clear" w:color="auto" w:fill="auto"/>
            <w:vAlign w:val="center"/>
          </w:tcPr>
          <w:p w14:paraId="127C5AAF" w14:textId="77777777" w:rsidR="00A2786A" w:rsidRPr="00F03C48" w:rsidRDefault="00A2786A" w:rsidP="004A1C04">
            <w:pPr>
              <w:jc w:val="center"/>
              <w:rPr>
                <w:color w:val="000000"/>
                <w:sz w:val="22"/>
                <w:szCs w:val="22"/>
              </w:rPr>
            </w:pPr>
          </w:p>
        </w:tc>
      </w:tr>
      <w:tr w:rsidR="00A2786A" w:rsidRPr="00F03C48" w14:paraId="7848C3BC" w14:textId="77777777" w:rsidTr="004A1C04">
        <w:trPr>
          <w:trHeight w:val="20"/>
        </w:trPr>
        <w:tc>
          <w:tcPr>
            <w:tcW w:w="3823" w:type="dxa"/>
            <w:shd w:val="clear" w:color="auto" w:fill="auto"/>
            <w:noWrap/>
            <w:vAlign w:val="center"/>
          </w:tcPr>
          <w:p w14:paraId="389D9A13" w14:textId="77777777" w:rsidR="00A2786A" w:rsidRPr="00F03C48" w:rsidRDefault="00A2786A" w:rsidP="004A1C04">
            <w:pPr>
              <w:rPr>
                <w:color w:val="000000"/>
              </w:rPr>
            </w:pPr>
            <w:r w:rsidRPr="00F03C48">
              <w:rPr>
                <w:color w:val="000000"/>
                <w:sz w:val="22"/>
                <w:szCs w:val="22"/>
              </w:rPr>
              <w:t>126-130</w:t>
            </w:r>
          </w:p>
        </w:tc>
        <w:tc>
          <w:tcPr>
            <w:tcW w:w="6378" w:type="dxa"/>
            <w:shd w:val="clear" w:color="auto" w:fill="auto"/>
            <w:vAlign w:val="center"/>
          </w:tcPr>
          <w:p w14:paraId="112CA1D3" w14:textId="77777777" w:rsidR="00A2786A" w:rsidRPr="00F03C48" w:rsidRDefault="00A2786A" w:rsidP="004A1C04">
            <w:pPr>
              <w:jc w:val="center"/>
              <w:rPr>
                <w:color w:val="000000"/>
                <w:sz w:val="22"/>
                <w:szCs w:val="22"/>
              </w:rPr>
            </w:pPr>
          </w:p>
        </w:tc>
      </w:tr>
      <w:tr w:rsidR="00A2786A" w:rsidRPr="00F03C48" w14:paraId="6054302A" w14:textId="77777777" w:rsidTr="004A1C04">
        <w:trPr>
          <w:trHeight w:val="20"/>
        </w:trPr>
        <w:tc>
          <w:tcPr>
            <w:tcW w:w="3823" w:type="dxa"/>
            <w:shd w:val="clear" w:color="auto" w:fill="auto"/>
            <w:noWrap/>
            <w:vAlign w:val="center"/>
          </w:tcPr>
          <w:p w14:paraId="1A8A0A52" w14:textId="77777777" w:rsidR="00A2786A" w:rsidRPr="00F03C48" w:rsidRDefault="00A2786A" w:rsidP="004A1C04">
            <w:pPr>
              <w:rPr>
                <w:color w:val="000000"/>
              </w:rPr>
            </w:pPr>
            <w:r w:rsidRPr="00F03C48">
              <w:rPr>
                <w:color w:val="000000"/>
                <w:sz w:val="22"/>
                <w:szCs w:val="22"/>
              </w:rPr>
              <w:t>131-135</w:t>
            </w:r>
          </w:p>
        </w:tc>
        <w:tc>
          <w:tcPr>
            <w:tcW w:w="6378" w:type="dxa"/>
            <w:shd w:val="clear" w:color="auto" w:fill="auto"/>
            <w:vAlign w:val="center"/>
          </w:tcPr>
          <w:p w14:paraId="3CBAAB8E" w14:textId="77777777" w:rsidR="00A2786A" w:rsidRPr="00F03C48" w:rsidRDefault="00A2786A" w:rsidP="004A1C04">
            <w:pPr>
              <w:jc w:val="center"/>
              <w:rPr>
                <w:color w:val="000000"/>
                <w:sz w:val="22"/>
                <w:szCs w:val="22"/>
              </w:rPr>
            </w:pPr>
          </w:p>
        </w:tc>
      </w:tr>
      <w:tr w:rsidR="00A2786A" w:rsidRPr="00F03C48" w14:paraId="744EA9BA" w14:textId="77777777" w:rsidTr="004A1C04">
        <w:trPr>
          <w:trHeight w:val="20"/>
        </w:trPr>
        <w:tc>
          <w:tcPr>
            <w:tcW w:w="3823" w:type="dxa"/>
            <w:shd w:val="clear" w:color="auto" w:fill="auto"/>
            <w:noWrap/>
            <w:vAlign w:val="center"/>
          </w:tcPr>
          <w:p w14:paraId="18C8A356" w14:textId="77777777" w:rsidR="00A2786A" w:rsidRPr="00F03C48" w:rsidRDefault="00A2786A" w:rsidP="004A1C04">
            <w:pPr>
              <w:rPr>
                <w:color w:val="000000"/>
              </w:rPr>
            </w:pPr>
            <w:r w:rsidRPr="00F03C48">
              <w:rPr>
                <w:color w:val="000000"/>
                <w:sz w:val="22"/>
                <w:szCs w:val="22"/>
              </w:rPr>
              <w:t>136-140</w:t>
            </w:r>
          </w:p>
        </w:tc>
        <w:tc>
          <w:tcPr>
            <w:tcW w:w="6378" w:type="dxa"/>
            <w:shd w:val="clear" w:color="auto" w:fill="auto"/>
            <w:vAlign w:val="center"/>
          </w:tcPr>
          <w:p w14:paraId="642ED92E" w14:textId="77777777" w:rsidR="00A2786A" w:rsidRPr="00F03C48" w:rsidRDefault="00A2786A" w:rsidP="004A1C04">
            <w:pPr>
              <w:jc w:val="center"/>
              <w:rPr>
                <w:color w:val="000000"/>
                <w:sz w:val="22"/>
                <w:szCs w:val="22"/>
              </w:rPr>
            </w:pPr>
          </w:p>
        </w:tc>
      </w:tr>
      <w:tr w:rsidR="00A2786A" w:rsidRPr="00F03C48" w14:paraId="0875C11E" w14:textId="77777777" w:rsidTr="004A1C04">
        <w:trPr>
          <w:trHeight w:val="20"/>
        </w:trPr>
        <w:tc>
          <w:tcPr>
            <w:tcW w:w="3823" w:type="dxa"/>
            <w:shd w:val="clear" w:color="auto" w:fill="auto"/>
            <w:noWrap/>
            <w:vAlign w:val="center"/>
          </w:tcPr>
          <w:p w14:paraId="08D2339E" w14:textId="77777777" w:rsidR="00A2786A" w:rsidRPr="00F03C48" w:rsidRDefault="00A2786A" w:rsidP="004A1C04">
            <w:pPr>
              <w:rPr>
                <w:color w:val="000000"/>
              </w:rPr>
            </w:pPr>
            <w:r w:rsidRPr="00F03C48">
              <w:rPr>
                <w:color w:val="000000"/>
                <w:sz w:val="22"/>
                <w:szCs w:val="22"/>
              </w:rPr>
              <w:t>141-145</w:t>
            </w:r>
          </w:p>
        </w:tc>
        <w:tc>
          <w:tcPr>
            <w:tcW w:w="6378" w:type="dxa"/>
            <w:shd w:val="clear" w:color="auto" w:fill="auto"/>
            <w:vAlign w:val="center"/>
          </w:tcPr>
          <w:p w14:paraId="0312EF5F" w14:textId="77777777" w:rsidR="00A2786A" w:rsidRPr="00F03C48" w:rsidRDefault="00A2786A" w:rsidP="004A1C04">
            <w:pPr>
              <w:jc w:val="center"/>
              <w:rPr>
                <w:color w:val="000000"/>
                <w:sz w:val="22"/>
                <w:szCs w:val="22"/>
              </w:rPr>
            </w:pPr>
          </w:p>
        </w:tc>
      </w:tr>
      <w:tr w:rsidR="00A2786A" w:rsidRPr="00F03C48" w14:paraId="4454F9CC" w14:textId="77777777" w:rsidTr="004A1C04">
        <w:trPr>
          <w:trHeight w:val="20"/>
        </w:trPr>
        <w:tc>
          <w:tcPr>
            <w:tcW w:w="3823" w:type="dxa"/>
            <w:shd w:val="clear" w:color="auto" w:fill="auto"/>
            <w:noWrap/>
            <w:vAlign w:val="center"/>
          </w:tcPr>
          <w:p w14:paraId="287E58D2" w14:textId="77777777" w:rsidR="00A2786A" w:rsidRPr="00F03C48" w:rsidRDefault="00A2786A" w:rsidP="004A1C04">
            <w:pPr>
              <w:rPr>
                <w:color w:val="000000"/>
              </w:rPr>
            </w:pPr>
            <w:r w:rsidRPr="00F03C48">
              <w:rPr>
                <w:color w:val="000000"/>
                <w:sz w:val="22"/>
                <w:szCs w:val="22"/>
              </w:rPr>
              <w:t>146-150</w:t>
            </w:r>
          </w:p>
        </w:tc>
        <w:tc>
          <w:tcPr>
            <w:tcW w:w="6378" w:type="dxa"/>
            <w:shd w:val="clear" w:color="auto" w:fill="auto"/>
            <w:vAlign w:val="center"/>
          </w:tcPr>
          <w:p w14:paraId="12222E40" w14:textId="77777777" w:rsidR="00A2786A" w:rsidRPr="00F03C48" w:rsidRDefault="00A2786A" w:rsidP="004A1C04">
            <w:pPr>
              <w:jc w:val="center"/>
              <w:rPr>
                <w:color w:val="000000"/>
                <w:sz w:val="22"/>
                <w:szCs w:val="22"/>
              </w:rPr>
            </w:pPr>
          </w:p>
        </w:tc>
      </w:tr>
      <w:tr w:rsidR="00A2786A" w:rsidRPr="00F03C48" w14:paraId="74A1248A" w14:textId="77777777" w:rsidTr="004A1C04">
        <w:trPr>
          <w:trHeight w:val="20"/>
        </w:trPr>
        <w:tc>
          <w:tcPr>
            <w:tcW w:w="3823" w:type="dxa"/>
            <w:shd w:val="clear" w:color="auto" w:fill="auto"/>
            <w:noWrap/>
            <w:vAlign w:val="center"/>
          </w:tcPr>
          <w:p w14:paraId="0AFFCD35" w14:textId="77777777" w:rsidR="00A2786A" w:rsidRPr="00F03C48" w:rsidRDefault="00A2786A" w:rsidP="004A1C04">
            <w:pPr>
              <w:rPr>
                <w:color w:val="000000"/>
              </w:rPr>
            </w:pPr>
            <w:r w:rsidRPr="00F03C48">
              <w:rPr>
                <w:color w:val="000000"/>
                <w:sz w:val="22"/>
                <w:szCs w:val="22"/>
              </w:rPr>
              <w:t>151-155</w:t>
            </w:r>
          </w:p>
        </w:tc>
        <w:tc>
          <w:tcPr>
            <w:tcW w:w="6378" w:type="dxa"/>
            <w:shd w:val="clear" w:color="auto" w:fill="auto"/>
            <w:vAlign w:val="center"/>
          </w:tcPr>
          <w:p w14:paraId="12702DFE" w14:textId="77777777" w:rsidR="00A2786A" w:rsidRPr="00F03C48" w:rsidRDefault="00A2786A" w:rsidP="004A1C04">
            <w:pPr>
              <w:jc w:val="center"/>
              <w:rPr>
                <w:color w:val="000000"/>
                <w:sz w:val="22"/>
                <w:szCs w:val="22"/>
              </w:rPr>
            </w:pPr>
          </w:p>
        </w:tc>
      </w:tr>
      <w:tr w:rsidR="00A2786A" w:rsidRPr="00F03C48" w14:paraId="050F202F" w14:textId="77777777" w:rsidTr="004A1C04">
        <w:trPr>
          <w:trHeight w:val="20"/>
        </w:trPr>
        <w:tc>
          <w:tcPr>
            <w:tcW w:w="3823" w:type="dxa"/>
            <w:shd w:val="clear" w:color="auto" w:fill="auto"/>
            <w:noWrap/>
            <w:vAlign w:val="center"/>
          </w:tcPr>
          <w:p w14:paraId="6503B5F8" w14:textId="77777777" w:rsidR="00A2786A" w:rsidRPr="00F03C48" w:rsidRDefault="00A2786A" w:rsidP="004A1C04">
            <w:pPr>
              <w:rPr>
                <w:color w:val="000000"/>
              </w:rPr>
            </w:pPr>
            <w:r w:rsidRPr="00F03C48">
              <w:rPr>
                <w:color w:val="000000"/>
                <w:sz w:val="22"/>
                <w:szCs w:val="22"/>
              </w:rPr>
              <w:t>156-160</w:t>
            </w:r>
          </w:p>
        </w:tc>
        <w:tc>
          <w:tcPr>
            <w:tcW w:w="6378" w:type="dxa"/>
            <w:shd w:val="clear" w:color="auto" w:fill="auto"/>
            <w:vAlign w:val="center"/>
          </w:tcPr>
          <w:p w14:paraId="5A68E467" w14:textId="77777777" w:rsidR="00A2786A" w:rsidRPr="00F03C48" w:rsidRDefault="00A2786A" w:rsidP="004A1C04">
            <w:pPr>
              <w:jc w:val="center"/>
              <w:rPr>
                <w:color w:val="000000"/>
                <w:sz w:val="22"/>
                <w:szCs w:val="22"/>
              </w:rPr>
            </w:pPr>
          </w:p>
        </w:tc>
      </w:tr>
      <w:tr w:rsidR="00A2786A" w:rsidRPr="00F03C48" w14:paraId="745A95CB" w14:textId="77777777" w:rsidTr="004A1C04">
        <w:trPr>
          <w:trHeight w:val="20"/>
        </w:trPr>
        <w:tc>
          <w:tcPr>
            <w:tcW w:w="3823" w:type="dxa"/>
            <w:shd w:val="clear" w:color="auto" w:fill="auto"/>
            <w:noWrap/>
            <w:vAlign w:val="center"/>
          </w:tcPr>
          <w:p w14:paraId="3052599B" w14:textId="77777777" w:rsidR="00A2786A" w:rsidRPr="00F03C48" w:rsidRDefault="00A2786A" w:rsidP="004A1C04">
            <w:pPr>
              <w:rPr>
                <w:color w:val="000000"/>
              </w:rPr>
            </w:pPr>
            <w:r w:rsidRPr="00F03C48">
              <w:rPr>
                <w:color w:val="000000"/>
                <w:sz w:val="22"/>
                <w:szCs w:val="22"/>
              </w:rPr>
              <w:t>161-165</w:t>
            </w:r>
          </w:p>
        </w:tc>
        <w:tc>
          <w:tcPr>
            <w:tcW w:w="6378" w:type="dxa"/>
            <w:shd w:val="clear" w:color="auto" w:fill="auto"/>
            <w:vAlign w:val="center"/>
          </w:tcPr>
          <w:p w14:paraId="6244616E" w14:textId="77777777" w:rsidR="00A2786A" w:rsidRPr="00F03C48" w:rsidRDefault="00A2786A" w:rsidP="004A1C04">
            <w:pPr>
              <w:jc w:val="center"/>
              <w:rPr>
                <w:color w:val="000000"/>
                <w:sz w:val="22"/>
                <w:szCs w:val="22"/>
              </w:rPr>
            </w:pPr>
          </w:p>
        </w:tc>
      </w:tr>
      <w:tr w:rsidR="00A2786A" w:rsidRPr="00F03C48" w14:paraId="7D8B8974" w14:textId="77777777" w:rsidTr="004A1C04">
        <w:trPr>
          <w:trHeight w:val="20"/>
        </w:trPr>
        <w:tc>
          <w:tcPr>
            <w:tcW w:w="3823" w:type="dxa"/>
            <w:shd w:val="clear" w:color="auto" w:fill="auto"/>
            <w:noWrap/>
            <w:vAlign w:val="center"/>
          </w:tcPr>
          <w:p w14:paraId="52318EF8" w14:textId="77777777" w:rsidR="00A2786A" w:rsidRPr="00F03C48" w:rsidRDefault="00A2786A" w:rsidP="004A1C04">
            <w:pPr>
              <w:rPr>
                <w:color w:val="000000"/>
              </w:rPr>
            </w:pPr>
            <w:r w:rsidRPr="00F03C48">
              <w:rPr>
                <w:color w:val="000000"/>
                <w:sz w:val="22"/>
                <w:szCs w:val="22"/>
              </w:rPr>
              <w:t>166-170</w:t>
            </w:r>
          </w:p>
        </w:tc>
        <w:tc>
          <w:tcPr>
            <w:tcW w:w="6378" w:type="dxa"/>
            <w:shd w:val="clear" w:color="auto" w:fill="auto"/>
            <w:vAlign w:val="center"/>
          </w:tcPr>
          <w:p w14:paraId="5246B49B" w14:textId="77777777" w:rsidR="00A2786A" w:rsidRPr="00F03C48" w:rsidRDefault="00A2786A" w:rsidP="004A1C04">
            <w:pPr>
              <w:jc w:val="center"/>
              <w:rPr>
                <w:color w:val="000000"/>
                <w:sz w:val="22"/>
                <w:szCs w:val="22"/>
              </w:rPr>
            </w:pPr>
          </w:p>
        </w:tc>
      </w:tr>
      <w:tr w:rsidR="00A2786A" w:rsidRPr="00F03C48" w14:paraId="08F58321" w14:textId="77777777" w:rsidTr="004A1C04">
        <w:trPr>
          <w:trHeight w:val="20"/>
        </w:trPr>
        <w:tc>
          <w:tcPr>
            <w:tcW w:w="3823" w:type="dxa"/>
            <w:shd w:val="clear" w:color="auto" w:fill="auto"/>
            <w:noWrap/>
            <w:vAlign w:val="center"/>
          </w:tcPr>
          <w:p w14:paraId="6D251D9A" w14:textId="77777777" w:rsidR="00A2786A" w:rsidRPr="00F03C48" w:rsidRDefault="00A2786A" w:rsidP="004A1C04">
            <w:pPr>
              <w:rPr>
                <w:color w:val="000000"/>
              </w:rPr>
            </w:pPr>
            <w:r w:rsidRPr="00F03C48">
              <w:rPr>
                <w:color w:val="000000"/>
                <w:sz w:val="22"/>
                <w:szCs w:val="22"/>
              </w:rPr>
              <w:t>171-175</w:t>
            </w:r>
          </w:p>
        </w:tc>
        <w:tc>
          <w:tcPr>
            <w:tcW w:w="6378" w:type="dxa"/>
            <w:shd w:val="clear" w:color="auto" w:fill="auto"/>
            <w:vAlign w:val="center"/>
          </w:tcPr>
          <w:p w14:paraId="43ED7D87" w14:textId="77777777" w:rsidR="00A2786A" w:rsidRPr="00F03C48" w:rsidRDefault="00A2786A" w:rsidP="004A1C04">
            <w:pPr>
              <w:jc w:val="center"/>
              <w:rPr>
                <w:color w:val="000000"/>
                <w:sz w:val="22"/>
                <w:szCs w:val="22"/>
              </w:rPr>
            </w:pPr>
          </w:p>
        </w:tc>
      </w:tr>
      <w:tr w:rsidR="00A2786A" w:rsidRPr="00F03C48" w14:paraId="0D752F36" w14:textId="77777777" w:rsidTr="004A1C04">
        <w:trPr>
          <w:trHeight w:val="20"/>
        </w:trPr>
        <w:tc>
          <w:tcPr>
            <w:tcW w:w="3823" w:type="dxa"/>
            <w:shd w:val="clear" w:color="auto" w:fill="auto"/>
            <w:noWrap/>
            <w:vAlign w:val="center"/>
          </w:tcPr>
          <w:p w14:paraId="4DB44FB8" w14:textId="77777777" w:rsidR="00A2786A" w:rsidRPr="00F03C48" w:rsidRDefault="00A2786A" w:rsidP="004A1C04">
            <w:pPr>
              <w:rPr>
                <w:color w:val="000000"/>
              </w:rPr>
            </w:pPr>
            <w:r w:rsidRPr="00F03C48">
              <w:rPr>
                <w:color w:val="000000"/>
                <w:sz w:val="22"/>
                <w:szCs w:val="22"/>
              </w:rPr>
              <w:t>176-180</w:t>
            </w:r>
          </w:p>
        </w:tc>
        <w:tc>
          <w:tcPr>
            <w:tcW w:w="6378" w:type="dxa"/>
            <w:shd w:val="clear" w:color="auto" w:fill="auto"/>
            <w:vAlign w:val="center"/>
          </w:tcPr>
          <w:p w14:paraId="196331AB" w14:textId="77777777" w:rsidR="00A2786A" w:rsidRPr="00F03C48" w:rsidRDefault="00A2786A" w:rsidP="004A1C04">
            <w:pPr>
              <w:jc w:val="center"/>
              <w:rPr>
                <w:color w:val="000000"/>
                <w:sz w:val="22"/>
                <w:szCs w:val="22"/>
              </w:rPr>
            </w:pPr>
          </w:p>
        </w:tc>
      </w:tr>
      <w:tr w:rsidR="00A2786A" w:rsidRPr="00F03C48" w14:paraId="282A7E21" w14:textId="77777777" w:rsidTr="004A1C04">
        <w:trPr>
          <w:trHeight w:val="20"/>
        </w:trPr>
        <w:tc>
          <w:tcPr>
            <w:tcW w:w="3823" w:type="dxa"/>
            <w:shd w:val="clear" w:color="auto" w:fill="auto"/>
            <w:noWrap/>
            <w:vAlign w:val="center"/>
          </w:tcPr>
          <w:p w14:paraId="63A0E609" w14:textId="77777777" w:rsidR="00A2786A" w:rsidRPr="00F03C48" w:rsidRDefault="00A2786A" w:rsidP="004A1C04">
            <w:pPr>
              <w:rPr>
                <w:color w:val="000000"/>
              </w:rPr>
            </w:pPr>
            <w:r w:rsidRPr="00F03C48">
              <w:rPr>
                <w:color w:val="000000"/>
                <w:sz w:val="22"/>
                <w:szCs w:val="22"/>
              </w:rPr>
              <w:t>181-185</w:t>
            </w:r>
          </w:p>
        </w:tc>
        <w:tc>
          <w:tcPr>
            <w:tcW w:w="6378" w:type="dxa"/>
            <w:shd w:val="clear" w:color="auto" w:fill="auto"/>
            <w:vAlign w:val="center"/>
          </w:tcPr>
          <w:p w14:paraId="2EA5C2AF" w14:textId="77777777" w:rsidR="00A2786A" w:rsidRPr="00F03C48" w:rsidRDefault="00A2786A" w:rsidP="004A1C04">
            <w:pPr>
              <w:jc w:val="center"/>
              <w:rPr>
                <w:color w:val="000000"/>
                <w:sz w:val="22"/>
                <w:szCs w:val="22"/>
              </w:rPr>
            </w:pPr>
          </w:p>
        </w:tc>
      </w:tr>
      <w:tr w:rsidR="00A2786A" w:rsidRPr="00F03C48" w14:paraId="430AE54F" w14:textId="77777777" w:rsidTr="004A1C04">
        <w:trPr>
          <w:trHeight w:val="20"/>
        </w:trPr>
        <w:tc>
          <w:tcPr>
            <w:tcW w:w="3823" w:type="dxa"/>
            <w:shd w:val="clear" w:color="auto" w:fill="auto"/>
            <w:noWrap/>
            <w:vAlign w:val="center"/>
          </w:tcPr>
          <w:p w14:paraId="01358791" w14:textId="77777777" w:rsidR="00A2786A" w:rsidRPr="00F03C48" w:rsidRDefault="00A2786A" w:rsidP="004A1C04">
            <w:pPr>
              <w:rPr>
                <w:color w:val="000000"/>
              </w:rPr>
            </w:pPr>
            <w:r w:rsidRPr="00F03C48">
              <w:rPr>
                <w:color w:val="000000"/>
                <w:sz w:val="22"/>
                <w:szCs w:val="22"/>
              </w:rPr>
              <w:t>186-190</w:t>
            </w:r>
          </w:p>
        </w:tc>
        <w:tc>
          <w:tcPr>
            <w:tcW w:w="6378" w:type="dxa"/>
            <w:shd w:val="clear" w:color="auto" w:fill="auto"/>
            <w:vAlign w:val="center"/>
          </w:tcPr>
          <w:p w14:paraId="7D9E7567" w14:textId="77777777" w:rsidR="00A2786A" w:rsidRPr="00F03C48" w:rsidRDefault="00A2786A" w:rsidP="004A1C04">
            <w:pPr>
              <w:jc w:val="center"/>
              <w:rPr>
                <w:color w:val="000000"/>
                <w:sz w:val="22"/>
                <w:szCs w:val="22"/>
              </w:rPr>
            </w:pPr>
          </w:p>
        </w:tc>
      </w:tr>
      <w:tr w:rsidR="00A2786A" w:rsidRPr="00F03C48" w14:paraId="5CC58B40" w14:textId="77777777" w:rsidTr="004A1C04">
        <w:trPr>
          <w:trHeight w:val="20"/>
        </w:trPr>
        <w:tc>
          <w:tcPr>
            <w:tcW w:w="3823" w:type="dxa"/>
            <w:shd w:val="clear" w:color="auto" w:fill="auto"/>
            <w:noWrap/>
            <w:vAlign w:val="center"/>
          </w:tcPr>
          <w:p w14:paraId="140BD481" w14:textId="77777777" w:rsidR="00A2786A" w:rsidRPr="00F03C48" w:rsidRDefault="00A2786A" w:rsidP="004A1C04">
            <w:pPr>
              <w:rPr>
                <w:color w:val="000000"/>
              </w:rPr>
            </w:pPr>
            <w:r w:rsidRPr="00F03C48">
              <w:rPr>
                <w:color w:val="000000"/>
                <w:sz w:val="22"/>
                <w:szCs w:val="22"/>
              </w:rPr>
              <w:t>191-195</w:t>
            </w:r>
          </w:p>
        </w:tc>
        <w:tc>
          <w:tcPr>
            <w:tcW w:w="6378" w:type="dxa"/>
            <w:shd w:val="clear" w:color="auto" w:fill="auto"/>
            <w:vAlign w:val="center"/>
          </w:tcPr>
          <w:p w14:paraId="24E4134F" w14:textId="77777777" w:rsidR="00A2786A" w:rsidRPr="00F03C48" w:rsidRDefault="00A2786A" w:rsidP="004A1C04">
            <w:pPr>
              <w:jc w:val="center"/>
              <w:rPr>
                <w:color w:val="000000"/>
                <w:sz w:val="22"/>
                <w:szCs w:val="22"/>
              </w:rPr>
            </w:pPr>
          </w:p>
        </w:tc>
      </w:tr>
      <w:tr w:rsidR="00A2786A" w:rsidRPr="00F03C48" w14:paraId="4647A00B" w14:textId="77777777" w:rsidTr="004A1C04">
        <w:trPr>
          <w:trHeight w:val="20"/>
        </w:trPr>
        <w:tc>
          <w:tcPr>
            <w:tcW w:w="3823" w:type="dxa"/>
            <w:shd w:val="clear" w:color="auto" w:fill="auto"/>
            <w:noWrap/>
            <w:vAlign w:val="center"/>
          </w:tcPr>
          <w:p w14:paraId="217BF004" w14:textId="77777777" w:rsidR="00A2786A" w:rsidRPr="00F03C48" w:rsidRDefault="00A2786A" w:rsidP="004A1C04">
            <w:pPr>
              <w:rPr>
                <w:color w:val="000000"/>
              </w:rPr>
            </w:pPr>
            <w:r w:rsidRPr="00F03C48">
              <w:rPr>
                <w:color w:val="000000"/>
                <w:sz w:val="22"/>
                <w:szCs w:val="22"/>
              </w:rPr>
              <w:t>196-200</w:t>
            </w:r>
          </w:p>
        </w:tc>
        <w:tc>
          <w:tcPr>
            <w:tcW w:w="6378" w:type="dxa"/>
            <w:shd w:val="clear" w:color="auto" w:fill="auto"/>
            <w:vAlign w:val="center"/>
          </w:tcPr>
          <w:p w14:paraId="2AB39429" w14:textId="77777777" w:rsidR="00A2786A" w:rsidRPr="00F03C48" w:rsidRDefault="00A2786A" w:rsidP="004A1C04">
            <w:pPr>
              <w:jc w:val="center"/>
              <w:rPr>
                <w:color w:val="000000"/>
                <w:sz w:val="22"/>
                <w:szCs w:val="22"/>
              </w:rPr>
            </w:pPr>
          </w:p>
        </w:tc>
      </w:tr>
      <w:tr w:rsidR="00A2786A" w:rsidRPr="00F03C48" w14:paraId="1FA5DB65" w14:textId="77777777" w:rsidTr="004A1C04">
        <w:trPr>
          <w:trHeight w:val="20"/>
        </w:trPr>
        <w:tc>
          <w:tcPr>
            <w:tcW w:w="3823" w:type="dxa"/>
            <w:shd w:val="clear" w:color="auto" w:fill="auto"/>
            <w:noWrap/>
            <w:vAlign w:val="center"/>
          </w:tcPr>
          <w:p w14:paraId="44D393D9" w14:textId="77777777" w:rsidR="00A2786A" w:rsidRPr="00F03C48" w:rsidRDefault="00A2786A" w:rsidP="004A1C04">
            <w:pPr>
              <w:rPr>
                <w:color w:val="000000"/>
              </w:rPr>
            </w:pPr>
            <w:r w:rsidRPr="00F03C48">
              <w:rPr>
                <w:color w:val="000000"/>
                <w:sz w:val="22"/>
                <w:szCs w:val="22"/>
              </w:rPr>
              <w:t>201-205</w:t>
            </w:r>
          </w:p>
        </w:tc>
        <w:tc>
          <w:tcPr>
            <w:tcW w:w="6378" w:type="dxa"/>
            <w:shd w:val="clear" w:color="auto" w:fill="auto"/>
            <w:vAlign w:val="center"/>
          </w:tcPr>
          <w:p w14:paraId="03DBBB1C" w14:textId="77777777" w:rsidR="00A2786A" w:rsidRPr="00F03C48" w:rsidRDefault="00A2786A" w:rsidP="004A1C04">
            <w:pPr>
              <w:jc w:val="center"/>
              <w:rPr>
                <w:color w:val="000000"/>
                <w:sz w:val="22"/>
                <w:szCs w:val="22"/>
              </w:rPr>
            </w:pPr>
          </w:p>
        </w:tc>
      </w:tr>
      <w:tr w:rsidR="00A2786A" w:rsidRPr="00F03C48" w14:paraId="38324518" w14:textId="77777777" w:rsidTr="004A1C04">
        <w:trPr>
          <w:trHeight w:val="20"/>
        </w:trPr>
        <w:tc>
          <w:tcPr>
            <w:tcW w:w="3823" w:type="dxa"/>
            <w:shd w:val="clear" w:color="auto" w:fill="auto"/>
            <w:noWrap/>
            <w:vAlign w:val="center"/>
          </w:tcPr>
          <w:p w14:paraId="38DE6A57" w14:textId="77777777" w:rsidR="00A2786A" w:rsidRPr="00F03C48" w:rsidRDefault="00A2786A" w:rsidP="004A1C04">
            <w:pPr>
              <w:rPr>
                <w:color w:val="000000"/>
              </w:rPr>
            </w:pPr>
            <w:r w:rsidRPr="00F03C48">
              <w:rPr>
                <w:color w:val="000000"/>
                <w:sz w:val="22"/>
                <w:szCs w:val="22"/>
              </w:rPr>
              <w:t>206-210</w:t>
            </w:r>
          </w:p>
        </w:tc>
        <w:tc>
          <w:tcPr>
            <w:tcW w:w="6378" w:type="dxa"/>
            <w:shd w:val="clear" w:color="auto" w:fill="auto"/>
            <w:vAlign w:val="center"/>
          </w:tcPr>
          <w:p w14:paraId="47A24B5F" w14:textId="77777777" w:rsidR="00A2786A" w:rsidRPr="00F03C48" w:rsidRDefault="00A2786A" w:rsidP="004A1C04">
            <w:pPr>
              <w:jc w:val="center"/>
              <w:rPr>
                <w:color w:val="000000"/>
                <w:sz w:val="22"/>
                <w:szCs w:val="22"/>
              </w:rPr>
            </w:pPr>
          </w:p>
        </w:tc>
      </w:tr>
      <w:tr w:rsidR="00A2786A" w:rsidRPr="00F03C48" w14:paraId="07553A5D" w14:textId="77777777" w:rsidTr="004A1C04">
        <w:trPr>
          <w:trHeight w:val="20"/>
        </w:trPr>
        <w:tc>
          <w:tcPr>
            <w:tcW w:w="3823" w:type="dxa"/>
            <w:shd w:val="clear" w:color="auto" w:fill="auto"/>
            <w:noWrap/>
            <w:vAlign w:val="center"/>
          </w:tcPr>
          <w:p w14:paraId="7B916B6D" w14:textId="77777777" w:rsidR="00A2786A" w:rsidRPr="00F03C48" w:rsidRDefault="00A2786A" w:rsidP="004A1C04">
            <w:pPr>
              <w:rPr>
                <w:color w:val="000000"/>
              </w:rPr>
            </w:pPr>
            <w:r w:rsidRPr="00F03C48">
              <w:rPr>
                <w:color w:val="000000"/>
                <w:sz w:val="22"/>
                <w:szCs w:val="22"/>
              </w:rPr>
              <w:t>211-215</w:t>
            </w:r>
          </w:p>
        </w:tc>
        <w:tc>
          <w:tcPr>
            <w:tcW w:w="6378" w:type="dxa"/>
            <w:shd w:val="clear" w:color="auto" w:fill="auto"/>
            <w:vAlign w:val="center"/>
          </w:tcPr>
          <w:p w14:paraId="14D34044" w14:textId="77777777" w:rsidR="00A2786A" w:rsidRPr="00F03C48" w:rsidRDefault="00A2786A" w:rsidP="004A1C04">
            <w:pPr>
              <w:jc w:val="center"/>
              <w:rPr>
                <w:color w:val="000000"/>
                <w:sz w:val="22"/>
                <w:szCs w:val="22"/>
              </w:rPr>
            </w:pPr>
          </w:p>
        </w:tc>
      </w:tr>
      <w:tr w:rsidR="00A2786A" w:rsidRPr="00F03C48" w14:paraId="49419C98" w14:textId="77777777" w:rsidTr="004A1C04">
        <w:trPr>
          <w:trHeight w:val="20"/>
        </w:trPr>
        <w:tc>
          <w:tcPr>
            <w:tcW w:w="3823" w:type="dxa"/>
            <w:shd w:val="clear" w:color="auto" w:fill="auto"/>
            <w:noWrap/>
            <w:vAlign w:val="center"/>
          </w:tcPr>
          <w:p w14:paraId="6BACA41A" w14:textId="77777777" w:rsidR="00A2786A" w:rsidRPr="00F03C48" w:rsidRDefault="00A2786A" w:rsidP="004A1C04">
            <w:pPr>
              <w:rPr>
                <w:color w:val="000000"/>
              </w:rPr>
            </w:pPr>
            <w:r w:rsidRPr="00F03C48">
              <w:rPr>
                <w:color w:val="000000"/>
                <w:sz w:val="22"/>
                <w:szCs w:val="22"/>
              </w:rPr>
              <w:t>216-220</w:t>
            </w:r>
          </w:p>
        </w:tc>
        <w:tc>
          <w:tcPr>
            <w:tcW w:w="6378" w:type="dxa"/>
            <w:shd w:val="clear" w:color="auto" w:fill="auto"/>
            <w:vAlign w:val="center"/>
          </w:tcPr>
          <w:p w14:paraId="59205AA0" w14:textId="77777777" w:rsidR="00A2786A" w:rsidRPr="00F03C48" w:rsidRDefault="00A2786A" w:rsidP="004A1C04">
            <w:pPr>
              <w:jc w:val="center"/>
              <w:rPr>
                <w:color w:val="000000"/>
                <w:sz w:val="22"/>
                <w:szCs w:val="22"/>
              </w:rPr>
            </w:pPr>
          </w:p>
        </w:tc>
      </w:tr>
      <w:tr w:rsidR="00A2786A" w:rsidRPr="00F03C48" w14:paraId="57B96EBC" w14:textId="77777777" w:rsidTr="004A1C04">
        <w:trPr>
          <w:trHeight w:val="20"/>
        </w:trPr>
        <w:tc>
          <w:tcPr>
            <w:tcW w:w="3823" w:type="dxa"/>
            <w:shd w:val="clear" w:color="auto" w:fill="auto"/>
            <w:noWrap/>
            <w:vAlign w:val="center"/>
          </w:tcPr>
          <w:p w14:paraId="75213F58" w14:textId="77777777" w:rsidR="00A2786A" w:rsidRPr="00F03C48" w:rsidRDefault="00A2786A" w:rsidP="004A1C04">
            <w:pPr>
              <w:rPr>
                <w:color w:val="000000"/>
              </w:rPr>
            </w:pPr>
            <w:r w:rsidRPr="00F03C48">
              <w:rPr>
                <w:color w:val="000000"/>
                <w:sz w:val="22"/>
                <w:szCs w:val="22"/>
              </w:rPr>
              <w:t>221-225</w:t>
            </w:r>
          </w:p>
        </w:tc>
        <w:tc>
          <w:tcPr>
            <w:tcW w:w="6378" w:type="dxa"/>
            <w:shd w:val="clear" w:color="auto" w:fill="auto"/>
            <w:vAlign w:val="center"/>
          </w:tcPr>
          <w:p w14:paraId="178801CA" w14:textId="77777777" w:rsidR="00A2786A" w:rsidRPr="00F03C48" w:rsidRDefault="00A2786A" w:rsidP="004A1C04">
            <w:pPr>
              <w:jc w:val="center"/>
              <w:rPr>
                <w:color w:val="000000"/>
                <w:sz w:val="22"/>
                <w:szCs w:val="22"/>
              </w:rPr>
            </w:pPr>
          </w:p>
        </w:tc>
      </w:tr>
      <w:tr w:rsidR="00A2786A" w:rsidRPr="00F03C48" w14:paraId="332BCC4B" w14:textId="77777777" w:rsidTr="004A1C04">
        <w:trPr>
          <w:trHeight w:val="20"/>
        </w:trPr>
        <w:tc>
          <w:tcPr>
            <w:tcW w:w="3823" w:type="dxa"/>
            <w:shd w:val="clear" w:color="auto" w:fill="auto"/>
            <w:noWrap/>
            <w:vAlign w:val="center"/>
          </w:tcPr>
          <w:p w14:paraId="7FD9FFA7" w14:textId="77777777" w:rsidR="00A2786A" w:rsidRPr="00F03C48" w:rsidRDefault="00A2786A" w:rsidP="004A1C04">
            <w:pPr>
              <w:rPr>
                <w:color w:val="000000"/>
              </w:rPr>
            </w:pPr>
            <w:r w:rsidRPr="00F03C48">
              <w:rPr>
                <w:color w:val="000000"/>
                <w:sz w:val="22"/>
                <w:szCs w:val="22"/>
              </w:rPr>
              <w:t>226-230</w:t>
            </w:r>
          </w:p>
        </w:tc>
        <w:tc>
          <w:tcPr>
            <w:tcW w:w="6378" w:type="dxa"/>
            <w:shd w:val="clear" w:color="auto" w:fill="auto"/>
            <w:vAlign w:val="center"/>
          </w:tcPr>
          <w:p w14:paraId="6931B64E" w14:textId="77777777" w:rsidR="00A2786A" w:rsidRPr="00F03C48" w:rsidRDefault="00A2786A" w:rsidP="004A1C04">
            <w:pPr>
              <w:jc w:val="center"/>
              <w:rPr>
                <w:color w:val="000000"/>
                <w:sz w:val="22"/>
                <w:szCs w:val="22"/>
              </w:rPr>
            </w:pPr>
          </w:p>
        </w:tc>
      </w:tr>
      <w:tr w:rsidR="00A2786A" w:rsidRPr="00F03C48" w14:paraId="6030AE36" w14:textId="77777777" w:rsidTr="004A1C04">
        <w:trPr>
          <w:trHeight w:val="20"/>
        </w:trPr>
        <w:tc>
          <w:tcPr>
            <w:tcW w:w="3823" w:type="dxa"/>
            <w:shd w:val="clear" w:color="auto" w:fill="auto"/>
            <w:noWrap/>
            <w:vAlign w:val="center"/>
          </w:tcPr>
          <w:p w14:paraId="324919B0" w14:textId="77777777" w:rsidR="00A2786A" w:rsidRPr="00F03C48" w:rsidRDefault="00A2786A" w:rsidP="004A1C04">
            <w:pPr>
              <w:rPr>
                <w:color w:val="000000"/>
              </w:rPr>
            </w:pPr>
            <w:r w:rsidRPr="00F03C48">
              <w:rPr>
                <w:color w:val="000000"/>
                <w:sz w:val="22"/>
                <w:szCs w:val="22"/>
              </w:rPr>
              <w:t>231-235</w:t>
            </w:r>
          </w:p>
        </w:tc>
        <w:tc>
          <w:tcPr>
            <w:tcW w:w="6378" w:type="dxa"/>
            <w:shd w:val="clear" w:color="auto" w:fill="auto"/>
            <w:vAlign w:val="center"/>
          </w:tcPr>
          <w:p w14:paraId="396B3082" w14:textId="77777777" w:rsidR="00A2786A" w:rsidRPr="00F03C48" w:rsidRDefault="00A2786A" w:rsidP="004A1C04">
            <w:pPr>
              <w:jc w:val="center"/>
              <w:rPr>
                <w:color w:val="000000"/>
                <w:sz w:val="22"/>
                <w:szCs w:val="22"/>
              </w:rPr>
            </w:pPr>
          </w:p>
        </w:tc>
      </w:tr>
      <w:tr w:rsidR="00A2786A" w:rsidRPr="00F03C48" w14:paraId="1C2DCF17" w14:textId="77777777" w:rsidTr="004A1C04">
        <w:trPr>
          <w:trHeight w:val="20"/>
        </w:trPr>
        <w:tc>
          <w:tcPr>
            <w:tcW w:w="3823" w:type="dxa"/>
            <w:shd w:val="clear" w:color="auto" w:fill="auto"/>
            <w:noWrap/>
            <w:vAlign w:val="center"/>
          </w:tcPr>
          <w:p w14:paraId="4698364B" w14:textId="77777777" w:rsidR="00A2786A" w:rsidRPr="00F03C48" w:rsidRDefault="00A2786A" w:rsidP="004A1C04">
            <w:pPr>
              <w:rPr>
                <w:color w:val="000000"/>
              </w:rPr>
            </w:pPr>
            <w:r w:rsidRPr="00F03C48">
              <w:rPr>
                <w:color w:val="000000"/>
                <w:sz w:val="22"/>
                <w:szCs w:val="22"/>
              </w:rPr>
              <w:t>236-240</w:t>
            </w:r>
          </w:p>
        </w:tc>
        <w:tc>
          <w:tcPr>
            <w:tcW w:w="6378" w:type="dxa"/>
            <w:shd w:val="clear" w:color="auto" w:fill="auto"/>
            <w:vAlign w:val="center"/>
          </w:tcPr>
          <w:p w14:paraId="5867AB91" w14:textId="77777777" w:rsidR="00A2786A" w:rsidRPr="00F03C48" w:rsidRDefault="00A2786A" w:rsidP="004A1C04">
            <w:pPr>
              <w:jc w:val="center"/>
              <w:rPr>
                <w:color w:val="000000"/>
                <w:sz w:val="22"/>
                <w:szCs w:val="22"/>
              </w:rPr>
            </w:pPr>
          </w:p>
        </w:tc>
      </w:tr>
      <w:tr w:rsidR="00A2786A" w:rsidRPr="00F03C48" w14:paraId="7AD027CB" w14:textId="77777777" w:rsidTr="004A1C04">
        <w:trPr>
          <w:trHeight w:val="20"/>
        </w:trPr>
        <w:tc>
          <w:tcPr>
            <w:tcW w:w="3823" w:type="dxa"/>
            <w:shd w:val="clear" w:color="auto" w:fill="auto"/>
            <w:noWrap/>
            <w:vAlign w:val="center"/>
          </w:tcPr>
          <w:p w14:paraId="246E7109" w14:textId="77777777" w:rsidR="00A2786A" w:rsidRPr="00F03C48" w:rsidRDefault="00A2786A" w:rsidP="004A1C04">
            <w:pPr>
              <w:rPr>
                <w:color w:val="000000"/>
              </w:rPr>
            </w:pPr>
            <w:r w:rsidRPr="00F03C48">
              <w:rPr>
                <w:color w:val="000000"/>
                <w:sz w:val="22"/>
                <w:szCs w:val="22"/>
              </w:rPr>
              <w:t>241-245</w:t>
            </w:r>
          </w:p>
        </w:tc>
        <w:tc>
          <w:tcPr>
            <w:tcW w:w="6378" w:type="dxa"/>
            <w:shd w:val="clear" w:color="auto" w:fill="auto"/>
            <w:vAlign w:val="center"/>
          </w:tcPr>
          <w:p w14:paraId="3BF32B47" w14:textId="77777777" w:rsidR="00A2786A" w:rsidRPr="00F03C48" w:rsidRDefault="00A2786A" w:rsidP="004A1C04">
            <w:pPr>
              <w:jc w:val="center"/>
              <w:rPr>
                <w:color w:val="000000"/>
                <w:sz w:val="22"/>
                <w:szCs w:val="22"/>
              </w:rPr>
            </w:pPr>
          </w:p>
        </w:tc>
      </w:tr>
      <w:tr w:rsidR="00A2786A" w:rsidRPr="00F03C48" w14:paraId="6F8FE8D8" w14:textId="77777777" w:rsidTr="004A1C04">
        <w:trPr>
          <w:trHeight w:val="20"/>
        </w:trPr>
        <w:tc>
          <w:tcPr>
            <w:tcW w:w="3823" w:type="dxa"/>
            <w:shd w:val="clear" w:color="auto" w:fill="auto"/>
            <w:noWrap/>
            <w:vAlign w:val="center"/>
          </w:tcPr>
          <w:p w14:paraId="1E939142" w14:textId="77777777" w:rsidR="00A2786A" w:rsidRPr="00F03C48" w:rsidRDefault="00A2786A" w:rsidP="004A1C04">
            <w:pPr>
              <w:rPr>
                <w:color w:val="000000"/>
              </w:rPr>
            </w:pPr>
            <w:r w:rsidRPr="00F03C48">
              <w:rPr>
                <w:color w:val="000000"/>
                <w:sz w:val="22"/>
                <w:szCs w:val="22"/>
              </w:rPr>
              <w:t>246-250</w:t>
            </w:r>
          </w:p>
        </w:tc>
        <w:tc>
          <w:tcPr>
            <w:tcW w:w="6378" w:type="dxa"/>
            <w:shd w:val="clear" w:color="auto" w:fill="auto"/>
            <w:vAlign w:val="center"/>
          </w:tcPr>
          <w:p w14:paraId="1E3843DB" w14:textId="77777777" w:rsidR="00A2786A" w:rsidRPr="00F03C48" w:rsidRDefault="00A2786A" w:rsidP="004A1C04">
            <w:pPr>
              <w:jc w:val="center"/>
              <w:rPr>
                <w:color w:val="000000"/>
                <w:sz w:val="22"/>
                <w:szCs w:val="22"/>
              </w:rPr>
            </w:pPr>
          </w:p>
        </w:tc>
      </w:tr>
      <w:tr w:rsidR="00A2786A" w:rsidRPr="00F03C48" w14:paraId="634B0265" w14:textId="77777777" w:rsidTr="004A1C04">
        <w:trPr>
          <w:trHeight w:val="20"/>
        </w:trPr>
        <w:tc>
          <w:tcPr>
            <w:tcW w:w="3823" w:type="dxa"/>
            <w:shd w:val="clear" w:color="auto" w:fill="auto"/>
            <w:noWrap/>
            <w:vAlign w:val="center"/>
          </w:tcPr>
          <w:p w14:paraId="7EE4A0D3" w14:textId="77777777" w:rsidR="00A2786A" w:rsidRPr="00F03C48" w:rsidRDefault="00A2786A" w:rsidP="004A1C04">
            <w:pPr>
              <w:rPr>
                <w:color w:val="000000"/>
              </w:rPr>
            </w:pPr>
            <w:r w:rsidRPr="00F03C48">
              <w:rPr>
                <w:color w:val="000000"/>
                <w:sz w:val="22"/>
                <w:szCs w:val="22"/>
              </w:rPr>
              <w:t>251-255</w:t>
            </w:r>
          </w:p>
        </w:tc>
        <w:tc>
          <w:tcPr>
            <w:tcW w:w="6378" w:type="dxa"/>
            <w:shd w:val="clear" w:color="auto" w:fill="auto"/>
            <w:vAlign w:val="center"/>
          </w:tcPr>
          <w:p w14:paraId="23FAB052" w14:textId="77777777" w:rsidR="00A2786A" w:rsidRPr="00F03C48" w:rsidRDefault="00A2786A" w:rsidP="004A1C04">
            <w:pPr>
              <w:jc w:val="center"/>
              <w:rPr>
                <w:color w:val="000000"/>
                <w:sz w:val="22"/>
                <w:szCs w:val="22"/>
              </w:rPr>
            </w:pPr>
          </w:p>
        </w:tc>
      </w:tr>
      <w:tr w:rsidR="00A2786A" w:rsidRPr="00F03C48" w14:paraId="311D571C" w14:textId="77777777" w:rsidTr="004A1C04">
        <w:trPr>
          <w:trHeight w:val="20"/>
        </w:trPr>
        <w:tc>
          <w:tcPr>
            <w:tcW w:w="3823" w:type="dxa"/>
            <w:shd w:val="clear" w:color="auto" w:fill="auto"/>
            <w:noWrap/>
            <w:vAlign w:val="center"/>
          </w:tcPr>
          <w:p w14:paraId="4FA7B6E8" w14:textId="77777777" w:rsidR="00A2786A" w:rsidRPr="00F03C48" w:rsidRDefault="00A2786A" w:rsidP="004A1C04">
            <w:pPr>
              <w:rPr>
                <w:color w:val="000000"/>
              </w:rPr>
            </w:pPr>
            <w:r w:rsidRPr="00F03C48">
              <w:rPr>
                <w:color w:val="000000"/>
                <w:sz w:val="22"/>
                <w:szCs w:val="22"/>
              </w:rPr>
              <w:t>256-260</w:t>
            </w:r>
          </w:p>
        </w:tc>
        <w:tc>
          <w:tcPr>
            <w:tcW w:w="6378" w:type="dxa"/>
            <w:shd w:val="clear" w:color="auto" w:fill="auto"/>
            <w:vAlign w:val="center"/>
          </w:tcPr>
          <w:p w14:paraId="7020B06E" w14:textId="77777777" w:rsidR="00A2786A" w:rsidRPr="00F03C48" w:rsidRDefault="00A2786A" w:rsidP="004A1C04">
            <w:pPr>
              <w:jc w:val="center"/>
              <w:rPr>
                <w:color w:val="000000"/>
                <w:sz w:val="22"/>
                <w:szCs w:val="22"/>
              </w:rPr>
            </w:pPr>
          </w:p>
        </w:tc>
      </w:tr>
      <w:tr w:rsidR="00A2786A" w:rsidRPr="00F03C48" w14:paraId="24A7F33A" w14:textId="77777777" w:rsidTr="004A1C04">
        <w:trPr>
          <w:trHeight w:val="20"/>
        </w:trPr>
        <w:tc>
          <w:tcPr>
            <w:tcW w:w="3823" w:type="dxa"/>
            <w:shd w:val="clear" w:color="auto" w:fill="auto"/>
            <w:noWrap/>
            <w:vAlign w:val="center"/>
          </w:tcPr>
          <w:p w14:paraId="4DA39D6B" w14:textId="77777777" w:rsidR="00A2786A" w:rsidRPr="00F03C48" w:rsidRDefault="00A2786A" w:rsidP="004A1C04">
            <w:pPr>
              <w:rPr>
                <w:color w:val="000000"/>
              </w:rPr>
            </w:pPr>
            <w:r w:rsidRPr="00F03C48">
              <w:rPr>
                <w:color w:val="000000"/>
                <w:sz w:val="22"/>
                <w:szCs w:val="22"/>
              </w:rPr>
              <w:t>261-265</w:t>
            </w:r>
          </w:p>
        </w:tc>
        <w:tc>
          <w:tcPr>
            <w:tcW w:w="6378" w:type="dxa"/>
            <w:shd w:val="clear" w:color="auto" w:fill="auto"/>
            <w:vAlign w:val="center"/>
          </w:tcPr>
          <w:p w14:paraId="18DB0051" w14:textId="77777777" w:rsidR="00A2786A" w:rsidRPr="00F03C48" w:rsidRDefault="00A2786A" w:rsidP="004A1C04">
            <w:pPr>
              <w:jc w:val="center"/>
              <w:rPr>
                <w:color w:val="000000"/>
                <w:sz w:val="22"/>
                <w:szCs w:val="22"/>
              </w:rPr>
            </w:pPr>
          </w:p>
        </w:tc>
      </w:tr>
      <w:tr w:rsidR="00A2786A" w:rsidRPr="00F03C48" w14:paraId="006C52C3" w14:textId="77777777" w:rsidTr="004A1C04">
        <w:trPr>
          <w:trHeight w:val="20"/>
        </w:trPr>
        <w:tc>
          <w:tcPr>
            <w:tcW w:w="3823" w:type="dxa"/>
            <w:shd w:val="clear" w:color="auto" w:fill="auto"/>
            <w:noWrap/>
            <w:vAlign w:val="center"/>
          </w:tcPr>
          <w:p w14:paraId="5A2ABCB4" w14:textId="77777777" w:rsidR="00A2786A" w:rsidRPr="00F03C48" w:rsidRDefault="00A2786A" w:rsidP="004A1C04">
            <w:pPr>
              <w:rPr>
                <w:color w:val="000000"/>
              </w:rPr>
            </w:pPr>
            <w:r w:rsidRPr="00F03C48">
              <w:rPr>
                <w:color w:val="000000"/>
                <w:sz w:val="22"/>
                <w:szCs w:val="22"/>
              </w:rPr>
              <w:t>266-270</w:t>
            </w:r>
          </w:p>
        </w:tc>
        <w:tc>
          <w:tcPr>
            <w:tcW w:w="6378" w:type="dxa"/>
            <w:shd w:val="clear" w:color="auto" w:fill="auto"/>
            <w:vAlign w:val="center"/>
          </w:tcPr>
          <w:p w14:paraId="34962DEB" w14:textId="77777777" w:rsidR="00A2786A" w:rsidRPr="00F03C48" w:rsidRDefault="00A2786A" w:rsidP="004A1C04">
            <w:pPr>
              <w:jc w:val="center"/>
              <w:rPr>
                <w:color w:val="000000"/>
                <w:sz w:val="22"/>
                <w:szCs w:val="22"/>
              </w:rPr>
            </w:pPr>
          </w:p>
        </w:tc>
      </w:tr>
      <w:tr w:rsidR="00A2786A" w:rsidRPr="00F03C48" w14:paraId="15797AA8" w14:textId="77777777" w:rsidTr="004A1C04">
        <w:trPr>
          <w:trHeight w:val="20"/>
        </w:trPr>
        <w:tc>
          <w:tcPr>
            <w:tcW w:w="3823" w:type="dxa"/>
            <w:shd w:val="clear" w:color="auto" w:fill="auto"/>
            <w:noWrap/>
            <w:vAlign w:val="center"/>
          </w:tcPr>
          <w:p w14:paraId="56AFB3C4" w14:textId="77777777" w:rsidR="00A2786A" w:rsidRPr="00F03C48" w:rsidRDefault="00A2786A" w:rsidP="004A1C04">
            <w:pPr>
              <w:rPr>
                <w:color w:val="000000"/>
              </w:rPr>
            </w:pPr>
            <w:r w:rsidRPr="00F03C48">
              <w:rPr>
                <w:color w:val="000000"/>
                <w:sz w:val="22"/>
                <w:szCs w:val="22"/>
              </w:rPr>
              <w:t>271-275</w:t>
            </w:r>
          </w:p>
        </w:tc>
        <w:tc>
          <w:tcPr>
            <w:tcW w:w="6378" w:type="dxa"/>
            <w:shd w:val="clear" w:color="auto" w:fill="auto"/>
            <w:vAlign w:val="center"/>
          </w:tcPr>
          <w:p w14:paraId="2D90577F" w14:textId="77777777" w:rsidR="00A2786A" w:rsidRPr="00F03C48" w:rsidRDefault="00A2786A" w:rsidP="004A1C04">
            <w:pPr>
              <w:jc w:val="center"/>
              <w:rPr>
                <w:color w:val="000000"/>
                <w:sz w:val="22"/>
                <w:szCs w:val="22"/>
              </w:rPr>
            </w:pPr>
          </w:p>
        </w:tc>
      </w:tr>
      <w:tr w:rsidR="00A2786A" w:rsidRPr="00F03C48" w14:paraId="7F004658" w14:textId="77777777" w:rsidTr="004A1C04">
        <w:trPr>
          <w:trHeight w:val="20"/>
        </w:trPr>
        <w:tc>
          <w:tcPr>
            <w:tcW w:w="3823" w:type="dxa"/>
            <w:shd w:val="clear" w:color="auto" w:fill="auto"/>
            <w:noWrap/>
            <w:vAlign w:val="center"/>
          </w:tcPr>
          <w:p w14:paraId="70633880" w14:textId="77777777" w:rsidR="00A2786A" w:rsidRPr="00F03C48" w:rsidRDefault="00A2786A" w:rsidP="004A1C04">
            <w:pPr>
              <w:rPr>
                <w:color w:val="000000"/>
              </w:rPr>
            </w:pPr>
            <w:r w:rsidRPr="00F03C48">
              <w:rPr>
                <w:color w:val="000000"/>
                <w:sz w:val="22"/>
                <w:szCs w:val="22"/>
              </w:rPr>
              <w:t>276-280</w:t>
            </w:r>
          </w:p>
        </w:tc>
        <w:tc>
          <w:tcPr>
            <w:tcW w:w="6378" w:type="dxa"/>
            <w:shd w:val="clear" w:color="auto" w:fill="auto"/>
            <w:vAlign w:val="center"/>
          </w:tcPr>
          <w:p w14:paraId="297B6C8E" w14:textId="77777777" w:rsidR="00A2786A" w:rsidRPr="00F03C48" w:rsidRDefault="00A2786A" w:rsidP="004A1C04">
            <w:pPr>
              <w:jc w:val="center"/>
              <w:rPr>
                <w:color w:val="000000"/>
                <w:sz w:val="22"/>
                <w:szCs w:val="22"/>
              </w:rPr>
            </w:pPr>
          </w:p>
        </w:tc>
      </w:tr>
      <w:tr w:rsidR="00A2786A" w:rsidRPr="00F03C48" w14:paraId="3F387805" w14:textId="77777777" w:rsidTr="004A1C04">
        <w:trPr>
          <w:trHeight w:val="20"/>
        </w:trPr>
        <w:tc>
          <w:tcPr>
            <w:tcW w:w="3823" w:type="dxa"/>
            <w:shd w:val="clear" w:color="auto" w:fill="auto"/>
            <w:noWrap/>
            <w:vAlign w:val="center"/>
          </w:tcPr>
          <w:p w14:paraId="4897981A" w14:textId="77777777" w:rsidR="00A2786A" w:rsidRPr="00F03C48" w:rsidRDefault="00A2786A" w:rsidP="004A1C04">
            <w:pPr>
              <w:rPr>
                <w:color w:val="000000"/>
              </w:rPr>
            </w:pPr>
            <w:r w:rsidRPr="00F03C48">
              <w:rPr>
                <w:color w:val="000000"/>
                <w:sz w:val="22"/>
                <w:szCs w:val="22"/>
              </w:rPr>
              <w:t>281-285</w:t>
            </w:r>
          </w:p>
        </w:tc>
        <w:tc>
          <w:tcPr>
            <w:tcW w:w="6378" w:type="dxa"/>
            <w:shd w:val="clear" w:color="auto" w:fill="auto"/>
            <w:vAlign w:val="center"/>
          </w:tcPr>
          <w:p w14:paraId="7AB2FA47" w14:textId="77777777" w:rsidR="00A2786A" w:rsidRPr="00F03C48" w:rsidRDefault="00A2786A" w:rsidP="004A1C04">
            <w:pPr>
              <w:jc w:val="center"/>
              <w:rPr>
                <w:color w:val="000000"/>
                <w:sz w:val="22"/>
                <w:szCs w:val="22"/>
              </w:rPr>
            </w:pPr>
          </w:p>
        </w:tc>
      </w:tr>
      <w:tr w:rsidR="00A2786A" w:rsidRPr="00F03C48" w14:paraId="193D0AFD" w14:textId="77777777" w:rsidTr="004A1C04">
        <w:trPr>
          <w:trHeight w:val="20"/>
        </w:trPr>
        <w:tc>
          <w:tcPr>
            <w:tcW w:w="3823" w:type="dxa"/>
            <w:shd w:val="clear" w:color="auto" w:fill="auto"/>
            <w:noWrap/>
            <w:vAlign w:val="center"/>
          </w:tcPr>
          <w:p w14:paraId="746125F7" w14:textId="77777777" w:rsidR="00A2786A" w:rsidRPr="00F03C48" w:rsidRDefault="00A2786A" w:rsidP="004A1C04">
            <w:pPr>
              <w:rPr>
                <w:color w:val="000000"/>
              </w:rPr>
            </w:pPr>
            <w:r w:rsidRPr="00F03C48">
              <w:rPr>
                <w:color w:val="000000"/>
                <w:sz w:val="22"/>
                <w:szCs w:val="22"/>
              </w:rPr>
              <w:t>286-290</w:t>
            </w:r>
          </w:p>
        </w:tc>
        <w:tc>
          <w:tcPr>
            <w:tcW w:w="6378" w:type="dxa"/>
            <w:shd w:val="clear" w:color="auto" w:fill="auto"/>
            <w:vAlign w:val="center"/>
          </w:tcPr>
          <w:p w14:paraId="4DFA5FE1" w14:textId="77777777" w:rsidR="00A2786A" w:rsidRPr="00F03C48" w:rsidRDefault="00A2786A" w:rsidP="004A1C04">
            <w:pPr>
              <w:jc w:val="center"/>
              <w:rPr>
                <w:color w:val="000000"/>
                <w:sz w:val="22"/>
                <w:szCs w:val="22"/>
              </w:rPr>
            </w:pPr>
          </w:p>
        </w:tc>
      </w:tr>
      <w:tr w:rsidR="00A2786A" w:rsidRPr="00F03C48" w14:paraId="4C462889" w14:textId="77777777" w:rsidTr="004A1C04">
        <w:trPr>
          <w:trHeight w:val="20"/>
        </w:trPr>
        <w:tc>
          <w:tcPr>
            <w:tcW w:w="3823" w:type="dxa"/>
            <w:shd w:val="clear" w:color="auto" w:fill="auto"/>
            <w:noWrap/>
            <w:vAlign w:val="center"/>
          </w:tcPr>
          <w:p w14:paraId="55DB53FD" w14:textId="77777777" w:rsidR="00A2786A" w:rsidRPr="00F03C48" w:rsidRDefault="00A2786A" w:rsidP="004A1C04">
            <w:pPr>
              <w:rPr>
                <w:color w:val="000000"/>
              </w:rPr>
            </w:pPr>
            <w:r w:rsidRPr="00F03C48">
              <w:rPr>
                <w:color w:val="000000"/>
                <w:sz w:val="22"/>
                <w:szCs w:val="22"/>
              </w:rPr>
              <w:t>291-295</w:t>
            </w:r>
          </w:p>
        </w:tc>
        <w:tc>
          <w:tcPr>
            <w:tcW w:w="6378" w:type="dxa"/>
            <w:shd w:val="clear" w:color="auto" w:fill="auto"/>
            <w:vAlign w:val="center"/>
          </w:tcPr>
          <w:p w14:paraId="5A320712" w14:textId="77777777" w:rsidR="00A2786A" w:rsidRPr="00F03C48" w:rsidRDefault="00A2786A" w:rsidP="004A1C04">
            <w:pPr>
              <w:jc w:val="center"/>
              <w:rPr>
                <w:color w:val="000000"/>
                <w:sz w:val="22"/>
                <w:szCs w:val="22"/>
              </w:rPr>
            </w:pPr>
          </w:p>
        </w:tc>
      </w:tr>
      <w:tr w:rsidR="00A2786A" w:rsidRPr="00F03C48" w14:paraId="5A0636ED" w14:textId="77777777" w:rsidTr="004A1C04">
        <w:trPr>
          <w:trHeight w:val="20"/>
        </w:trPr>
        <w:tc>
          <w:tcPr>
            <w:tcW w:w="3823" w:type="dxa"/>
            <w:shd w:val="clear" w:color="auto" w:fill="auto"/>
            <w:noWrap/>
            <w:vAlign w:val="center"/>
          </w:tcPr>
          <w:p w14:paraId="3A8DF84C" w14:textId="77777777" w:rsidR="00A2786A" w:rsidRPr="00F03C48" w:rsidRDefault="00A2786A" w:rsidP="004A1C04">
            <w:pPr>
              <w:rPr>
                <w:color w:val="000000"/>
              </w:rPr>
            </w:pPr>
            <w:r w:rsidRPr="00F03C48">
              <w:rPr>
                <w:color w:val="000000"/>
                <w:sz w:val="22"/>
                <w:szCs w:val="22"/>
              </w:rPr>
              <w:t>296-300</w:t>
            </w:r>
          </w:p>
        </w:tc>
        <w:tc>
          <w:tcPr>
            <w:tcW w:w="6378" w:type="dxa"/>
            <w:shd w:val="clear" w:color="auto" w:fill="auto"/>
            <w:vAlign w:val="center"/>
          </w:tcPr>
          <w:p w14:paraId="737B3DFE" w14:textId="77777777" w:rsidR="00A2786A" w:rsidRPr="00F03C48" w:rsidRDefault="00A2786A" w:rsidP="004A1C04">
            <w:pPr>
              <w:jc w:val="center"/>
              <w:rPr>
                <w:color w:val="000000"/>
                <w:sz w:val="22"/>
                <w:szCs w:val="22"/>
              </w:rPr>
            </w:pPr>
          </w:p>
        </w:tc>
      </w:tr>
      <w:tr w:rsidR="00A2786A" w:rsidRPr="00F03C48" w14:paraId="0AE56DFC" w14:textId="77777777" w:rsidTr="004A1C04">
        <w:trPr>
          <w:trHeight w:val="20"/>
        </w:trPr>
        <w:tc>
          <w:tcPr>
            <w:tcW w:w="3823" w:type="dxa"/>
            <w:shd w:val="clear" w:color="auto" w:fill="auto"/>
            <w:noWrap/>
            <w:vAlign w:val="center"/>
          </w:tcPr>
          <w:p w14:paraId="3B761377" w14:textId="77777777" w:rsidR="00A2786A" w:rsidRPr="00F03C48" w:rsidRDefault="00A2786A" w:rsidP="004A1C04">
            <w:pPr>
              <w:rPr>
                <w:color w:val="000000"/>
              </w:rPr>
            </w:pPr>
            <w:r w:rsidRPr="00F03C48">
              <w:rPr>
                <w:color w:val="000000"/>
                <w:sz w:val="22"/>
                <w:szCs w:val="22"/>
              </w:rPr>
              <w:t>301-310</w:t>
            </w:r>
          </w:p>
        </w:tc>
        <w:tc>
          <w:tcPr>
            <w:tcW w:w="6378" w:type="dxa"/>
            <w:shd w:val="clear" w:color="auto" w:fill="auto"/>
            <w:vAlign w:val="center"/>
          </w:tcPr>
          <w:p w14:paraId="3BD58F40" w14:textId="77777777" w:rsidR="00A2786A" w:rsidRPr="00F03C48" w:rsidRDefault="00A2786A" w:rsidP="004A1C04">
            <w:pPr>
              <w:jc w:val="center"/>
              <w:rPr>
                <w:color w:val="000000"/>
                <w:sz w:val="22"/>
                <w:szCs w:val="22"/>
              </w:rPr>
            </w:pPr>
          </w:p>
        </w:tc>
      </w:tr>
      <w:tr w:rsidR="00A2786A" w:rsidRPr="00F03C48" w14:paraId="092882D1" w14:textId="77777777" w:rsidTr="004A1C04">
        <w:trPr>
          <w:trHeight w:val="20"/>
        </w:trPr>
        <w:tc>
          <w:tcPr>
            <w:tcW w:w="3823" w:type="dxa"/>
            <w:shd w:val="clear" w:color="auto" w:fill="auto"/>
            <w:noWrap/>
            <w:vAlign w:val="center"/>
          </w:tcPr>
          <w:p w14:paraId="1EB906F5" w14:textId="77777777" w:rsidR="00A2786A" w:rsidRPr="00F03C48" w:rsidRDefault="00A2786A" w:rsidP="004A1C04">
            <w:pPr>
              <w:rPr>
                <w:color w:val="000000"/>
              </w:rPr>
            </w:pPr>
            <w:r w:rsidRPr="00F03C48">
              <w:rPr>
                <w:color w:val="000000"/>
                <w:sz w:val="22"/>
                <w:szCs w:val="22"/>
              </w:rPr>
              <w:t>311-320</w:t>
            </w:r>
          </w:p>
        </w:tc>
        <w:tc>
          <w:tcPr>
            <w:tcW w:w="6378" w:type="dxa"/>
            <w:shd w:val="clear" w:color="auto" w:fill="auto"/>
            <w:vAlign w:val="center"/>
          </w:tcPr>
          <w:p w14:paraId="3B4CB780" w14:textId="77777777" w:rsidR="00A2786A" w:rsidRPr="00F03C48" w:rsidRDefault="00A2786A" w:rsidP="004A1C04">
            <w:pPr>
              <w:jc w:val="center"/>
              <w:rPr>
                <w:color w:val="000000"/>
                <w:sz w:val="22"/>
                <w:szCs w:val="22"/>
              </w:rPr>
            </w:pPr>
          </w:p>
        </w:tc>
      </w:tr>
      <w:tr w:rsidR="00A2786A" w:rsidRPr="00F03C48" w14:paraId="68329307" w14:textId="77777777" w:rsidTr="004A1C04">
        <w:trPr>
          <w:trHeight w:val="20"/>
        </w:trPr>
        <w:tc>
          <w:tcPr>
            <w:tcW w:w="3823" w:type="dxa"/>
            <w:shd w:val="clear" w:color="auto" w:fill="auto"/>
            <w:noWrap/>
            <w:vAlign w:val="center"/>
          </w:tcPr>
          <w:p w14:paraId="722F532E" w14:textId="77777777" w:rsidR="00A2786A" w:rsidRPr="00F03C48" w:rsidRDefault="00A2786A" w:rsidP="004A1C04">
            <w:pPr>
              <w:rPr>
                <w:color w:val="000000"/>
              </w:rPr>
            </w:pPr>
            <w:r w:rsidRPr="00F03C48">
              <w:rPr>
                <w:color w:val="000000"/>
                <w:sz w:val="22"/>
                <w:szCs w:val="22"/>
              </w:rPr>
              <w:t>321-330</w:t>
            </w:r>
          </w:p>
        </w:tc>
        <w:tc>
          <w:tcPr>
            <w:tcW w:w="6378" w:type="dxa"/>
            <w:shd w:val="clear" w:color="auto" w:fill="auto"/>
            <w:vAlign w:val="center"/>
          </w:tcPr>
          <w:p w14:paraId="1C9701F3" w14:textId="77777777" w:rsidR="00A2786A" w:rsidRPr="00F03C48" w:rsidRDefault="00A2786A" w:rsidP="004A1C04">
            <w:pPr>
              <w:jc w:val="center"/>
              <w:rPr>
                <w:color w:val="000000"/>
                <w:sz w:val="22"/>
                <w:szCs w:val="22"/>
              </w:rPr>
            </w:pPr>
          </w:p>
        </w:tc>
      </w:tr>
      <w:tr w:rsidR="00A2786A" w:rsidRPr="00F03C48" w14:paraId="34B8EB24" w14:textId="77777777" w:rsidTr="004A1C04">
        <w:trPr>
          <w:trHeight w:val="20"/>
        </w:trPr>
        <w:tc>
          <w:tcPr>
            <w:tcW w:w="3823" w:type="dxa"/>
            <w:shd w:val="clear" w:color="auto" w:fill="auto"/>
            <w:noWrap/>
            <w:vAlign w:val="center"/>
          </w:tcPr>
          <w:p w14:paraId="773F65E1" w14:textId="77777777" w:rsidR="00A2786A" w:rsidRPr="00F03C48" w:rsidRDefault="00A2786A" w:rsidP="004A1C04">
            <w:pPr>
              <w:rPr>
                <w:color w:val="000000"/>
              </w:rPr>
            </w:pPr>
            <w:r w:rsidRPr="00F03C48">
              <w:rPr>
                <w:color w:val="000000"/>
                <w:sz w:val="22"/>
                <w:szCs w:val="22"/>
              </w:rPr>
              <w:t>331-340</w:t>
            </w:r>
          </w:p>
        </w:tc>
        <w:tc>
          <w:tcPr>
            <w:tcW w:w="6378" w:type="dxa"/>
            <w:shd w:val="clear" w:color="auto" w:fill="auto"/>
            <w:vAlign w:val="center"/>
          </w:tcPr>
          <w:p w14:paraId="56346FFC" w14:textId="77777777" w:rsidR="00A2786A" w:rsidRPr="00F03C48" w:rsidRDefault="00A2786A" w:rsidP="004A1C04">
            <w:pPr>
              <w:jc w:val="center"/>
              <w:rPr>
                <w:color w:val="000000"/>
                <w:sz w:val="22"/>
                <w:szCs w:val="22"/>
              </w:rPr>
            </w:pPr>
          </w:p>
        </w:tc>
      </w:tr>
      <w:tr w:rsidR="00A2786A" w:rsidRPr="00F03C48" w14:paraId="38525757" w14:textId="77777777" w:rsidTr="004A1C04">
        <w:trPr>
          <w:trHeight w:val="20"/>
        </w:trPr>
        <w:tc>
          <w:tcPr>
            <w:tcW w:w="3823" w:type="dxa"/>
            <w:shd w:val="clear" w:color="auto" w:fill="auto"/>
            <w:noWrap/>
            <w:vAlign w:val="center"/>
          </w:tcPr>
          <w:p w14:paraId="3521A0B1" w14:textId="77777777" w:rsidR="00A2786A" w:rsidRPr="00F03C48" w:rsidRDefault="00A2786A" w:rsidP="004A1C04">
            <w:pPr>
              <w:rPr>
                <w:color w:val="000000"/>
              </w:rPr>
            </w:pPr>
            <w:r w:rsidRPr="00F03C48">
              <w:rPr>
                <w:color w:val="000000"/>
                <w:sz w:val="22"/>
                <w:szCs w:val="22"/>
              </w:rPr>
              <w:t>341-350</w:t>
            </w:r>
          </w:p>
        </w:tc>
        <w:tc>
          <w:tcPr>
            <w:tcW w:w="6378" w:type="dxa"/>
            <w:shd w:val="clear" w:color="auto" w:fill="auto"/>
            <w:vAlign w:val="center"/>
          </w:tcPr>
          <w:p w14:paraId="661E6D42" w14:textId="77777777" w:rsidR="00A2786A" w:rsidRPr="00F03C48" w:rsidRDefault="00A2786A" w:rsidP="004A1C04">
            <w:pPr>
              <w:jc w:val="center"/>
              <w:rPr>
                <w:color w:val="000000"/>
                <w:sz w:val="22"/>
                <w:szCs w:val="22"/>
              </w:rPr>
            </w:pPr>
          </w:p>
        </w:tc>
      </w:tr>
      <w:tr w:rsidR="00A2786A" w:rsidRPr="00F03C48" w14:paraId="34F5671A" w14:textId="77777777" w:rsidTr="004A1C04">
        <w:trPr>
          <w:trHeight w:val="20"/>
        </w:trPr>
        <w:tc>
          <w:tcPr>
            <w:tcW w:w="3823" w:type="dxa"/>
            <w:shd w:val="clear" w:color="auto" w:fill="auto"/>
            <w:noWrap/>
            <w:vAlign w:val="center"/>
          </w:tcPr>
          <w:p w14:paraId="49ED80B1" w14:textId="77777777" w:rsidR="00A2786A" w:rsidRPr="00F03C48" w:rsidRDefault="00A2786A" w:rsidP="004A1C04">
            <w:pPr>
              <w:rPr>
                <w:color w:val="000000"/>
              </w:rPr>
            </w:pPr>
            <w:r w:rsidRPr="00F03C48">
              <w:rPr>
                <w:color w:val="000000"/>
                <w:sz w:val="22"/>
                <w:szCs w:val="22"/>
              </w:rPr>
              <w:t>351-360</w:t>
            </w:r>
          </w:p>
        </w:tc>
        <w:tc>
          <w:tcPr>
            <w:tcW w:w="6378" w:type="dxa"/>
            <w:shd w:val="clear" w:color="auto" w:fill="auto"/>
            <w:vAlign w:val="center"/>
          </w:tcPr>
          <w:p w14:paraId="376EE935" w14:textId="77777777" w:rsidR="00A2786A" w:rsidRPr="00F03C48" w:rsidRDefault="00A2786A" w:rsidP="004A1C04">
            <w:pPr>
              <w:jc w:val="center"/>
              <w:rPr>
                <w:color w:val="000000"/>
                <w:sz w:val="22"/>
                <w:szCs w:val="22"/>
              </w:rPr>
            </w:pPr>
          </w:p>
        </w:tc>
      </w:tr>
      <w:tr w:rsidR="00A2786A" w:rsidRPr="00F03C48" w14:paraId="168D93BD" w14:textId="77777777" w:rsidTr="004A1C04">
        <w:trPr>
          <w:trHeight w:val="20"/>
        </w:trPr>
        <w:tc>
          <w:tcPr>
            <w:tcW w:w="3823" w:type="dxa"/>
            <w:shd w:val="clear" w:color="auto" w:fill="auto"/>
            <w:noWrap/>
            <w:vAlign w:val="center"/>
          </w:tcPr>
          <w:p w14:paraId="458129E9" w14:textId="77777777" w:rsidR="00A2786A" w:rsidRPr="00F03C48" w:rsidRDefault="00A2786A" w:rsidP="004A1C04">
            <w:pPr>
              <w:rPr>
                <w:color w:val="000000"/>
              </w:rPr>
            </w:pPr>
            <w:r w:rsidRPr="00F03C48">
              <w:rPr>
                <w:color w:val="000000"/>
                <w:sz w:val="22"/>
                <w:szCs w:val="22"/>
              </w:rPr>
              <w:t>361-370</w:t>
            </w:r>
          </w:p>
        </w:tc>
        <w:tc>
          <w:tcPr>
            <w:tcW w:w="6378" w:type="dxa"/>
            <w:shd w:val="clear" w:color="auto" w:fill="auto"/>
            <w:vAlign w:val="center"/>
          </w:tcPr>
          <w:p w14:paraId="0731A4D7" w14:textId="77777777" w:rsidR="00A2786A" w:rsidRPr="00F03C48" w:rsidRDefault="00A2786A" w:rsidP="004A1C04">
            <w:pPr>
              <w:jc w:val="center"/>
              <w:rPr>
                <w:color w:val="000000"/>
                <w:sz w:val="22"/>
                <w:szCs w:val="22"/>
              </w:rPr>
            </w:pPr>
          </w:p>
        </w:tc>
      </w:tr>
      <w:tr w:rsidR="00A2786A" w:rsidRPr="00F03C48" w14:paraId="6D9C680D" w14:textId="77777777" w:rsidTr="004A1C04">
        <w:trPr>
          <w:trHeight w:val="20"/>
        </w:trPr>
        <w:tc>
          <w:tcPr>
            <w:tcW w:w="3823" w:type="dxa"/>
            <w:shd w:val="clear" w:color="auto" w:fill="auto"/>
            <w:noWrap/>
            <w:vAlign w:val="center"/>
          </w:tcPr>
          <w:p w14:paraId="50698603" w14:textId="77777777" w:rsidR="00A2786A" w:rsidRPr="00F03C48" w:rsidRDefault="00A2786A" w:rsidP="004A1C04">
            <w:pPr>
              <w:rPr>
                <w:color w:val="000000"/>
              </w:rPr>
            </w:pPr>
            <w:r w:rsidRPr="00F03C48">
              <w:rPr>
                <w:color w:val="000000"/>
                <w:sz w:val="22"/>
                <w:szCs w:val="22"/>
              </w:rPr>
              <w:t>371-380</w:t>
            </w:r>
          </w:p>
        </w:tc>
        <w:tc>
          <w:tcPr>
            <w:tcW w:w="6378" w:type="dxa"/>
            <w:shd w:val="clear" w:color="auto" w:fill="auto"/>
            <w:vAlign w:val="center"/>
          </w:tcPr>
          <w:p w14:paraId="7B46FE72" w14:textId="77777777" w:rsidR="00A2786A" w:rsidRPr="00F03C48" w:rsidRDefault="00A2786A" w:rsidP="004A1C04">
            <w:pPr>
              <w:jc w:val="center"/>
              <w:rPr>
                <w:color w:val="000000"/>
                <w:sz w:val="22"/>
                <w:szCs w:val="22"/>
              </w:rPr>
            </w:pPr>
          </w:p>
        </w:tc>
      </w:tr>
      <w:tr w:rsidR="00A2786A" w:rsidRPr="00F03C48" w14:paraId="1ECDC11C" w14:textId="77777777" w:rsidTr="004A1C04">
        <w:trPr>
          <w:trHeight w:val="20"/>
        </w:trPr>
        <w:tc>
          <w:tcPr>
            <w:tcW w:w="3823" w:type="dxa"/>
            <w:shd w:val="clear" w:color="auto" w:fill="auto"/>
            <w:noWrap/>
            <w:vAlign w:val="center"/>
          </w:tcPr>
          <w:p w14:paraId="2450B8AE" w14:textId="77777777" w:rsidR="00A2786A" w:rsidRPr="00F03C48" w:rsidRDefault="00A2786A" w:rsidP="004A1C04">
            <w:pPr>
              <w:rPr>
                <w:color w:val="000000"/>
              </w:rPr>
            </w:pPr>
            <w:r w:rsidRPr="00F03C48">
              <w:rPr>
                <w:color w:val="000000"/>
                <w:sz w:val="22"/>
                <w:szCs w:val="22"/>
              </w:rPr>
              <w:t>381-390</w:t>
            </w:r>
          </w:p>
        </w:tc>
        <w:tc>
          <w:tcPr>
            <w:tcW w:w="6378" w:type="dxa"/>
            <w:shd w:val="clear" w:color="auto" w:fill="auto"/>
            <w:vAlign w:val="center"/>
          </w:tcPr>
          <w:p w14:paraId="47C9ABB9" w14:textId="77777777" w:rsidR="00A2786A" w:rsidRPr="00F03C48" w:rsidRDefault="00A2786A" w:rsidP="004A1C04">
            <w:pPr>
              <w:jc w:val="center"/>
              <w:rPr>
                <w:color w:val="000000"/>
                <w:sz w:val="22"/>
                <w:szCs w:val="22"/>
              </w:rPr>
            </w:pPr>
          </w:p>
        </w:tc>
      </w:tr>
      <w:tr w:rsidR="00A2786A" w:rsidRPr="00F03C48" w14:paraId="0A1A0E98" w14:textId="77777777" w:rsidTr="004A1C04">
        <w:trPr>
          <w:trHeight w:val="20"/>
        </w:trPr>
        <w:tc>
          <w:tcPr>
            <w:tcW w:w="3823" w:type="dxa"/>
            <w:shd w:val="clear" w:color="auto" w:fill="auto"/>
            <w:noWrap/>
            <w:vAlign w:val="center"/>
          </w:tcPr>
          <w:p w14:paraId="56760E09" w14:textId="77777777" w:rsidR="00A2786A" w:rsidRPr="00F03C48" w:rsidRDefault="00A2786A" w:rsidP="004A1C04">
            <w:pPr>
              <w:rPr>
                <w:color w:val="000000"/>
              </w:rPr>
            </w:pPr>
            <w:r w:rsidRPr="00F03C48">
              <w:rPr>
                <w:color w:val="000000"/>
                <w:sz w:val="22"/>
                <w:szCs w:val="22"/>
              </w:rPr>
              <w:t>391-400</w:t>
            </w:r>
          </w:p>
        </w:tc>
        <w:tc>
          <w:tcPr>
            <w:tcW w:w="6378" w:type="dxa"/>
            <w:shd w:val="clear" w:color="auto" w:fill="auto"/>
            <w:vAlign w:val="center"/>
          </w:tcPr>
          <w:p w14:paraId="0A055853" w14:textId="77777777" w:rsidR="00A2786A" w:rsidRPr="00F03C48" w:rsidRDefault="00A2786A" w:rsidP="004A1C04">
            <w:pPr>
              <w:jc w:val="center"/>
              <w:rPr>
                <w:color w:val="000000"/>
                <w:sz w:val="22"/>
                <w:szCs w:val="22"/>
              </w:rPr>
            </w:pPr>
          </w:p>
        </w:tc>
      </w:tr>
      <w:tr w:rsidR="00A2786A" w:rsidRPr="00F03C48" w14:paraId="021A0A78" w14:textId="77777777" w:rsidTr="004A1C04">
        <w:trPr>
          <w:trHeight w:val="20"/>
        </w:trPr>
        <w:tc>
          <w:tcPr>
            <w:tcW w:w="3823" w:type="dxa"/>
            <w:shd w:val="clear" w:color="auto" w:fill="auto"/>
            <w:noWrap/>
            <w:vAlign w:val="center"/>
          </w:tcPr>
          <w:p w14:paraId="24AE97AA" w14:textId="77777777" w:rsidR="00A2786A" w:rsidRPr="00F03C48" w:rsidRDefault="00A2786A" w:rsidP="004A1C04">
            <w:pPr>
              <w:rPr>
                <w:color w:val="000000"/>
              </w:rPr>
            </w:pPr>
            <w:r w:rsidRPr="00F03C48">
              <w:rPr>
                <w:color w:val="000000"/>
                <w:sz w:val="22"/>
                <w:szCs w:val="22"/>
              </w:rPr>
              <w:t>401-410</w:t>
            </w:r>
          </w:p>
        </w:tc>
        <w:tc>
          <w:tcPr>
            <w:tcW w:w="6378" w:type="dxa"/>
            <w:shd w:val="clear" w:color="auto" w:fill="auto"/>
            <w:vAlign w:val="center"/>
          </w:tcPr>
          <w:p w14:paraId="58FD224F" w14:textId="77777777" w:rsidR="00A2786A" w:rsidRPr="00F03C48" w:rsidRDefault="00A2786A" w:rsidP="004A1C04">
            <w:pPr>
              <w:jc w:val="center"/>
              <w:rPr>
                <w:color w:val="000000"/>
                <w:sz w:val="22"/>
                <w:szCs w:val="22"/>
              </w:rPr>
            </w:pPr>
          </w:p>
        </w:tc>
      </w:tr>
      <w:tr w:rsidR="00A2786A" w:rsidRPr="00F03C48" w14:paraId="5D5D0718" w14:textId="77777777" w:rsidTr="004A1C04">
        <w:trPr>
          <w:trHeight w:val="20"/>
        </w:trPr>
        <w:tc>
          <w:tcPr>
            <w:tcW w:w="3823" w:type="dxa"/>
            <w:shd w:val="clear" w:color="auto" w:fill="auto"/>
            <w:noWrap/>
            <w:vAlign w:val="center"/>
          </w:tcPr>
          <w:p w14:paraId="3C1041EF" w14:textId="77777777" w:rsidR="00A2786A" w:rsidRPr="00F03C48" w:rsidRDefault="00A2786A" w:rsidP="004A1C04">
            <w:pPr>
              <w:rPr>
                <w:color w:val="000000"/>
              </w:rPr>
            </w:pPr>
            <w:r w:rsidRPr="00F03C48">
              <w:rPr>
                <w:color w:val="000000"/>
                <w:sz w:val="22"/>
                <w:szCs w:val="22"/>
              </w:rPr>
              <w:t>411-420</w:t>
            </w:r>
          </w:p>
        </w:tc>
        <w:tc>
          <w:tcPr>
            <w:tcW w:w="6378" w:type="dxa"/>
            <w:shd w:val="clear" w:color="auto" w:fill="auto"/>
            <w:vAlign w:val="center"/>
          </w:tcPr>
          <w:p w14:paraId="56BE4B56" w14:textId="77777777" w:rsidR="00A2786A" w:rsidRPr="00F03C48" w:rsidRDefault="00A2786A" w:rsidP="004A1C04">
            <w:pPr>
              <w:jc w:val="center"/>
              <w:rPr>
                <w:color w:val="000000"/>
                <w:sz w:val="22"/>
                <w:szCs w:val="22"/>
              </w:rPr>
            </w:pPr>
          </w:p>
        </w:tc>
      </w:tr>
      <w:tr w:rsidR="00A2786A" w:rsidRPr="00F03C48" w14:paraId="740F9DD0" w14:textId="77777777" w:rsidTr="004A1C04">
        <w:trPr>
          <w:trHeight w:val="20"/>
        </w:trPr>
        <w:tc>
          <w:tcPr>
            <w:tcW w:w="3823" w:type="dxa"/>
            <w:shd w:val="clear" w:color="auto" w:fill="auto"/>
            <w:noWrap/>
            <w:vAlign w:val="center"/>
          </w:tcPr>
          <w:p w14:paraId="54E6104A" w14:textId="77777777" w:rsidR="00A2786A" w:rsidRPr="00F03C48" w:rsidRDefault="00A2786A" w:rsidP="004A1C04">
            <w:pPr>
              <w:rPr>
                <w:color w:val="000000"/>
              </w:rPr>
            </w:pPr>
            <w:r w:rsidRPr="00F03C48">
              <w:rPr>
                <w:color w:val="000000"/>
                <w:sz w:val="22"/>
                <w:szCs w:val="22"/>
              </w:rPr>
              <w:t>421-430</w:t>
            </w:r>
          </w:p>
        </w:tc>
        <w:tc>
          <w:tcPr>
            <w:tcW w:w="6378" w:type="dxa"/>
            <w:shd w:val="clear" w:color="auto" w:fill="auto"/>
            <w:vAlign w:val="center"/>
          </w:tcPr>
          <w:p w14:paraId="190BC84B" w14:textId="77777777" w:rsidR="00A2786A" w:rsidRPr="00F03C48" w:rsidRDefault="00A2786A" w:rsidP="004A1C04">
            <w:pPr>
              <w:jc w:val="center"/>
              <w:rPr>
                <w:color w:val="000000"/>
                <w:sz w:val="22"/>
                <w:szCs w:val="22"/>
              </w:rPr>
            </w:pPr>
          </w:p>
        </w:tc>
      </w:tr>
      <w:tr w:rsidR="00A2786A" w:rsidRPr="00F03C48" w14:paraId="3691CCBE" w14:textId="77777777" w:rsidTr="004A1C04">
        <w:trPr>
          <w:trHeight w:val="20"/>
        </w:trPr>
        <w:tc>
          <w:tcPr>
            <w:tcW w:w="3823" w:type="dxa"/>
            <w:shd w:val="clear" w:color="auto" w:fill="auto"/>
            <w:noWrap/>
            <w:vAlign w:val="center"/>
          </w:tcPr>
          <w:p w14:paraId="16263A16" w14:textId="77777777" w:rsidR="00A2786A" w:rsidRPr="00F03C48" w:rsidRDefault="00A2786A" w:rsidP="004A1C04">
            <w:pPr>
              <w:rPr>
                <w:color w:val="000000"/>
              </w:rPr>
            </w:pPr>
            <w:r w:rsidRPr="00F03C48">
              <w:rPr>
                <w:color w:val="000000"/>
                <w:sz w:val="22"/>
                <w:szCs w:val="22"/>
              </w:rPr>
              <w:t>431-440</w:t>
            </w:r>
          </w:p>
        </w:tc>
        <w:tc>
          <w:tcPr>
            <w:tcW w:w="6378" w:type="dxa"/>
            <w:shd w:val="clear" w:color="auto" w:fill="auto"/>
            <w:vAlign w:val="center"/>
          </w:tcPr>
          <w:p w14:paraId="538F2BD8" w14:textId="77777777" w:rsidR="00A2786A" w:rsidRPr="00F03C48" w:rsidRDefault="00A2786A" w:rsidP="004A1C04">
            <w:pPr>
              <w:jc w:val="center"/>
              <w:rPr>
                <w:color w:val="000000"/>
                <w:sz w:val="22"/>
                <w:szCs w:val="22"/>
              </w:rPr>
            </w:pPr>
          </w:p>
        </w:tc>
      </w:tr>
      <w:tr w:rsidR="00A2786A" w:rsidRPr="00F03C48" w14:paraId="3050FB8E" w14:textId="77777777" w:rsidTr="004A1C04">
        <w:trPr>
          <w:trHeight w:val="20"/>
        </w:trPr>
        <w:tc>
          <w:tcPr>
            <w:tcW w:w="3823" w:type="dxa"/>
            <w:shd w:val="clear" w:color="auto" w:fill="auto"/>
            <w:noWrap/>
            <w:vAlign w:val="center"/>
          </w:tcPr>
          <w:p w14:paraId="1268759C" w14:textId="77777777" w:rsidR="00A2786A" w:rsidRPr="00F03C48" w:rsidRDefault="00A2786A" w:rsidP="004A1C04">
            <w:pPr>
              <w:rPr>
                <w:color w:val="000000"/>
              </w:rPr>
            </w:pPr>
            <w:r w:rsidRPr="00F03C48">
              <w:rPr>
                <w:color w:val="000000"/>
                <w:sz w:val="22"/>
                <w:szCs w:val="22"/>
              </w:rPr>
              <w:t>441-450</w:t>
            </w:r>
          </w:p>
        </w:tc>
        <w:tc>
          <w:tcPr>
            <w:tcW w:w="6378" w:type="dxa"/>
            <w:shd w:val="clear" w:color="auto" w:fill="auto"/>
            <w:vAlign w:val="center"/>
          </w:tcPr>
          <w:p w14:paraId="4C749A51" w14:textId="77777777" w:rsidR="00A2786A" w:rsidRPr="00F03C48" w:rsidRDefault="00A2786A" w:rsidP="004A1C04">
            <w:pPr>
              <w:jc w:val="center"/>
              <w:rPr>
                <w:color w:val="000000"/>
                <w:sz w:val="22"/>
                <w:szCs w:val="22"/>
              </w:rPr>
            </w:pPr>
          </w:p>
        </w:tc>
      </w:tr>
      <w:tr w:rsidR="00A2786A" w:rsidRPr="00F03C48" w14:paraId="049E6930" w14:textId="77777777" w:rsidTr="004A1C04">
        <w:trPr>
          <w:trHeight w:val="20"/>
        </w:trPr>
        <w:tc>
          <w:tcPr>
            <w:tcW w:w="3823" w:type="dxa"/>
            <w:shd w:val="clear" w:color="auto" w:fill="auto"/>
            <w:noWrap/>
            <w:vAlign w:val="center"/>
          </w:tcPr>
          <w:p w14:paraId="2DCF402B" w14:textId="77777777" w:rsidR="00A2786A" w:rsidRPr="00F03C48" w:rsidRDefault="00A2786A" w:rsidP="004A1C04">
            <w:pPr>
              <w:rPr>
                <w:color w:val="000000"/>
              </w:rPr>
            </w:pPr>
            <w:r w:rsidRPr="00F03C48">
              <w:rPr>
                <w:color w:val="000000"/>
                <w:sz w:val="22"/>
                <w:szCs w:val="22"/>
              </w:rPr>
              <w:lastRenderedPageBreak/>
              <w:t>451-460</w:t>
            </w:r>
          </w:p>
        </w:tc>
        <w:tc>
          <w:tcPr>
            <w:tcW w:w="6378" w:type="dxa"/>
            <w:shd w:val="clear" w:color="auto" w:fill="auto"/>
            <w:vAlign w:val="center"/>
          </w:tcPr>
          <w:p w14:paraId="02DD7356" w14:textId="77777777" w:rsidR="00A2786A" w:rsidRPr="00F03C48" w:rsidRDefault="00A2786A" w:rsidP="004A1C04">
            <w:pPr>
              <w:jc w:val="center"/>
              <w:rPr>
                <w:color w:val="000000"/>
                <w:sz w:val="22"/>
                <w:szCs w:val="22"/>
              </w:rPr>
            </w:pPr>
          </w:p>
        </w:tc>
      </w:tr>
      <w:tr w:rsidR="00A2786A" w:rsidRPr="00F03C48" w14:paraId="0132DB82" w14:textId="77777777" w:rsidTr="004A1C04">
        <w:trPr>
          <w:trHeight w:val="20"/>
        </w:trPr>
        <w:tc>
          <w:tcPr>
            <w:tcW w:w="3823" w:type="dxa"/>
            <w:shd w:val="clear" w:color="auto" w:fill="auto"/>
            <w:noWrap/>
            <w:vAlign w:val="center"/>
          </w:tcPr>
          <w:p w14:paraId="4C35F9BB" w14:textId="77777777" w:rsidR="00A2786A" w:rsidRPr="00F03C48" w:rsidRDefault="00A2786A" w:rsidP="004A1C04">
            <w:pPr>
              <w:rPr>
                <w:color w:val="000000"/>
              </w:rPr>
            </w:pPr>
            <w:r w:rsidRPr="00F03C48">
              <w:rPr>
                <w:color w:val="000000"/>
                <w:sz w:val="22"/>
                <w:szCs w:val="22"/>
              </w:rPr>
              <w:t>461-470</w:t>
            </w:r>
          </w:p>
        </w:tc>
        <w:tc>
          <w:tcPr>
            <w:tcW w:w="6378" w:type="dxa"/>
            <w:shd w:val="clear" w:color="auto" w:fill="auto"/>
            <w:vAlign w:val="center"/>
          </w:tcPr>
          <w:p w14:paraId="4DBA5A9B" w14:textId="77777777" w:rsidR="00A2786A" w:rsidRPr="00F03C48" w:rsidRDefault="00A2786A" w:rsidP="004A1C04">
            <w:pPr>
              <w:jc w:val="center"/>
              <w:rPr>
                <w:color w:val="000000"/>
                <w:sz w:val="22"/>
                <w:szCs w:val="22"/>
              </w:rPr>
            </w:pPr>
          </w:p>
        </w:tc>
      </w:tr>
      <w:tr w:rsidR="00A2786A" w:rsidRPr="00F03C48" w14:paraId="4C401FA2" w14:textId="77777777" w:rsidTr="004A1C04">
        <w:trPr>
          <w:trHeight w:val="20"/>
        </w:trPr>
        <w:tc>
          <w:tcPr>
            <w:tcW w:w="3823" w:type="dxa"/>
            <w:shd w:val="clear" w:color="auto" w:fill="auto"/>
            <w:noWrap/>
            <w:vAlign w:val="center"/>
          </w:tcPr>
          <w:p w14:paraId="171BAC9F" w14:textId="77777777" w:rsidR="00A2786A" w:rsidRPr="00F03C48" w:rsidRDefault="00A2786A" w:rsidP="004A1C04">
            <w:pPr>
              <w:rPr>
                <w:color w:val="000000"/>
              </w:rPr>
            </w:pPr>
            <w:r w:rsidRPr="00F03C48">
              <w:rPr>
                <w:color w:val="000000"/>
                <w:sz w:val="22"/>
                <w:szCs w:val="22"/>
              </w:rPr>
              <w:t>471-480</w:t>
            </w:r>
          </w:p>
        </w:tc>
        <w:tc>
          <w:tcPr>
            <w:tcW w:w="6378" w:type="dxa"/>
            <w:shd w:val="clear" w:color="auto" w:fill="auto"/>
            <w:vAlign w:val="center"/>
          </w:tcPr>
          <w:p w14:paraId="1BBA118D" w14:textId="77777777" w:rsidR="00A2786A" w:rsidRPr="00F03C48" w:rsidRDefault="00A2786A" w:rsidP="004A1C04">
            <w:pPr>
              <w:jc w:val="center"/>
              <w:rPr>
                <w:color w:val="000000"/>
                <w:sz w:val="22"/>
                <w:szCs w:val="22"/>
              </w:rPr>
            </w:pPr>
          </w:p>
        </w:tc>
      </w:tr>
      <w:tr w:rsidR="00A2786A" w:rsidRPr="00F03C48" w14:paraId="04DFD52C" w14:textId="77777777" w:rsidTr="004A1C04">
        <w:trPr>
          <w:trHeight w:val="20"/>
        </w:trPr>
        <w:tc>
          <w:tcPr>
            <w:tcW w:w="3823" w:type="dxa"/>
            <w:shd w:val="clear" w:color="auto" w:fill="auto"/>
            <w:noWrap/>
            <w:vAlign w:val="center"/>
          </w:tcPr>
          <w:p w14:paraId="530A5E08" w14:textId="77777777" w:rsidR="00A2786A" w:rsidRPr="00F03C48" w:rsidRDefault="00A2786A" w:rsidP="004A1C04">
            <w:pPr>
              <w:rPr>
                <w:color w:val="000000"/>
              </w:rPr>
            </w:pPr>
            <w:r w:rsidRPr="00F03C48">
              <w:rPr>
                <w:color w:val="000000"/>
                <w:sz w:val="22"/>
                <w:szCs w:val="22"/>
              </w:rPr>
              <w:t>481-490</w:t>
            </w:r>
          </w:p>
        </w:tc>
        <w:tc>
          <w:tcPr>
            <w:tcW w:w="6378" w:type="dxa"/>
            <w:shd w:val="clear" w:color="auto" w:fill="auto"/>
            <w:vAlign w:val="center"/>
          </w:tcPr>
          <w:p w14:paraId="4FC648B3" w14:textId="77777777" w:rsidR="00A2786A" w:rsidRPr="00F03C48" w:rsidRDefault="00A2786A" w:rsidP="004A1C04">
            <w:pPr>
              <w:jc w:val="center"/>
              <w:rPr>
                <w:color w:val="000000"/>
                <w:sz w:val="22"/>
                <w:szCs w:val="22"/>
              </w:rPr>
            </w:pPr>
          </w:p>
        </w:tc>
      </w:tr>
      <w:tr w:rsidR="00A2786A" w:rsidRPr="00F03C48" w14:paraId="350514C0" w14:textId="77777777" w:rsidTr="004A1C04">
        <w:trPr>
          <w:trHeight w:val="20"/>
        </w:trPr>
        <w:tc>
          <w:tcPr>
            <w:tcW w:w="3823" w:type="dxa"/>
            <w:shd w:val="clear" w:color="auto" w:fill="auto"/>
            <w:noWrap/>
            <w:vAlign w:val="center"/>
          </w:tcPr>
          <w:p w14:paraId="1A0199CE" w14:textId="77777777" w:rsidR="00A2786A" w:rsidRPr="00F03C48" w:rsidRDefault="00A2786A" w:rsidP="004A1C04">
            <w:pPr>
              <w:rPr>
                <w:color w:val="000000"/>
              </w:rPr>
            </w:pPr>
            <w:r w:rsidRPr="00F03C48">
              <w:rPr>
                <w:color w:val="000000"/>
                <w:sz w:val="22"/>
                <w:szCs w:val="22"/>
              </w:rPr>
              <w:t>491-500</w:t>
            </w:r>
          </w:p>
        </w:tc>
        <w:tc>
          <w:tcPr>
            <w:tcW w:w="6378" w:type="dxa"/>
            <w:shd w:val="clear" w:color="auto" w:fill="auto"/>
            <w:vAlign w:val="center"/>
          </w:tcPr>
          <w:p w14:paraId="4A763CBE" w14:textId="77777777" w:rsidR="00A2786A" w:rsidRPr="00F03C48" w:rsidRDefault="00A2786A" w:rsidP="004A1C04">
            <w:pPr>
              <w:jc w:val="center"/>
              <w:rPr>
                <w:color w:val="000000"/>
                <w:sz w:val="22"/>
                <w:szCs w:val="22"/>
              </w:rPr>
            </w:pPr>
          </w:p>
        </w:tc>
      </w:tr>
      <w:tr w:rsidR="00A2786A" w:rsidRPr="00F03C48" w14:paraId="6E4C328A" w14:textId="77777777" w:rsidTr="004A1C04">
        <w:trPr>
          <w:trHeight w:val="20"/>
        </w:trPr>
        <w:tc>
          <w:tcPr>
            <w:tcW w:w="3823" w:type="dxa"/>
            <w:shd w:val="clear" w:color="auto" w:fill="auto"/>
            <w:noWrap/>
            <w:vAlign w:val="center"/>
          </w:tcPr>
          <w:p w14:paraId="1EF9C76B" w14:textId="77777777" w:rsidR="00A2786A" w:rsidRPr="00F03C48" w:rsidRDefault="00A2786A" w:rsidP="004A1C04">
            <w:pPr>
              <w:rPr>
                <w:color w:val="000000"/>
              </w:rPr>
            </w:pPr>
            <w:r w:rsidRPr="00F03C48">
              <w:rPr>
                <w:color w:val="000000"/>
                <w:sz w:val="22"/>
                <w:szCs w:val="22"/>
              </w:rPr>
              <w:t>501-510</w:t>
            </w:r>
          </w:p>
        </w:tc>
        <w:tc>
          <w:tcPr>
            <w:tcW w:w="6378" w:type="dxa"/>
            <w:shd w:val="clear" w:color="auto" w:fill="auto"/>
            <w:vAlign w:val="center"/>
          </w:tcPr>
          <w:p w14:paraId="6F641A27" w14:textId="77777777" w:rsidR="00A2786A" w:rsidRPr="00F03C48" w:rsidRDefault="00A2786A" w:rsidP="004A1C04">
            <w:pPr>
              <w:jc w:val="center"/>
              <w:rPr>
                <w:color w:val="000000"/>
                <w:sz w:val="22"/>
                <w:szCs w:val="22"/>
              </w:rPr>
            </w:pPr>
          </w:p>
        </w:tc>
      </w:tr>
      <w:tr w:rsidR="00A2786A" w:rsidRPr="00F03C48" w14:paraId="2D8F90D0" w14:textId="77777777" w:rsidTr="004A1C04">
        <w:trPr>
          <w:trHeight w:val="20"/>
        </w:trPr>
        <w:tc>
          <w:tcPr>
            <w:tcW w:w="3823" w:type="dxa"/>
            <w:shd w:val="clear" w:color="auto" w:fill="auto"/>
            <w:noWrap/>
            <w:vAlign w:val="center"/>
          </w:tcPr>
          <w:p w14:paraId="7C3BD961" w14:textId="77777777" w:rsidR="00A2786A" w:rsidRPr="00F03C48" w:rsidRDefault="00A2786A" w:rsidP="004A1C04">
            <w:pPr>
              <w:rPr>
                <w:color w:val="000000"/>
              </w:rPr>
            </w:pPr>
            <w:r w:rsidRPr="00F03C48">
              <w:rPr>
                <w:color w:val="000000"/>
                <w:sz w:val="22"/>
                <w:szCs w:val="22"/>
              </w:rPr>
              <w:t>511-520</w:t>
            </w:r>
          </w:p>
        </w:tc>
        <w:tc>
          <w:tcPr>
            <w:tcW w:w="6378" w:type="dxa"/>
            <w:shd w:val="clear" w:color="auto" w:fill="auto"/>
            <w:vAlign w:val="center"/>
          </w:tcPr>
          <w:p w14:paraId="1F0F6B2E" w14:textId="77777777" w:rsidR="00A2786A" w:rsidRPr="00F03C48" w:rsidRDefault="00A2786A" w:rsidP="004A1C04">
            <w:pPr>
              <w:jc w:val="center"/>
              <w:rPr>
                <w:color w:val="000000"/>
                <w:sz w:val="22"/>
                <w:szCs w:val="22"/>
              </w:rPr>
            </w:pPr>
          </w:p>
        </w:tc>
      </w:tr>
      <w:tr w:rsidR="00A2786A" w:rsidRPr="00F03C48" w14:paraId="339B34F6" w14:textId="77777777" w:rsidTr="004A1C04">
        <w:trPr>
          <w:trHeight w:val="20"/>
        </w:trPr>
        <w:tc>
          <w:tcPr>
            <w:tcW w:w="3823" w:type="dxa"/>
            <w:shd w:val="clear" w:color="auto" w:fill="auto"/>
            <w:noWrap/>
            <w:vAlign w:val="center"/>
          </w:tcPr>
          <w:p w14:paraId="77B351E0" w14:textId="77777777" w:rsidR="00A2786A" w:rsidRPr="00F03C48" w:rsidRDefault="00A2786A" w:rsidP="004A1C04">
            <w:pPr>
              <w:rPr>
                <w:color w:val="000000"/>
              </w:rPr>
            </w:pPr>
            <w:r w:rsidRPr="00F03C48">
              <w:rPr>
                <w:color w:val="000000"/>
                <w:sz w:val="22"/>
                <w:szCs w:val="22"/>
              </w:rPr>
              <w:t>521-530</w:t>
            </w:r>
          </w:p>
        </w:tc>
        <w:tc>
          <w:tcPr>
            <w:tcW w:w="6378" w:type="dxa"/>
            <w:shd w:val="clear" w:color="auto" w:fill="auto"/>
            <w:vAlign w:val="center"/>
          </w:tcPr>
          <w:p w14:paraId="3559082B" w14:textId="77777777" w:rsidR="00A2786A" w:rsidRPr="00F03C48" w:rsidRDefault="00A2786A" w:rsidP="004A1C04">
            <w:pPr>
              <w:jc w:val="center"/>
              <w:rPr>
                <w:color w:val="000000"/>
                <w:sz w:val="22"/>
                <w:szCs w:val="22"/>
              </w:rPr>
            </w:pPr>
          </w:p>
        </w:tc>
      </w:tr>
      <w:tr w:rsidR="00A2786A" w:rsidRPr="00F03C48" w14:paraId="4CA1B0F6" w14:textId="77777777" w:rsidTr="004A1C04">
        <w:trPr>
          <w:trHeight w:val="20"/>
        </w:trPr>
        <w:tc>
          <w:tcPr>
            <w:tcW w:w="3823" w:type="dxa"/>
            <w:shd w:val="clear" w:color="auto" w:fill="auto"/>
            <w:noWrap/>
            <w:vAlign w:val="center"/>
          </w:tcPr>
          <w:p w14:paraId="644B84F3" w14:textId="77777777" w:rsidR="00A2786A" w:rsidRPr="00F03C48" w:rsidRDefault="00A2786A" w:rsidP="004A1C04">
            <w:pPr>
              <w:rPr>
                <w:color w:val="000000"/>
              </w:rPr>
            </w:pPr>
            <w:r w:rsidRPr="00F03C48">
              <w:rPr>
                <w:color w:val="000000"/>
                <w:sz w:val="22"/>
                <w:szCs w:val="22"/>
              </w:rPr>
              <w:t>531-540</w:t>
            </w:r>
          </w:p>
        </w:tc>
        <w:tc>
          <w:tcPr>
            <w:tcW w:w="6378" w:type="dxa"/>
            <w:shd w:val="clear" w:color="auto" w:fill="auto"/>
            <w:vAlign w:val="center"/>
          </w:tcPr>
          <w:p w14:paraId="40385856" w14:textId="77777777" w:rsidR="00A2786A" w:rsidRPr="00F03C48" w:rsidRDefault="00A2786A" w:rsidP="004A1C04">
            <w:pPr>
              <w:jc w:val="center"/>
              <w:rPr>
                <w:color w:val="000000"/>
                <w:sz w:val="22"/>
                <w:szCs w:val="22"/>
              </w:rPr>
            </w:pPr>
          </w:p>
        </w:tc>
      </w:tr>
      <w:tr w:rsidR="00A2786A" w:rsidRPr="00F03C48" w14:paraId="31B7F202" w14:textId="77777777" w:rsidTr="004A1C04">
        <w:trPr>
          <w:trHeight w:val="20"/>
        </w:trPr>
        <w:tc>
          <w:tcPr>
            <w:tcW w:w="3823" w:type="dxa"/>
            <w:shd w:val="clear" w:color="auto" w:fill="auto"/>
            <w:noWrap/>
            <w:vAlign w:val="center"/>
          </w:tcPr>
          <w:p w14:paraId="720E9F69" w14:textId="77777777" w:rsidR="00A2786A" w:rsidRPr="00F03C48" w:rsidRDefault="00A2786A" w:rsidP="004A1C04">
            <w:pPr>
              <w:rPr>
                <w:color w:val="000000"/>
              </w:rPr>
            </w:pPr>
            <w:r w:rsidRPr="00F03C48">
              <w:rPr>
                <w:color w:val="000000"/>
                <w:sz w:val="22"/>
                <w:szCs w:val="22"/>
              </w:rPr>
              <w:t>541-550</w:t>
            </w:r>
          </w:p>
        </w:tc>
        <w:tc>
          <w:tcPr>
            <w:tcW w:w="6378" w:type="dxa"/>
            <w:shd w:val="clear" w:color="auto" w:fill="auto"/>
            <w:vAlign w:val="center"/>
          </w:tcPr>
          <w:p w14:paraId="36067B60" w14:textId="77777777" w:rsidR="00A2786A" w:rsidRPr="00F03C48" w:rsidRDefault="00A2786A" w:rsidP="004A1C04">
            <w:pPr>
              <w:jc w:val="center"/>
              <w:rPr>
                <w:color w:val="000000"/>
                <w:sz w:val="22"/>
                <w:szCs w:val="22"/>
              </w:rPr>
            </w:pPr>
          </w:p>
        </w:tc>
      </w:tr>
      <w:tr w:rsidR="00A2786A" w:rsidRPr="00F03C48" w14:paraId="6FCB1F47" w14:textId="77777777" w:rsidTr="004A1C04">
        <w:trPr>
          <w:trHeight w:val="20"/>
        </w:trPr>
        <w:tc>
          <w:tcPr>
            <w:tcW w:w="3823" w:type="dxa"/>
            <w:shd w:val="clear" w:color="auto" w:fill="auto"/>
            <w:noWrap/>
            <w:vAlign w:val="center"/>
          </w:tcPr>
          <w:p w14:paraId="78CC1249" w14:textId="77777777" w:rsidR="00A2786A" w:rsidRPr="00F03C48" w:rsidRDefault="00A2786A" w:rsidP="004A1C04">
            <w:pPr>
              <w:rPr>
                <w:color w:val="000000"/>
              </w:rPr>
            </w:pPr>
            <w:r w:rsidRPr="00F03C48">
              <w:rPr>
                <w:color w:val="000000"/>
                <w:sz w:val="22"/>
                <w:szCs w:val="22"/>
              </w:rPr>
              <w:t>551-560</w:t>
            </w:r>
          </w:p>
        </w:tc>
        <w:tc>
          <w:tcPr>
            <w:tcW w:w="6378" w:type="dxa"/>
            <w:shd w:val="clear" w:color="auto" w:fill="auto"/>
            <w:vAlign w:val="center"/>
          </w:tcPr>
          <w:p w14:paraId="47E6795F" w14:textId="77777777" w:rsidR="00A2786A" w:rsidRPr="00F03C48" w:rsidRDefault="00A2786A" w:rsidP="004A1C04">
            <w:pPr>
              <w:jc w:val="center"/>
              <w:rPr>
                <w:color w:val="000000"/>
                <w:sz w:val="22"/>
                <w:szCs w:val="22"/>
              </w:rPr>
            </w:pPr>
          </w:p>
        </w:tc>
      </w:tr>
      <w:tr w:rsidR="00A2786A" w:rsidRPr="00F03C48" w14:paraId="267C1A4C" w14:textId="77777777" w:rsidTr="004A1C04">
        <w:trPr>
          <w:trHeight w:val="20"/>
        </w:trPr>
        <w:tc>
          <w:tcPr>
            <w:tcW w:w="3823" w:type="dxa"/>
            <w:shd w:val="clear" w:color="auto" w:fill="auto"/>
            <w:noWrap/>
            <w:vAlign w:val="center"/>
          </w:tcPr>
          <w:p w14:paraId="5E7BEAF7" w14:textId="77777777" w:rsidR="00A2786A" w:rsidRPr="00F03C48" w:rsidRDefault="00A2786A" w:rsidP="004A1C04">
            <w:pPr>
              <w:rPr>
                <w:color w:val="000000"/>
              </w:rPr>
            </w:pPr>
            <w:r w:rsidRPr="00F03C48">
              <w:rPr>
                <w:color w:val="000000"/>
                <w:sz w:val="22"/>
                <w:szCs w:val="22"/>
              </w:rPr>
              <w:t>561-570</w:t>
            </w:r>
          </w:p>
        </w:tc>
        <w:tc>
          <w:tcPr>
            <w:tcW w:w="6378" w:type="dxa"/>
            <w:shd w:val="clear" w:color="auto" w:fill="auto"/>
            <w:vAlign w:val="center"/>
          </w:tcPr>
          <w:p w14:paraId="52F1EF74" w14:textId="77777777" w:rsidR="00A2786A" w:rsidRPr="00F03C48" w:rsidRDefault="00A2786A" w:rsidP="004A1C04">
            <w:pPr>
              <w:jc w:val="center"/>
              <w:rPr>
                <w:color w:val="000000"/>
                <w:sz w:val="22"/>
                <w:szCs w:val="22"/>
              </w:rPr>
            </w:pPr>
          </w:p>
        </w:tc>
      </w:tr>
      <w:tr w:rsidR="00A2786A" w:rsidRPr="00F03C48" w14:paraId="1131ED20" w14:textId="77777777" w:rsidTr="004A1C04">
        <w:trPr>
          <w:trHeight w:val="20"/>
        </w:trPr>
        <w:tc>
          <w:tcPr>
            <w:tcW w:w="3823" w:type="dxa"/>
            <w:shd w:val="clear" w:color="auto" w:fill="auto"/>
            <w:noWrap/>
            <w:vAlign w:val="center"/>
          </w:tcPr>
          <w:p w14:paraId="02099155" w14:textId="77777777" w:rsidR="00A2786A" w:rsidRPr="00F03C48" w:rsidRDefault="00A2786A" w:rsidP="004A1C04">
            <w:pPr>
              <w:rPr>
                <w:color w:val="000000"/>
              </w:rPr>
            </w:pPr>
            <w:r w:rsidRPr="00F03C48">
              <w:rPr>
                <w:color w:val="000000"/>
                <w:sz w:val="22"/>
                <w:szCs w:val="22"/>
              </w:rPr>
              <w:t>571-580</w:t>
            </w:r>
          </w:p>
        </w:tc>
        <w:tc>
          <w:tcPr>
            <w:tcW w:w="6378" w:type="dxa"/>
            <w:shd w:val="clear" w:color="auto" w:fill="auto"/>
            <w:vAlign w:val="center"/>
          </w:tcPr>
          <w:p w14:paraId="44191470" w14:textId="77777777" w:rsidR="00A2786A" w:rsidRPr="00F03C48" w:rsidRDefault="00A2786A" w:rsidP="004A1C04">
            <w:pPr>
              <w:jc w:val="center"/>
              <w:rPr>
                <w:color w:val="000000"/>
                <w:sz w:val="22"/>
                <w:szCs w:val="22"/>
              </w:rPr>
            </w:pPr>
          </w:p>
        </w:tc>
      </w:tr>
      <w:tr w:rsidR="00A2786A" w:rsidRPr="00F03C48" w14:paraId="5E31C283" w14:textId="77777777" w:rsidTr="004A1C04">
        <w:trPr>
          <w:trHeight w:val="20"/>
        </w:trPr>
        <w:tc>
          <w:tcPr>
            <w:tcW w:w="3823" w:type="dxa"/>
            <w:shd w:val="clear" w:color="auto" w:fill="auto"/>
            <w:noWrap/>
            <w:vAlign w:val="center"/>
          </w:tcPr>
          <w:p w14:paraId="4362A656" w14:textId="77777777" w:rsidR="00A2786A" w:rsidRPr="00F03C48" w:rsidRDefault="00A2786A" w:rsidP="004A1C04">
            <w:pPr>
              <w:rPr>
                <w:color w:val="000000"/>
              </w:rPr>
            </w:pPr>
            <w:r w:rsidRPr="00F03C48">
              <w:rPr>
                <w:color w:val="000000"/>
                <w:sz w:val="22"/>
                <w:szCs w:val="22"/>
              </w:rPr>
              <w:t>581-590</w:t>
            </w:r>
          </w:p>
        </w:tc>
        <w:tc>
          <w:tcPr>
            <w:tcW w:w="6378" w:type="dxa"/>
            <w:shd w:val="clear" w:color="auto" w:fill="auto"/>
            <w:vAlign w:val="center"/>
          </w:tcPr>
          <w:p w14:paraId="3A94168C" w14:textId="77777777" w:rsidR="00A2786A" w:rsidRPr="00F03C48" w:rsidRDefault="00A2786A" w:rsidP="004A1C04">
            <w:pPr>
              <w:jc w:val="center"/>
              <w:rPr>
                <w:color w:val="000000"/>
                <w:sz w:val="22"/>
                <w:szCs w:val="22"/>
              </w:rPr>
            </w:pPr>
          </w:p>
        </w:tc>
      </w:tr>
      <w:tr w:rsidR="00A2786A" w:rsidRPr="00F03C48" w14:paraId="5EE7854C" w14:textId="77777777" w:rsidTr="004A1C04">
        <w:trPr>
          <w:trHeight w:val="20"/>
        </w:trPr>
        <w:tc>
          <w:tcPr>
            <w:tcW w:w="3823" w:type="dxa"/>
            <w:shd w:val="clear" w:color="auto" w:fill="auto"/>
            <w:noWrap/>
            <w:vAlign w:val="center"/>
          </w:tcPr>
          <w:p w14:paraId="36000AA2" w14:textId="77777777" w:rsidR="00A2786A" w:rsidRPr="00F03C48" w:rsidRDefault="00A2786A" w:rsidP="004A1C04">
            <w:pPr>
              <w:rPr>
                <w:color w:val="000000"/>
              </w:rPr>
            </w:pPr>
            <w:r w:rsidRPr="00F03C48">
              <w:rPr>
                <w:color w:val="000000"/>
                <w:sz w:val="22"/>
                <w:szCs w:val="22"/>
              </w:rPr>
              <w:t>591-600</w:t>
            </w:r>
          </w:p>
        </w:tc>
        <w:tc>
          <w:tcPr>
            <w:tcW w:w="6378" w:type="dxa"/>
            <w:shd w:val="clear" w:color="auto" w:fill="auto"/>
            <w:vAlign w:val="center"/>
          </w:tcPr>
          <w:p w14:paraId="3AA4CA09" w14:textId="77777777" w:rsidR="00A2786A" w:rsidRPr="00F03C48" w:rsidRDefault="00A2786A" w:rsidP="004A1C04">
            <w:pPr>
              <w:jc w:val="center"/>
              <w:rPr>
                <w:color w:val="000000"/>
                <w:sz w:val="22"/>
                <w:szCs w:val="22"/>
              </w:rPr>
            </w:pPr>
          </w:p>
        </w:tc>
      </w:tr>
      <w:tr w:rsidR="00A2786A" w:rsidRPr="00F03C48" w14:paraId="1B5EEA84" w14:textId="77777777" w:rsidTr="004A1C04">
        <w:trPr>
          <w:trHeight w:val="20"/>
        </w:trPr>
        <w:tc>
          <w:tcPr>
            <w:tcW w:w="3823" w:type="dxa"/>
            <w:shd w:val="clear" w:color="auto" w:fill="auto"/>
            <w:noWrap/>
            <w:vAlign w:val="center"/>
          </w:tcPr>
          <w:p w14:paraId="72F1A021" w14:textId="77777777" w:rsidR="00A2786A" w:rsidRPr="00F03C48" w:rsidRDefault="00A2786A" w:rsidP="004A1C04">
            <w:pPr>
              <w:rPr>
                <w:color w:val="000000"/>
                <w:sz w:val="22"/>
                <w:szCs w:val="22"/>
              </w:rPr>
            </w:pPr>
            <w:r w:rsidRPr="00F03C48">
              <w:rPr>
                <w:color w:val="000000"/>
                <w:sz w:val="22"/>
                <w:szCs w:val="22"/>
              </w:rPr>
              <w:t>601-610</w:t>
            </w:r>
          </w:p>
        </w:tc>
        <w:tc>
          <w:tcPr>
            <w:tcW w:w="6378" w:type="dxa"/>
            <w:shd w:val="clear" w:color="auto" w:fill="auto"/>
            <w:vAlign w:val="center"/>
          </w:tcPr>
          <w:p w14:paraId="3A9904EE" w14:textId="77777777" w:rsidR="00A2786A" w:rsidRPr="00F03C48" w:rsidRDefault="00A2786A" w:rsidP="004A1C04">
            <w:pPr>
              <w:jc w:val="center"/>
              <w:rPr>
                <w:color w:val="000000"/>
                <w:sz w:val="22"/>
                <w:szCs w:val="22"/>
              </w:rPr>
            </w:pPr>
          </w:p>
        </w:tc>
      </w:tr>
      <w:tr w:rsidR="00A2786A" w:rsidRPr="00F03C48" w14:paraId="75A197CB" w14:textId="77777777" w:rsidTr="004A1C04">
        <w:trPr>
          <w:trHeight w:val="20"/>
        </w:trPr>
        <w:tc>
          <w:tcPr>
            <w:tcW w:w="3823" w:type="dxa"/>
            <w:shd w:val="clear" w:color="auto" w:fill="auto"/>
            <w:noWrap/>
            <w:vAlign w:val="center"/>
          </w:tcPr>
          <w:p w14:paraId="23578B71" w14:textId="77777777" w:rsidR="00A2786A" w:rsidRPr="00F03C48" w:rsidRDefault="00A2786A" w:rsidP="004A1C04">
            <w:pPr>
              <w:rPr>
                <w:color w:val="000000"/>
                <w:sz w:val="22"/>
                <w:szCs w:val="22"/>
              </w:rPr>
            </w:pPr>
            <w:r w:rsidRPr="00F03C48">
              <w:rPr>
                <w:color w:val="000000"/>
                <w:sz w:val="22"/>
                <w:szCs w:val="22"/>
              </w:rPr>
              <w:t>611-620</w:t>
            </w:r>
          </w:p>
        </w:tc>
        <w:tc>
          <w:tcPr>
            <w:tcW w:w="6378" w:type="dxa"/>
            <w:shd w:val="clear" w:color="auto" w:fill="auto"/>
            <w:vAlign w:val="center"/>
          </w:tcPr>
          <w:p w14:paraId="708D3E72" w14:textId="77777777" w:rsidR="00A2786A" w:rsidRPr="00F03C48" w:rsidRDefault="00A2786A" w:rsidP="004A1C04">
            <w:pPr>
              <w:jc w:val="center"/>
              <w:rPr>
                <w:color w:val="000000"/>
                <w:sz w:val="22"/>
                <w:szCs w:val="22"/>
              </w:rPr>
            </w:pPr>
          </w:p>
        </w:tc>
      </w:tr>
      <w:tr w:rsidR="00A2786A" w:rsidRPr="00F03C48" w14:paraId="66F19B37" w14:textId="77777777" w:rsidTr="004A1C04">
        <w:trPr>
          <w:trHeight w:val="20"/>
        </w:trPr>
        <w:tc>
          <w:tcPr>
            <w:tcW w:w="3823" w:type="dxa"/>
            <w:shd w:val="clear" w:color="auto" w:fill="auto"/>
            <w:noWrap/>
            <w:vAlign w:val="center"/>
          </w:tcPr>
          <w:p w14:paraId="534934AA" w14:textId="77777777" w:rsidR="00A2786A" w:rsidRPr="00F03C48" w:rsidRDefault="00A2786A" w:rsidP="004A1C04">
            <w:pPr>
              <w:rPr>
                <w:color w:val="000000"/>
                <w:sz w:val="22"/>
                <w:szCs w:val="22"/>
              </w:rPr>
            </w:pPr>
            <w:r w:rsidRPr="00F03C48">
              <w:rPr>
                <w:color w:val="000000"/>
                <w:sz w:val="22"/>
                <w:szCs w:val="22"/>
              </w:rPr>
              <w:t>621-630</w:t>
            </w:r>
          </w:p>
        </w:tc>
        <w:tc>
          <w:tcPr>
            <w:tcW w:w="6378" w:type="dxa"/>
            <w:shd w:val="clear" w:color="auto" w:fill="auto"/>
            <w:vAlign w:val="center"/>
          </w:tcPr>
          <w:p w14:paraId="3A764995" w14:textId="77777777" w:rsidR="00A2786A" w:rsidRPr="00F03C48" w:rsidRDefault="00A2786A" w:rsidP="004A1C04">
            <w:pPr>
              <w:jc w:val="center"/>
              <w:rPr>
                <w:color w:val="000000"/>
                <w:sz w:val="22"/>
                <w:szCs w:val="22"/>
              </w:rPr>
            </w:pPr>
          </w:p>
        </w:tc>
      </w:tr>
      <w:tr w:rsidR="00A2786A" w:rsidRPr="00F03C48" w14:paraId="39A02A2B" w14:textId="77777777" w:rsidTr="004A1C04">
        <w:trPr>
          <w:trHeight w:val="20"/>
        </w:trPr>
        <w:tc>
          <w:tcPr>
            <w:tcW w:w="3823" w:type="dxa"/>
            <w:shd w:val="clear" w:color="auto" w:fill="auto"/>
            <w:noWrap/>
            <w:vAlign w:val="center"/>
          </w:tcPr>
          <w:p w14:paraId="5DDC6EC3" w14:textId="77777777" w:rsidR="00A2786A" w:rsidRPr="00F03C48" w:rsidRDefault="00A2786A" w:rsidP="004A1C04">
            <w:pPr>
              <w:rPr>
                <w:color w:val="000000"/>
                <w:sz w:val="22"/>
                <w:szCs w:val="22"/>
              </w:rPr>
            </w:pPr>
            <w:r w:rsidRPr="00F03C48">
              <w:rPr>
                <w:color w:val="000000"/>
                <w:sz w:val="22"/>
                <w:szCs w:val="22"/>
              </w:rPr>
              <w:t>631-640</w:t>
            </w:r>
          </w:p>
        </w:tc>
        <w:tc>
          <w:tcPr>
            <w:tcW w:w="6378" w:type="dxa"/>
            <w:shd w:val="clear" w:color="auto" w:fill="auto"/>
            <w:vAlign w:val="center"/>
          </w:tcPr>
          <w:p w14:paraId="6C920A40" w14:textId="77777777" w:rsidR="00A2786A" w:rsidRPr="00F03C48" w:rsidRDefault="00A2786A" w:rsidP="004A1C04">
            <w:pPr>
              <w:jc w:val="center"/>
              <w:rPr>
                <w:color w:val="000000"/>
                <w:sz w:val="22"/>
                <w:szCs w:val="22"/>
              </w:rPr>
            </w:pPr>
          </w:p>
        </w:tc>
      </w:tr>
      <w:tr w:rsidR="00A2786A" w:rsidRPr="00F03C48" w14:paraId="3B437B65" w14:textId="77777777" w:rsidTr="004A1C04">
        <w:trPr>
          <w:trHeight w:val="20"/>
        </w:trPr>
        <w:tc>
          <w:tcPr>
            <w:tcW w:w="3823" w:type="dxa"/>
            <w:shd w:val="clear" w:color="auto" w:fill="auto"/>
            <w:noWrap/>
            <w:vAlign w:val="center"/>
          </w:tcPr>
          <w:p w14:paraId="507E8345" w14:textId="77777777" w:rsidR="00A2786A" w:rsidRPr="00F03C48" w:rsidRDefault="00A2786A" w:rsidP="004A1C04">
            <w:pPr>
              <w:rPr>
                <w:color w:val="000000"/>
                <w:sz w:val="22"/>
                <w:szCs w:val="22"/>
              </w:rPr>
            </w:pPr>
            <w:r w:rsidRPr="00F03C48">
              <w:rPr>
                <w:color w:val="000000"/>
                <w:sz w:val="22"/>
                <w:szCs w:val="22"/>
              </w:rPr>
              <w:t>641-650</w:t>
            </w:r>
          </w:p>
        </w:tc>
        <w:tc>
          <w:tcPr>
            <w:tcW w:w="6378" w:type="dxa"/>
            <w:shd w:val="clear" w:color="auto" w:fill="auto"/>
            <w:vAlign w:val="center"/>
          </w:tcPr>
          <w:p w14:paraId="207ECB21" w14:textId="77777777" w:rsidR="00A2786A" w:rsidRPr="00F03C48" w:rsidRDefault="00A2786A" w:rsidP="004A1C04">
            <w:pPr>
              <w:jc w:val="center"/>
              <w:rPr>
                <w:color w:val="000000"/>
                <w:sz w:val="22"/>
                <w:szCs w:val="22"/>
              </w:rPr>
            </w:pPr>
          </w:p>
        </w:tc>
      </w:tr>
      <w:tr w:rsidR="00A2786A" w:rsidRPr="00F03C48" w14:paraId="784807F8" w14:textId="77777777" w:rsidTr="004A1C04">
        <w:trPr>
          <w:trHeight w:val="20"/>
        </w:trPr>
        <w:tc>
          <w:tcPr>
            <w:tcW w:w="3823" w:type="dxa"/>
            <w:shd w:val="clear" w:color="auto" w:fill="auto"/>
            <w:noWrap/>
            <w:vAlign w:val="center"/>
          </w:tcPr>
          <w:p w14:paraId="26E19355" w14:textId="77777777" w:rsidR="00A2786A" w:rsidRPr="00F03C48" w:rsidRDefault="00A2786A" w:rsidP="004A1C04">
            <w:pPr>
              <w:rPr>
                <w:color w:val="000000"/>
                <w:sz w:val="22"/>
                <w:szCs w:val="22"/>
              </w:rPr>
            </w:pPr>
            <w:r w:rsidRPr="00F03C48">
              <w:rPr>
                <w:color w:val="000000"/>
                <w:sz w:val="22"/>
                <w:szCs w:val="22"/>
              </w:rPr>
              <w:t>651-660</w:t>
            </w:r>
          </w:p>
        </w:tc>
        <w:tc>
          <w:tcPr>
            <w:tcW w:w="6378" w:type="dxa"/>
            <w:shd w:val="clear" w:color="auto" w:fill="auto"/>
            <w:vAlign w:val="center"/>
          </w:tcPr>
          <w:p w14:paraId="36DDDBDA" w14:textId="77777777" w:rsidR="00A2786A" w:rsidRPr="00F03C48" w:rsidRDefault="00A2786A" w:rsidP="004A1C04">
            <w:pPr>
              <w:jc w:val="center"/>
              <w:rPr>
                <w:color w:val="000000"/>
                <w:sz w:val="22"/>
                <w:szCs w:val="22"/>
              </w:rPr>
            </w:pPr>
          </w:p>
        </w:tc>
      </w:tr>
      <w:tr w:rsidR="00A2786A" w:rsidRPr="00F03C48" w14:paraId="5BAC1713" w14:textId="77777777" w:rsidTr="004A1C04">
        <w:trPr>
          <w:trHeight w:val="20"/>
        </w:trPr>
        <w:tc>
          <w:tcPr>
            <w:tcW w:w="3823" w:type="dxa"/>
            <w:shd w:val="clear" w:color="auto" w:fill="auto"/>
            <w:noWrap/>
            <w:vAlign w:val="center"/>
          </w:tcPr>
          <w:p w14:paraId="7E66A3C2" w14:textId="77777777" w:rsidR="00A2786A" w:rsidRPr="00F03C48" w:rsidRDefault="00A2786A" w:rsidP="004A1C04">
            <w:pPr>
              <w:rPr>
                <w:color w:val="000000"/>
                <w:sz w:val="22"/>
                <w:szCs w:val="22"/>
              </w:rPr>
            </w:pPr>
            <w:r w:rsidRPr="00F03C48">
              <w:rPr>
                <w:color w:val="000000"/>
                <w:sz w:val="22"/>
                <w:szCs w:val="22"/>
              </w:rPr>
              <w:t>661-670</w:t>
            </w:r>
          </w:p>
        </w:tc>
        <w:tc>
          <w:tcPr>
            <w:tcW w:w="6378" w:type="dxa"/>
            <w:shd w:val="clear" w:color="auto" w:fill="auto"/>
            <w:vAlign w:val="center"/>
          </w:tcPr>
          <w:p w14:paraId="42A5549E" w14:textId="77777777" w:rsidR="00A2786A" w:rsidRPr="00F03C48" w:rsidRDefault="00A2786A" w:rsidP="004A1C04">
            <w:pPr>
              <w:jc w:val="center"/>
              <w:rPr>
                <w:color w:val="000000"/>
                <w:sz w:val="22"/>
                <w:szCs w:val="22"/>
              </w:rPr>
            </w:pPr>
          </w:p>
        </w:tc>
      </w:tr>
      <w:tr w:rsidR="00A2786A" w:rsidRPr="00F03C48" w14:paraId="31B19BE8" w14:textId="77777777" w:rsidTr="004A1C04">
        <w:trPr>
          <w:trHeight w:val="20"/>
        </w:trPr>
        <w:tc>
          <w:tcPr>
            <w:tcW w:w="3823" w:type="dxa"/>
            <w:shd w:val="clear" w:color="auto" w:fill="auto"/>
            <w:noWrap/>
            <w:vAlign w:val="center"/>
          </w:tcPr>
          <w:p w14:paraId="73FE2065" w14:textId="77777777" w:rsidR="00A2786A" w:rsidRPr="00F03C48" w:rsidRDefault="00A2786A" w:rsidP="004A1C04">
            <w:pPr>
              <w:rPr>
                <w:color w:val="000000"/>
                <w:sz w:val="22"/>
                <w:szCs w:val="22"/>
              </w:rPr>
            </w:pPr>
            <w:r w:rsidRPr="00F03C48">
              <w:rPr>
                <w:color w:val="000000"/>
                <w:sz w:val="22"/>
                <w:szCs w:val="22"/>
              </w:rPr>
              <w:t>671-680</w:t>
            </w:r>
          </w:p>
        </w:tc>
        <w:tc>
          <w:tcPr>
            <w:tcW w:w="6378" w:type="dxa"/>
            <w:shd w:val="clear" w:color="auto" w:fill="auto"/>
            <w:vAlign w:val="center"/>
          </w:tcPr>
          <w:p w14:paraId="772DC37D" w14:textId="77777777" w:rsidR="00A2786A" w:rsidRPr="00F03C48" w:rsidRDefault="00A2786A" w:rsidP="004A1C04">
            <w:pPr>
              <w:jc w:val="center"/>
              <w:rPr>
                <w:color w:val="000000"/>
                <w:sz w:val="22"/>
                <w:szCs w:val="22"/>
              </w:rPr>
            </w:pPr>
          </w:p>
        </w:tc>
      </w:tr>
      <w:tr w:rsidR="00A2786A" w:rsidRPr="00F03C48" w14:paraId="43D403B3" w14:textId="77777777" w:rsidTr="004A1C04">
        <w:trPr>
          <w:trHeight w:val="20"/>
        </w:trPr>
        <w:tc>
          <w:tcPr>
            <w:tcW w:w="3823" w:type="dxa"/>
            <w:shd w:val="clear" w:color="auto" w:fill="auto"/>
            <w:noWrap/>
            <w:vAlign w:val="center"/>
          </w:tcPr>
          <w:p w14:paraId="05B6D2C0" w14:textId="77777777" w:rsidR="00A2786A" w:rsidRPr="00F03C48" w:rsidRDefault="00A2786A" w:rsidP="004A1C04">
            <w:pPr>
              <w:rPr>
                <w:color w:val="000000"/>
                <w:sz w:val="22"/>
                <w:szCs w:val="22"/>
              </w:rPr>
            </w:pPr>
            <w:r w:rsidRPr="00F03C48">
              <w:rPr>
                <w:color w:val="000000"/>
                <w:sz w:val="22"/>
                <w:szCs w:val="22"/>
              </w:rPr>
              <w:t>681-690</w:t>
            </w:r>
          </w:p>
        </w:tc>
        <w:tc>
          <w:tcPr>
            <w:tcW w:w="6378" w:type="dxa"/>
            <w:shd w:val="clear" w:color="auto" w:fill="auto"/>
            <w:vAlign w:val="center"/>
          </w:tcPr>
          <w:p w14:paraId="51BFBD75" w14:textId="77777777" w:rsidR="00A2786A" w:rsidRPr="00F03C48" w:rsidRDefault="00A2786A" w:rsidP="004A1C04">
            <w:pPr>
              <w:jc w:val="center"/>
              <w:rPr>
                <w:color w:val="000000"/>
                <w:sz w:val="22"/>
                <w:szCs w:val="22"/>
              </w:rPr>
            </w:pPr>
          </w:p>
        </w:tc>
      </w:tr>
      <w:tr w:rsidR="00A2786A" w:rsidRPr="00F03C48" w14:paraId="7B4E3FA2" w14:textId="77777777" w:rsidTr="004A1C04">
        <w:trPr>
          <w:trHeight w:val="20"/>
        </w:trPr>
        <w:tc>
          <w:tcPr>
            <w:tcW w:w="3823" w:type="dxa"/>
            <w:shd w:val="clear" w:color="auto" w:fill="auto"/>
            <w:noWrap/>
            <w:vAlign w:val="center"/>
          </w:tcPr>
          <w:p w14:paraId="379ECDD5" w14:textId="77777777" w:rsidR="00A2786A" w:rsidRPr="00F03C48" w:rsidRDefault="00A2786A" w:rsidP="004A1C04">
            <w:pPr>
              <w:rPr>
                <w:color w:val="000000"/>
                <w:sz w:val="22"/>
                <w:szCs w:val="22"/>
              </w:rPr>
            </w:pPr>
            <w:r w:rsidRPr="00F03C48">
              <w:rPr>
                <w:color w:val="000000"/>
                <w:sz w:val="22"/>
                <w:szCs w:val="22"/>
              </w:rPr>
              <w:t>691-700</w:t>
            </w:r>
          </w:p>
        </w:tc>
        <w:tc>
          <w:tcPr>
            <w:tcW w:w="6378" w:type="dxa"/>
            <w:shd w:val="clear" w:color="auto" w:fill="auto"/>
            <w:vAlign w:val="center"/>
          </w:tcPr>
          <w:p w14:paraId="624B3C1E" w14:textId="77777777" w:rsidR="00A2786A" w:rsidRPr="00F03C48" w:rsidRDefault="00A2786A" w:rsidP="004A1C04">
            <w:pPr>
              <w:jc w:val="center"/>
              <w:rPr>
                <w:color w:val="000000"/>
                <w:sz w:val="22"/>
                <w:szCs w:val="22"/>
              </w:rPr>
            </w:pPr>
          </w:p>
        </w:tc>
      </w:tr>
      <w:tr w:rsidR="00A2786A" w:rsidRPr="00F03C48" w14:paraId="0F35F3F5" w14:textId="77777777" w:rsidTr="004A1C04">
        <w:trPr>
          <w:trHeight w:val="20"/>
        </w:trPr>
        <w:tc>
          <w:tcPr>
            <w:tcW w:w="3823" w:type="dxa"/>
            <w:shd w:val="clear" w:color="auto" w:fill="auto"/>
            <w:noWrap/>
            <w:vAlign w:val="center"/>
          </w:tcPr>
          <w:p w14:paraId="03EC29E8" w14:textId="77777777" w:rsidR="00A2786A" w:rsidRPr="00F03C48" w:rsidRDefault="00A2786A" w:rsidP="004A1C04">
            <w:pPr>
              <w:rPr>
                <w:color w:val="000000"/>
                <w:sz w:val="22"/>
                <w:szCs w:val="22"/>
              </w:rPr>
            </w:pPr>
            <w:r w:rsidRPr="00F03C48">
              <w:rPr>
                <w:color w:val="000000"/>
                <w:sz w:val="22"/>
                <w:szCs w:val="22"/>
              </w:rPr>
              <w:t>701-710</w:t>
            </w:r>
          </w:p>
        </w:tc>
        <w:tc>
          <w:tcPr>
            <w:tcW w:w="6378" w:type="dxa"/>
            <w:shd w:val="clear" w:color="auto" w:fill="auto"/>
            <w:vAlign w:val="center"/>
          </w:tcPr>
          <w:p w14:paraId="16106D18" w14:textId="77777777" w:rsidR="00A2786A" w:rsidRPr="00F03C48" w:rsidRDefault="00A2786A" w:rsidP="004A1C04">
            <w:pPr>
              <w:jc w:val="center"/>
              <w:rPr>
                <w:color w:val="000000"/>
                <w:sz w:val="22"/>
                <w:szCs w:val="22"/>
              </w:rPr>
            </w:pPr>
          </w:p>
        </w:tc>
      </w:tr>
      <w:tr w:rsidR="00A2786A" w:rsidRPr="00F03C48" w14:paraId="07397D87" w14:textId="77777777" w:rsidTr="004A1C04">
        <w:trPr>
          <w:trHeight w:val="20"/>
        </w:trPr>
        <w:tc>
          <w:tcPr>
            <w:tcW w:w="3823" w:type="dxa"/>
            <w:shd w:val="clear" w:color="auto" w:fill="auto"/>
            <w:noWrap/>
            <w:vAlign w:val="center"/>
          </w:tcPr>
          <w:p w14:paraId="23DCC75C" w14:textId="77777777" w:rsidR="00A2786A" w:rsidRPr="00F03C48" w:rsidRDefault="00A2786A" w:rsidP="004A1C04">
            <w:pPr>
              <w:rPr>
                <w:color w:val="000000"/>
                <w:sz w:val="22"/>
                <w:szCs w:val="22"/>
              </w:rPr>
            </w:pPr>
            <w:r w:rsidRPr="00F03C48">
              <w:rPr>
                <w:color w:val="000000"/>
                <w:sz w:val="22"/>
                <w:szCs w:val="22"/>
              </w:rPr>
              <w:t>711-720</w:t>
            </w:r>
          </w:p>
        </w:tc>
        <w:tc>
          <w:tcPr>
            <w:tcW w:w="6378" w:type="dxa"/>
            <w:shd w:val="clear" w:color="auto" w:fill="auto"/>
            <w:vAlign w:val="center"/>
          </w:tcPr>
          <w:p w14:paraId="67D8E797" w14:textId="77777777" w:rsidR="00A2786A" w:rsidRPr="00F03C48" w:rsidRDefault="00A2786A" w:rsidP="004A1C04">
            <w:pPr>
              <w:jc w:val="center"/>
              <w:rPr>
                <w:color w:val="000000"/>
                <w:sz w:val="22"/>
                <w:szCs w:val="22"/>
              </w:rPr>
            </w:pPr>
          </w:p>
        </w:tc>
      </w:tr>
      <w:tr w:rsidR="00A2786A" w:rsidRPr="00F03C48" w14:paraId="1440E88F" w14:textId="77777777" w:rsidTr="004A1C04">
        <w:trPr>
          <w:trHeight w:val="20"/>
        </w:trPr>
        <w:tc>
          <w:tcPr>
            <w:tcW w:w="3823" w:type="dxa"/>
            <w:shd w:val="clear" w:color="auto" w:fill="auto"/>
            <w:noWrap/>
            <w:vAlign w:val="center"/>
          </w:tcPr>
          <w:p w14:paraId="43914636" w14:textId="77777777" w:rsidR="00A2786A" w:rsidRPr="00F03C48" w:rsidRDefault="00A2786A" w:rsidP="004A1C04">
            <w:pPr>
              <w:rPr>
                <w:color w:val="000000"/>
                <w:sz w:val="22"/>
                <w:szCs w:val="22"/>
              </w:rPr>
            </w:pPr>
            <w:r w:rsidRPr="00F03C48">
              <w:rPr>
                <w:color w:val="000000"/>
                <w:sz w:val="22"/>
                <w:szCs w:val="22"/>
              </w:rPr>
              <w:t>721-730</w:t>
            </w:r>
          </w:p>
        </w:tc>
        <w:tc>
          <w:tcPr>
            <w:tcW w:w="6378" w:type="dxa"/>
            <w:shd w:val="clear" w:color="auto" w:fill="auto"/>
            <w:vAlign w:val="center"/>
          </w:tcPr>
          <w:p w14:paraId="373F58DD" w14:textId="77777777" w:rsidR="00A2786A" w:rsidRPr="00F03C48" w:rsidRDefault="00A2786A" w:rsidP="004A1C04">
            <w:pPr>
              <w:jc w:val="center"/>
              <w:rPr>
                <w:color w:val="000000"/>
                <w:sz w:val="22"/>
                <w:szCs w:val="22"/>
              </w:rPr>
            </w:pPr>
          </w:p>
        </w:tc>
      </w:tr>
      <w:tr w:rsidR="00A2786A" w:rsidRPr="00F03C48" w14:paraId="144F47C0" w14:textId="77777777" w:rsidTr="004A1C04">
        <w:trPr>
          <w:trHeight w:val="20"/>
        </w:trPr>
        <w:tc>
          <w:tcPr>
            <w:tcW w:w="3823" w:type="dxa"/>
            <w:shd w:val="clear" w:color="auto" w:fill="auto"/>
            <w:noWrap/>
            <w:vAlign w:val="center"/>
          </w:tcPr>
          <w:p w14:paraId="19267A5D" w14:textId="77777777" w:rsidR="00A2786A" w:rsidRPr="00F03C48" w:rsidRDefault="00A2786A" w:rsidP="004A1C04">
            <w:pPr>
              <w:rPr>
                <w:color w:val="000000"/>
                <w:sz w:val="22"/>
                <w:szCs w:val="22"/>
              </w:rPr>
            </w:pPr>
            <w:r w:rsidRPr="00F03C48">
              <w:rPr>
                <w:color w:val="000000"/>
                <w:sz w:val="22"/>
                <w:szCs w:val="22"/>
              </w:rPr>
              <w:t>731-740</w:t>
            </w:r>
          </w:p>
        </w:tc>
        <w:tc>
          <w:tcPr>
            <w:tcW w:w="6378" w:type="dxa"/>
            <w:shd w:val="clear" w:color="auto" w:fill="auto"/>
            <w:vAlign w:val="center"/>
          </w:tcPr>
          <w:p w14:paraId="7430EF0A" w14:textId="77777777" w:rsidR="00A2786A" w:rsidRPr="00F03C48" w:rsidRDefault="00A2786A" w:rsidP="004A1C04">
            <w:pPr>
              <w:jc w:val="center"/>
              <w:rPr>
                <w:color w:val="000000"/>
                <w:sz w:val="22"/>
                <w:szCs w:val="22"/>
              </w:rPr>
            </w:pPr>
          </w:p>
        </w:tc>
      </w:tr>
      <w:tr w:rsidR="00A2786A" w:rsidRPr="00F03C48" w14:paraId="08FB15AA" w14:textId="77777777" w:rsidTr="004A1C04">
        <w:trPr>
          <w:trHeight w:val="20"/>
        </w:trPr>
        <w:tc>
          <w:tcPr>
            <w:tcW w:w="3823" w:type="dxa"/>
            <w:shd w:val="clear" w:color="auto" w:fill="auto"/>
            <w:noWrap/>
            <w:vAlign w:val="center"/>
          </w:tcPr>
          <w:p w14:paraId="408040A1" w14:textId="77777777" w:rsidR="00A2786A" w:rsidRPr="00F03C48" w:rsidRDefault="00A2786A" w:rsidP="004A1C04">
            <w:pPr>
              <w:rPr>
                <w:color w:val="000000"/>
                <w:sz w:val="22"/>
                <w:szCs w:val="22"/>
              </w:rPr>
            </w:pPr>
            <w:r w:rsidRPr="00F03C48">
              <w:rPr>
                <w:color w:val="000000"/>
                <w:sz w:val="22"/>
                <w:szCs w:val="22"/>
              </w:rPr>
              <w:t>741-750</w:t>
            </w:r>
          </w:p>
        </w:tc>
        <w:tc>
          <w:tcPr>
            <w:tcW w:w="6378" w:type="dxa"/>
            <w:shd w:val="clear" w:color="auto" w:fill="auto"/>
            <w:vAlign w:val="center"/>
          </w:tcPr>
          <w:p w14:paraId="133C3CF4" w14:textId="77777777" w:rsidR="00A2786A" w:rsidRPr="00F03C48" w:rsidRDefault="00A2786A" w:rsidP="004A1C04">
            <w:pPr>
              <w:jc w:val="center"/>
              <w:rPr>
                <w:color w:val="000000"/>
                <w:sz w:val="22"/>
                <w:szCs w:val="22"/>
              </w:rPr>
            </w:pPr>
          </w:p>
        </w:tc>
      </w:tr>
      <w:tr w:rsidR="00A2786A" w:rsidRPr="00F03C48" w14:paraId="4C752B31" w14:textId="77777777" w:rsidTr="004A1C04">
        <w:trPr>
          <w:trHeight w:val="20"/>
        </w:trPr>
        <w:tc>
          <w:tcPr>
            <w:tcW w:w="3823" w:type="dxa"/>
            <w:shd w:val="clear" w:color="auto" w:fill="auto"/>
            <w:noWrap/>
            <w:vAlign w:val="center"/>
          </w:tcPr>
          <w:p w14:paraId="237AD701" w14:textId="77777777" w:rsidR="00A2786A" w:rsidRPr="00F03C48" w:rsidRDefault="00A2786A" w:rsidP="004A1C04">
            <w:pPr>
              <w:rPr>
                <w:color w:val="000000"/>
                <w:sz w:val="22"/>
                <w:szCs w:val="22"/>
              </w:rPr>
            </w:pPr>
            <w:r w:rsidRPr="00F03C48">
              <w:rPr>
                <w:color w:val="000000"/>
                <w:sz w:val="22"/>
                <w:szCs w:val="22"/>
              </w:rPr>
              <w:t>751-760</w:t>
            </w:r>
          </w:p>
        </w:tc>
        <w:tc>
          <w:tcPr>
            <w:tcW w:w="6378" w:type="dxa"/>
            <w:shd w:val="clear" w:color="auto" w:fill="auto"/>
            <w:vAlign w:val="center"/>
          </w:tcPr>
          <w:p w14:paraId="3A96F657" w14:textId="77777777" w:rsidR="00A2786A" w:rsidRPr="00F03C48" w:rsidRDefault="00A2786A" w:rsidP="004A1C04">
            <w:pPr>
              <w:jc w:val="center"/>
              <w:rPr>
                <w:color w:val="000000"/>
                <w:sz w:val="22"/>
                <w:szCs w:val="22"/>
              </w:rPr>
            </w:pPr>
          </w:p>
        </w:tc>
      </w:tr>
      <w:tr w:rsidR="00A2786A" w:rsidRPr="00F03C48" w14:paraId="6505869A" w14:textId="77777777" w:rsidTr="004A1C04">
        <w:trPr>
          <w:trHeight w:val="20"/>
        </w:trPr>
        <w:tc>
          <w:tcPr>
            <w:tcW w:w="3823" w:type="dxa"/>
            <w:shd w:val="clear" w:color="auto" w:fill="auto"/>
            <w:noWrap/>
            <w:vAlign w:val="center"/>
          </w:tcPr>
          <w:p w14:paraId="4606CA7F" w14:textId="77777777" w:rsidR="00A2786A" w:rsidRPr="00F03C48" w:rsidRDefault="00A2786A" w:rsidP="004A1C04">
            <w:pPr>
              <w:rPr>
                <w:color w:val="000000"/>
                <w:sz w:val="22"/>
                <w:szCs w:val="22"/>
              </w:rPr>
            </w:pPr>
            <w:r w:rsidRPr="00F03C48">
              <w:rPr>
                <w:color w:val="000000"/>
                <w:sz w:val="22"/>
                <w:szCs w:val="22"/>
              </w:rPr>
              <w:t>761-770</w:t>
            </w:r>
          </w:p>
        </w:tc>
        <w:tc>
          <w:tcPr>
            <w:tcW w:w="6378" w:type="dxa"/>
            <w:shd w:val="clear" w:color="auto" w:fill="auto"/>
            <w:vAlign w:val="center"/>
          </w:tcPr>
          <w:p w14:paraId="0D933FDC" w14:textId="77777777" w:rsidR="00A2786A" w:rsidRPr="00F03C48" w:rsidRDefault="00A2786A" w:rsidP="004A1C04">
            <w:pPr>
              <w:jc w:val="center"/>
              <w:rPr>
                <w:color w:val="000000"/>
                <w:sz w:val="22"/>
                <w:szCs w:val="22"/>
              </w:rPr>
            </w:pPr>
          </w:p>
        </w:tc>
      </w:tr>
      <w:tr w:rsidR="00A2786A" w:rsidRPr="00F03C48" w14:paraId="759A1E80" w14:textId="77777777" w:rsidTr="004A1C04">
        <w:trPr>
          <w:trHeight w:val="20"/>
        </w:trPr>
        <w:tc>
          <w:tcPr>
            <w:tcW w:w="3823" w:type="dxa"/>
            <w:shd w:val="clear" w:color="auto" w:fill="auto"/>
            <w:noWrap/>
            <w:vAlign w:val="center"/>
          </w:tcPr>
          <w:p w14:paraId="2009BE2E" w14:textId="77777777" w:rsidR="00A2786A" w:rsidRPr="00F03C48" w:rsidRDefault="00A2786A" w:rsidP="004A1C04">
            <w:pPr>
              <w:rPr>
                <w:color w:val="000000"/>
                <w:sz w:val="22"/>
                <w:szCs w:val="22"/>
              </w:rPr>
            </w:pPr>
            <w:r w:rsidRPr="00F03C48">
              <w:rPr>
                <w:color w:val="000000"/>
                <w:sz w:val="22"/>
                <w:szCs w:val="22"/>
              </w:rPr>
              <w:t>771-780</w:t>
            </w:r>
          </w:p>
        </w:tc>
        <w:tc>
          <w:tcPr>
            <w:tcW w:w="6378" w:type="dxa"/>
            <w:shd w:val="clear" w:color="auto" w:fill="auto"/>
            <w:vAlign w:val="center"/>
          </w:tcPr>
          <w:p w14:paraId="30D1A455" w14:textId="77777777" w:rsidR="00A2786A" w:rsidRPr="00F03C48" w:rsidRDefault="00A2786A" w:rsidP="004A1C04">
            <w:pPr>
              <w:jc w:val="center"/>
              <w:rPr>
                <w:color w:val="000000"/>
                <w:sz w:val="22"/>
                <w:szCs w:val="22"/>
              </w:rPr>
            </w:pPr>
          </w:p>
        </w:tc>
      </w:tr>
      <w:tr w:rsidR="00A2786A" w:rsidRPr="00F03C48" w14:paraId="4FA3A003" w14:textId="77777777" w:rsidTr="004A1C04">
        <w:trPr>
          <w:trHeight w:val="20"/>
        </w:trPr>
        <w:tc>
          <w:tcPr>
            <w:tcW w:w="3823" w:type="dxa"/>
            <w:shd w:val="clear" w:color="auto" w:fill="auto"/>
            <w:noWrap/>
            <w:vAlign w:val="center"/>
          </w:tcPr>
          <w:p w14:paraId="34911B99" w14:textId="77777777" w:rsidR="00A2786A" w:rsidRPr="00F03C48" w:rsidRDefault="00A2786A" w:rsidP="004A1C04">
            <w:pPr>
              <w:rPr>
                <w:color w:val="000000"/>
                <w:sz w:val="22"/>
                <w:szCs w:val="22"/>
              </w:rPr>
            </w:pPr>
            <w:r w:rsidRPr="00F03C48">
              <w:rPr>
                <w:color w:val="000000"/>
                <w:sz w:val="22"/>
                <w:szCs w:val="22"/>
              </w:rPr>
              <w:t>781-790</w:t>
            </w:r>
          </w:p>
        </w:tc>
        <w:tc>
          <w:tcPr>
            <w:tcW w:w="6378" w:type="dxa"/>
            <w:shd w:val="clear" w:color="auto" w:fill="auto"/>
            <w:vAlign w:val="center"/>
          </w:tcPr>
          <w:p w14:paraId="3DDC833D" w14:textId="77777777" w:rsidR="00A2786A" w:rsidRPr="00F03C48" w:rsidRDefault="00A2786A" w:rsidP="004A1C04">
            <w:pPr>
              <w:jc w:val="center"/>
              <w:rPr>
                <w:color w:val="000000"/>
                <w:sz w:val="22"/>
                <w:szCs w:val="22"/>
              </w:rPr>
            </w:pPr>
          </w:p>
        </w:tc>
      </w:tr>
      <w:tr w:rsidR="00A2786A" w:rsidRPr="00F03C48" w14:paraId="64993268" w14:textId="77777777" w:rsidTr="004A1C04">
        <w:trPr>
          <w:trHeight w:val="20"/>
        </w:trPr>
        <w:tc>
          <w:tcPr>
            <w:tcW w:w="3823" w:type="dxa"/>
            <w:shd w:val="clear" w:color="auto" w:fill="auto"/>
            <w:noWrap/>
            <w:vAlign w:val="center"/>
          </w:tcPr>
          <w:p w14:paraId="533E7FA9" w14:textId="77777777" w:rsidR="00A2786A" w:rsidRPr="00F03C48" w:rsidRDefault="00A2786A" w:rsidP="004A1C04">
            <w:pPr>
              <w:rPr>
                <w:color w:val="000000"/>
                <w:sz w:val="22"/>
                <w:szCs w:val="22"/>
              </w:rPr>
            </w:pPr>
            <w:r w:rsidRPr="00F03C48">
              <w:rPr>
                <w:color w:val="000000"/>
                <w:sz w:val="22"/>
                <w:szCs w:val="22"/>
              </w:rPr>
              <w:t>791-800</w:t>
            </w:r>
          </w:p>
        </w:tc>
        <w:tc>
          <w:tcPr>
            <w:tcW w:w="6378" w:type="dxa"/>
            <w:shd w:val="clear" w:color="auto" w:fill="auto"/>
            <w:vAlign w:val="center"/>
          </w:tcPr>
          <w:p w14:paraId="1FB457CE" w14:textId="77777777" w:rsidR="00A2786A" w:rsidRPr="00F03C48" w:rsidRDefault="00A2786A" w:rsidP="004A1C04">
            <w:pPr>
              <w:jc w:val="center"/>
              <w:rPr>
                <w:color w:val="000000"/>
                <w:sz w:val="22"/>
                <w:szCs w:val="22"/>
              </w:rPr>
            </w:pPr>
          </w:p>
        </w:tc>
      </w:tr>
      <w:tr w:rsidR="00A2786A" w:rsidRPr="00F03C48" w14:paraId="71C6EBF3" w14:textId="77777777" w:rsidTr="004A1C04">
        <w:trPr>
          <w:trHeight w:val="20"/>
        </w:trPr>
        <w:tc>
          <w:tcPr>
            <w:tcW w:w="3823" w:type="dxa"/>
            <w:shd w:val="clear" w:color="auto" w:fill="auto"/>
            <w:noWrap/>
            <w:vAlign w:val="center"/>
          </w:tcPr>
          <w:p w14:paraId="642F9EF0" w14:textId="77777777" w:rsidR="00A2786A" w:rsidRPr="00F03C48" w:rsidRDefault="00A2786A" w:rsidP="004A1C04">
            <w:pPr>
              <w:rPr>
                <w:color w:val="000000"/>
                <w:sz w:val="22"/>
                <w:szCs w:val="22"/>
              </w:rPr>
            </w:pPr>
            <w:r w:rsidRPr="00F03C48">
              <w:rPr>
                <w:color w:val="000000"/>
                <w:sz w:val="22"/>
                <w:szCs w:val="22"/>
              </w:rPr>
              <w:t>801-810</w:t>
            </w:r>
          </w:p>
        </w:tc>
        <w:tc>
          <w:tcPr>
            <w:tcW w:w="6378" w:type="dxa"/>
            <w:shd w:val="clear" w:color="auto" w:fill="auto"/>
            <w:vAlign w:val="center"/>
          </w:tcPr>
          <w:p w14:paraId="11F15141" w14:textId="77777777" w:rsidR="00A2786A" w:rsidRPr="00F03C48" w:rsidRDefault="00A2786A" w:rsidP="004A1C04">
            <w:pPr>
              <w:jc w:val="center"/>
              <w:rPr>
                <w:color w:val="000000"/>
                <w:sz w:val="22"/>
                <w:szCs w:val="22"/>
              </w:rPr>
            </w:pPr>
          </w:p>
        </w:tc>
      </w:tr>
      <w:tr w:rsidR="00A2786A" w:rsidRPr="00F03C48" w14:paraId="6FAF5F81" w14:textId="77777777" w:rsidTr="004A1C04">
        <w:trPr>
          <w:trHeight w:val="20"/>
        </w:trPr>
        <w:tc>
          <w:tcPr>
            <w:tcW w:w="3823" w:type="dxa"/>
            <w:shd w:val="clear" w:color="auto" w:fill="auto"/>
            <w:noWrap/>
            <w:vAlign w:val="center"/>
          </w:tcPr>
          <w:p w14:paraId="7756B219" w14:textId="77777777" w:rsidR="00A2786A" w:rsidRPr="00F03C48" w:rsidRDefault="00A2786A" w:rsidP="004A1C04">
            <w:pPr>
              <w:rPr>
                <w:color w:val="000000"/>
                <w:sz w:val="22"/>
                <w:szCs w:val="22"/>
              </w:rPr>
            </w:pPr>
            <w:r w:rsidRPr="00F03C48">
              <w:rPr>
                <w:color w:val="000000"/>
                <w:sz w:val="22"/>
                <w:szCs w:val="22"/>
              </w:rPr>
              <w:t>811-820</w:t>
            </w:r>
          </w:p>
        </w:tc>
        <w:tc>
          <w:tcPr>
            <w:tcW w:w="6378" w:type="dxa"/>
            <w:shd w:val="clear" w:color="auto" w:fill="auto"/>
            <w:vAlign w:val="center"/>
          </w:tcPr>
          <w:p w14:paraId="53FB6DC7" w14:textId="77777777" w:rsidR="00A2786A" w:rsidRPr="00F03C48" w:rsidRDefault="00A2786A" w:rsidP="004A1C04">
            <w:pPr>
              <w:jc w:val="center"/>
              <w:rPr>
                <w:color w:val="000000"/>
                <w:sz w:val="22"/>
                <w:szCs w:val="22"/>
              </w:rPr>
            </w:pPr>
          </w:p>
        </w:tc>
      </w:tr>
      <w:tr w:rsidR="00A2786A" w:rsidRPr="00F03C48" w14:paraId="0E962C62" w14:textId="77777777" w:rsidTr="004A1C04">
        <w:trPr>
          <w:trHeight w:val="20"/>
        </w:trPr>
        <w:tc>
          <w:tcPr>
            <w:tcW w:w="3823" w:type="dxa"/>
            <w:shd w:val="clear" w:color="auto" w:fill="auto"/>
            <w:noWrap/>
            <w:vAlign w:val="center"/>
          </w:tcPr>
          <w:p w14:paraId="35EFCD80" w14:textId="77777777" w:rsidR="00A2786A" w:rsidRPr="00F03C48" w:rsidRDefault="00A2786A" w:rsidP="004A1C04">
            <w:pPr>
              <w:rPr>
                <w:color w:val="000000"/>
                <w:sz w:val="22"/>
                <w:szCs w:val="22"/>
              </w:rPr>
            </w:pPr>
            <w:r w:rsidRPr="00F03C48">
              <w:rPr>
                <w:color w:val="000000"/>
                <w:sz w:val="22"/>
                <w:szCs w:val="22"/>
              </w:rPr>
              <w:t>821-830</w:t>
            </w:r>
          </w:p>
        </w:tc>
        <w:tc>
          <w:tcPr>
            <w:tcW w:w="6378" w:type="dxa"/>
            <w:shd w:val="clear" w:color="auto" w:fill="auto"/>
            <w:vAlign w:val="center"/>
          </w:tcPr>
          <w:p w14:paraId="4BAB883B" w14:textId="77777777" w:rsidR="00A2786A" w:rsidRPr="00F03C48" w:rsidRDefault="00A2786A" w:rsidP="004A1C04">
            <w:pPr>
              <w:jc w:val="center"/>
              <w:rPr>
                <w:color w:val="000000"/>
                <w:sz w:val="22"/>
                <w:szCs w:val="22"/>
              </w:rPr>
            </w:pPr>
          </w:p>
        </w:tc>
      </w:tr>
      <w:tr w:rsidR="00A2786A" w:rsidRPr="00F03C48" w14:paraId="48904DAC" w14:textId="77777777" w:rsidTr="004A1C04">
        <w:trPr>
          <w:trHeight w:val="20"/>
        </w:trPr>
        <w:tc>
          <w:tcPr>
            <w:tcW w:w="3823" w:type="dxa"/>
            <w:shd w:val="clear" w:color="auto" w:fill="auto"/>
            <w:noWrap/>
            <w:vAlign w:val="center"/>
          </w:tcPr>
          <w:p w14:paraId="32316320" w14:textId="77777777" w:rsidR="00A2786A" w:rsidRPr="00F03C48" w:rsidRDefault="00A2786A" w:rsidP="004A1C04">
            <w:pPr>
              <w:rPr>
                <w:color w:val="000000"/>
                <w:sz w:val="22"/>
                <w:szCs w:val="22"/>
              </w:rPr>
            </w:pPr>
            <w:r w:rsidRPr="00F03C48">
              <w:rPr>
                <w:color w:val="000000"/>
                <w:sz w:val="22"/>
                <w:szCs w:val="22"/>
              </w:rPr>
              <w:t>831-840</w:t>
            </w:r>
          </w:p>
        </w:tc>
        <w:tc>
          <w:tcPr>
            <w:tcW w:w="6378" w:type="dxa"/>
            <w:shd w:val="clear" w:color="auto" w:fill="auto"/>
            <w:vAlign w:val="center"/>
          </w:tcPr>
          <w:p w14:paraId="2BB48CF5" w14:textId="77777777" w:rsidR="00A2786A" w:rsidRPr="00F03C48" w:rsidRDefault="00A2786A" w:rsidP="004A1C04">
            <w:pPr>
              <w:jc w:val="center"/>
              <w:rPr>
                <w:color w:val="000000"/>
                <w:sz w:val="22"/>
                <w:szCs w:val="22"/>
              </w:rPr>
            </w:pPr>
          </w:p>
        </w:tc>
      </w:tr>
      <w:tr w:rsidR="00A2786A" w:rsidRPr="00F03C48" w14:paraId="100DC779" w14:textId="77777777" w:rsidTr="004A1C04">
        <w:trPr>
          <w:trHeight w:val="20"/>
        </w:trPr>
        <w:tc>
          <w:tcPr>
            <w:tcW w:w="3823" w:type="dxa"/>
            <w:shd w:val="clear" w:color="auto" w:fill="auto"/>
            <w:noWrap/>
            <w:vAlign w:val="center"/>
          </w:tcPr>
          <w:p w14:paraId="6300A1F0" w14:textId="77777777" w:rsidR="00A2786A" w:rsidRPr="00F03C48" w:rsidRDefault="00A2786A" w:rsidP="004A1C04">
            <w:pPr>
              <w:rPr>
                <w:color w:val="000000"/>
                <w:sz w:val="22"/>
                <w:szCs w:val="22"/>
              </w:rPr>
            </w:pPr>
            <w:r w:rsidRPr="00F03C48">
              <w:rPr>
                <w:color w:val="000000"/>
                <w:sz w:val="22"/>
                <w:szCs w:val="22"/>
              </w:rPr>
              <w:t>841-850</w:t>
            </w:r>
          </w:p>
        </w:tc>
        <w:tc>
          <w:tcPr>
            <w:tcW w:w="6378" w:type="dxa"/>
            <w:shd w:val="clear" w:color="auto" w:fill="auto"/>
            <w:vAlign w:val="center"/>
          </w:tcPr>
          <w:p w14:paraId="2A5167F4" w14:textId="77777777" w:rsidR="00A2786A" w:rsidRPr="00F03C48" w:rsidRDefault="00A2786A" w:rsidP="004A1C04">
            <w:pPr>
              <w:jc w:val="center"/>
              <w:rPr>
                <w:color w:val="000000"/>
                <w:sz w:val="22"/>
                <w:szCs w:val="22"/>
              </w:rPr>
            </w:pPr>
          </w:p>
        </w:tc>
      </w:tr>
      <w:tr w:rsidR="00A2786A" w:rsidRPr="00F03C48" w14:paraId="44DCE93C" w14:textId="77777777" w:rsidTr="004A1C04">
        <w:trPr>
          <w:trHeight w:val="20"/>
        </w:trPr>
        <w:tc>
          <w:tcPr>
            <w:tcW w:w="3823" w:type="dxa"/>
            <w:shd w:val="clear" w:color="auto" w:fill="auto"/>
            <w:noWrap/>
            <w:vAlign w:val="center"/>
          </w:tcPr>
          <w:p w14:paraId="7BAA1989" w14:textId="77777777" w:rsidR="00A2786A" w:rsidRPr="00F03C48" w:rsidRDefault="00A2786A" w:rsidP="004A1C04">
            <w:pPr>
              <w:rPr>
                <w:color w:val="000000"/>
                <w:sz w:val="22"/>
                <w:szCs w:val="22"/>
              </w:rPr>
            </w:pPr>
            <w:r w:rsidRPr="00F03C48">
              <w:rPr>
                <w:color w:val="000000"/>
                <w:sz w:val="22"/>
                <w:szCs w:val="22"/>
              </w:rPr>
              <w:t>851-860</w:t>
            </w:r>
          </w:p>
        </w:tc>
        <w:tc>
          <w:tcPr>
            <w:tcW w:w="6378" w:type="dxa"/>
            <w:shd w:val="clear" w:color="auto" w:fill="auto"/>
            <w:vAlign w:val="center"/>
          </w:tcPr>
          <w:p w14:paraId="47A29FE5" w14:textId="77777777" w:rsidR="00A2786A" w:rsidRPr="00F03C48" w:rsidRDefault="00A2786A" w:rsidP="004A1C04">
            <w:pPr>
              <w:jc w:val="center"/>
              <w:rPr>
                <w:color w:val="000000"/>
                <w:sz w:val="22"/>
                <w:szCs w:val="22"/>
              </w:rPr>
            </w:pPr>
          </w:p>
        </w:tc>
      </w:tr>
      <w:tr w:rsidR="00A2786A" w:rsidRPr="00F03C48" w14:paraId="05F814C9" w14:textId="77777777" w:rsidTr="004A1C04">
        <w:trPr>
          <w:trHeight w:val="20"/>
        </w:trPr>
        <w:tc>
          <w:tcPr>
            <w:tcW w:w="3823" w:type="dxa"/>
            <w:shd w:val="clear" w:color="auto" w:fill="auto"/>
            <w:noWrap/>
            <w:vAlign w:val="center"/>
          </w:tcPr>
          <w:p w14:paraId="69EC82DA" w14:textId="77777777" w:rsidR="00A2786A" w:rsidRPr="00F03C48" w:rsidRDefault="00A2786A" w:rsidP="004A1C04">
            <w:pPr>
              <w:rPr>
                <w:color w:val="000000"/>
                <w:sz w:val="22"/>
                <w:szCs w:val="22"/>
              </w:rPr>
            </w:pPr>
            <w:r w:rsidRPr="00F03C48">
              <w:rPr>
                <w:color w:val="000000"/>
                <w:sz w:val="22"/>
                <w:szCs w:val="22"/>
              </w:rPr>
              <w:t>861-870</w:t>
            </w:r>
          </w:p>
        </w:tc>
        <w:tc>
          <w:tcPr>
            <w:tcW w:w="6378" w:type="dxa"/>
            <w:shd w:val="clear" w:color="auto" w:fill="auto"/>
            <w:vAlign w:val="center"/>
          </w:tcPr>
          <w:p w14:paraId="3164E027" w14:textId="77777777" w:rsidR="00A2786A" w:rsidRPr="00F03C48" w:rsidRDefault="00A2786A" w:rsidP="004A1C04">
            <w:pPr>
              <w:jc w:val="center"/>
              <w:rPr>
                <w:color w:val="000000"/>
                <w:sz w:val="22"/>
                <w:szCs w:val="22"/>
              </w:rPr>
            </w:pPr>
          </w:p>
        </w:tc>
      </w:tr>
      <w:tr w:rsidR="00A2786A" w:rsidRPr="00F03C48" w14:paraId="2BC4BD25" w14:textId="77777777" w:rsidTr="004A1C04">
        <w:trPr>
          <w:trHeight w:val="20"/>
        </w:trPr>
        <w:tc>
          <w:tcPr>
            <w:tcW w:w="3823" w:type="dxa"/>
            <w:shd w:val="clear" w:color="auto" w:fill="auto"/>
            <w:noWrap/>
            <w:vAlign w:val="center"/>
          </w:tcPr>
          <w:p w14:paraId="1942039E" w14:textId="77777777" w:rsidR="00A2786A" w:rsidRPr="00F03C48" w:rsidRDefault="00A2786A" w:rsidP="004A1C04">
            <w:pPr>
              <w:rPr>
                <w:color w:val="000000"/>
                <w:sz w:val="22"/>
                <w:szCs w:val="22"/>
              </w:rPr>
            </w:pPr>
            <w:r w:rsidRPr="00F03C48">
              <w:rPr>
                <w:color w:val="000000"/>
                <w:sz w:val="22"/>
                <w:szCs w:val="22"/>
              </w:rPr>
              <w:t>871-880</w:t>
            </w:r>
          </w:p>
        </w:tc>
        <w:tc>
          <w:tcPr>
            <w:tcW w:w="6378" w:type="dxa"/>
            <w:shd w:val="clear" w:color="auto" w:fill="auto"/>
            <w:vAlign w:val="center"/>
          </w:tcPr>
          <w:p w14:paraId="14917867" w14:textId="77777777" w:rsidR="00A2786A" w:rsidRPr="00F03C48" w:rsidRDefault="00A2786A" w:rsidP="004A1C04">
            <w:pPr>
              <w:jc w:val="center"/>
              <w:rPr>
                <w:color w:val="000000"/>
                <w:sz w:val="22"/>
                <w:szCs w:val="22"/>
              </w:rPr>
            </w:pPr>
          </w:p>
        </w:tc>
      </w:tr>
      <w:tr w:rsidR="00A2786A" w:rsidRPr="00F03C48" w14:paraId="0CB83029" w14:textId="77777777" w:rsidTr="004A1C04">
        <w:trPr>
          <w:trHeight w:val="20"/>
        </w:trPr>
        <w:tc>
          <w:tcPr>
            <w:tcW w:w="3823" w:type="dxa"/>
            <w:shd w:val="clear" w:color="auto" w:fill="auto"/>
            <w:noWrap/>
            <w:vAlign w:val="center"/>
          </w:tcPr>
          <w:p w14:paraId="3598F0FC" w14:textId="77777777" w:rsidR="00A2786A" w:rsidRPr="00F03C48" w:rsidRDefault="00A2786A" w:rsidP="004A1C04">
            <w:pPr>
              <w:rPr>
                <w:color w:val="000000"/>
                <w:sz w:val="22"/>
                <w:szCs w:val="22"/>
              </w:rPr>
            </w:pPr>
            <w:r w:rsidRPr="00F03C48">
              <w:rPr>
                <w:color w:val="000000"/>
                <w:sz w:val="22"/>
                <w:szCs w:val="22"/>
              </w:rPr>
              <w:t>881-890</w:t>
            </w:r>
          </w:p>
        </w:tc>
        <w:tc>
          <w:tcPr>
            <w:tcW w:w="6378" w:type="dxa"/>
            <w:shd w:val="clear" w:color="auto" w:fill="auto"/>
            <w:vAlign w:val="center"/>
          </w:tcPr>
          <w:p w14:paraId="4761C465" w14:textId="77777777" w:rsidR="00A2786A" w:rsidRPr="00F03C48" w:rsidRDefault="00A2786A" w:rsidP="004A1C04">
            <w:pPr>
              <w:jc w:val="center"/>
              <w:rPr>
                <w:color w:val="000000"/>
                <w:sz w:val="22"/>
                <w:szCs w:val="22"/>
              </w:rPr>
            </w:pPr>
          </w:p>
        </w:tc>
      </w:tr>
      <w:tr w:rsidR="00A2786A" w:rsidRPr="00F03C48" w14:paraId="4B4ADD3E" w14:textId="77777777" w:rsidTr="004A1C04">
        <w:trPr>
          <w:trHeight w:val="20"/>
        </w:trPr>
        <w:tc>
          <w:tcPr>
            <w:tcW w:w="3823" w:type="dxa"/>
            <w:shd w:val="clear" w:color="auto" w:fill="auto"/>
            <w:noWrap/>
            <w:vAlign w:val="center"/>
          </w:tcPr>
          <w:p w14:paraId="111C43BA" w14:textId="77777777" w:rsidR="00A2786A" w:rsidRPr="00F03C48" w:rsidRDefault="00A2786A" w:rsidP="004A1C04">
            <w:pPr>
              <w:rPr>
                <w:color w:val="000000"/>
                <w:sz w:val="22"/>
                <w:szCs w:val="22"/>
              </w:rPr>
            </w:pPr>
            <w:r w:rsidRPr="00F03C48">
              <w:rPr>
                <w:color w:val="000000"/>
                <w:sz w:val="22"/>
                <w:szCs w:val="22"/>
              </w:rPr>
              <w:t>891-900</w:t>
            </w:r>
          </w:p>
        </w:tc>
        <w:tc>
          <w:tcPr>
            <w:tcW w:w="6378" w:type="dxa"/>
            <w:shd w:val="clear" w:color="auto" w:fill="auto"/>
            <w:vAlign w:val="center"/>
          </w:tcPr>
          <w:p w14:paraId="045EFE35" w14:textId="77777777" w:rsidR="00A2786A" w:rsidRPr="00F03C48" w:rsidRDefault="00A2786A" w:rsidP="004A1C04">
            <w:pPr>
              <w:jc w:val="center"/>
              <w:rPr>
                <w:color w:val="000000"/>
                <w:sz w:val="22"/>
                <w:szCs w:val="22"/>
              </w:rPr>
            </w:pPr>
          </w:p>
        </w:tc>
      </w:tr>
      <w:tr w:rsidR="00A2786A" w:rsidRPr="00F03C48" w14:paraId="407E84C1" w14:textId="77777777" w:rsidTr="004A1C04">
        <w:trPr>
          <w:trHeight w:val="20"/>
        </w:trPr>
        <w:tc>
          <w:tcPr>
            <w:tcW w:w="3823" w:type="dxa"/>
            <w:shd w:val="clear" w:color="auto" w:fill="auto"/>
            <w:noWrap/>
            <w:vAlign w:val="center"/>
          </w:tcPr>
          <w:p w14:paraId="121670E3" w14:textId="77777777" w:rsidR="00A2786A" w:rsidRPr="00F03C48" w:rsidRDefault="00A2786A" w:rsidP="004A1C04">
            <w:pPr>
              <w:rPr>
                <w:color w:val="000000"/>
                <w:sz w:val="22"/>
                <w:szCs w:val="22"/>
              </w:rPr>
            </w:pPr>
            <w:r w:rsidRPr="00F03C48">
              <w:rPr>
                <w:color w:val="000000"/>
                <w:sz w:val="22"/>
                <w:szCs w:val="22"/>
              </w:rPr>
              <w:t>901-910</w:t>
            </w:r>
          </w:p>
        </w:tc>
        <w:tc>
          <w:tcPr>
            <w:tcW w:w="6378" w:type="dxa"/>
            <w:shd w:val="clear" w:color="auto" w:fill="auto"/>
            <w:vAlign w:val="center"/>
          </w:tcPr>
          <w:p w14:paraId="01F57462" w14:textId="77777777" w:rsidR="00A2786A" w:rsidRPr="00F03C48" w:rsidRDefault="00A2786A" w:rsidP="004A1C04">
            <w:pPr>
              <w:jc w:val="center"/>
              <w:rPr>
                <w:color w:val="000000"/>
                <w:sz w:val="22"/>
                <w:szCs w:val="22"/>
              </w:rPr>
            </w:pPr>
          </w:p>
        </w:tc>
      </w:tr>
      <w:tr w:rsidR="00A2786A" w:rsidRPr="00F03C48" w14:paraId="54DE4100" w14:textId="77777777" w:rsidTr="004A1C04">
        <w:trPr>
          <w:trHeight w:val="20"/>
        </w:trPr>
        <w:tc>
          <w:tcPr>
            <w:tcW w:w="3823" w:type="dxa"/>
            <w:shd w:val="clear" w:color="auto" w:fill="auto"/>
            <w:noWrap/>
            <w:vAlign w:val="center"/>
          </w:tcPr>
          <w:p w14:paraId="50B7BFF3" w14:textId="77777777" w:rsidR="00A2786A" w:rsidRPr="00F03C48" w:rsidRDefault="00A2786A" w:rsidP="004A1C04">
            <w:pPr>
              <w:rPr>
                <w:color w:val="000000"/>
                <w:sz w:val="22"/>
                <w:szCs w:val="22"/>
              </w:rPr>
            </w:pPr>
            <w:r w:rsidRPr="00F03C48">
              <w:rPr>
                <w:color w:val="000000"/>
                <w:sz w:val="22"/>
                <w:szCs w:val="22"/>
              </w:rPr>
              <w:t>911-920</w:t>
            </w:r>
          </w:p>
        </w:tc>
        <w:tc>
          <w:tcPr>
            <w:tcW w:w="6378" w:type="dxa"/>
            <w:shd w:val="clear" w:color="auto" w:fill="auto"/>
            <w:vAlign w:val="center"/>
          </w:tcPr>
          <w:p w14:paraId="344BA3F8" w14:textId="77777777" w:rsidR="00A2786A" w:rsidRPr="00F03C48" w:rsidRDefault="00A2786A" w:rsidP="004A1C04">
            <w:pPr>
              <w:jc w:val="center"/>
              <w:rPr>
                <w:color w:val="000000"/>
                <w:sz w:val="22"/>
                <w:szCs w:val="22"/>
              </w:rPr>
            </w:pPr>
          </w:p>
        </w:tc>
      </w:tr>
      <w:tr w:rsidR="00A2786A" w:rsidRPr="00F03C48" w14:paraId="6EB17AD7" w14:textId="77777777" w:rsidTr="004A1C04">
        <w:trPr>
          <w:trHeight w:val="20"/>
        </w:trPr>
        <w:tc>
          <w:tcPr>
            <w:tcW w:w="3823" w:type="dxa"/>
            <w:shd w:val="clear" w:color="auto" w:fill="auto"/>
            <w:noWrap/>
            <w:vAlign w:val="center"/>
          </w:tcPr>
          <w:p w14:paraId="6D708A05" w14:textId="77777777" w:rsidR="00A2786A" w:rsidRPr="00F03C48" w:rsidRDefault="00A2786A" w:rsidP="004A1C04">
            <w:pPr>
              <w:rPr>
                <w:color w:val="000000"/>
                <w:sz w:val="22"/>
                <w:szCs w:val="22"/>
              </w:rPr>
            </w:pPr>
            <w:r w:rsidRPr="00F03C48">
              <w:rPr>
                <w:color w:val="000000"/>
                <w:sz w:val="22"/>
                <w:szCs w:val="22"/>
              </w:rPr>
              <w:t>921-930</w:t>
            </w:r>
          </w:p>
        </w:tc>
        <w:tc>
          <w:tcPr>
            <w:tcW w:w="6378" w:type="dxa"/>
            <w:shd w:val="clear" w:color="auto" w:fill="auto"/>
            <w:vAlign w:val="center"/>
          </w:tcPr>
          <w:p w14:paraId="116BC6AC" w14:textId="77777777" w:rsidR="00A2786A" w:rsidRPr="00F03C48" w:rsidRDefault="00A2786A" w:rsidP="004A1C04">
            <w:pPr>
              <w:jc w:val="center"/>
              <w:rPr>
                <w:color w:val="000000"/>
                <w:sz w:val="22"/>
                <w:szCs w:val="22"/>
              </w:rPr>
            </w:pPr>
          </w:p>
        </w:tc>
      </w:tr>
      <w:tr w:rsidR="00A2786A" w:rsidRPr="00F03C48" w14:paraId="0FC3263F" w14:textId="77777777" w:rsidTr="004A1C04">
        <w:trPr>
          <w:trHeight w:val="20"/>
        </w:trPr>
        <w:tc>
          <w:tcPr>
            <w:tcW w:w="3823" w:type="dxa"/>
            <w:shd w:val="clear" w:color="auto" w:fill="auto"/>
            <w:noWrap/>
            <w:vAlign w:val="center"/>
          </w:tcPr>
          <w:p w14:paraId="29C27973" w14:textId="77777777" w:rsidR="00A2786A" w:rsidRPr="00F03C48" w:rsidRDefault="00A2786A" w:rsidP="004A1C04">
            <w:pPr>
              <w:rPr>
                <w:color w:val="000000"/>
                <w:sz w:val="22"/>
                <w:szCs w:val="22"/>
              </w:rPr>
            </w:pPr>
            <w:r w:rsidRPr="00F03C48">
              <w:rPr>
                <w:color w:val="000000"/>
                <w:sz w:val="22"/>
                <w:szCs w:val="22"/>
              </w:rPr>
              <w:t>931-940</w:t>
            </w:r>
          </w:p>
        </w:tc>
        <w:tc>
          <w:tcPr>
            <w:tcW w:w="6378" w:type="dxa"/>
            <w:shd w:val="clear" w:color="auto" w:fill="auto"/>
            <w:vAlign w:val="center"/>
          </w:tcPr>
          <w:p w14:paraId="24BA079F" w14:textId="77777777" w:rsidR="00A2786A" w:rsidRPr="00F03C48" w:rsidRDefault="00A2786A" w:rsidP="004A1C04">
            <w:pPr>
              <w:jc w:val="center"/>
              <w:rPr>
                <w:color w:val="000000"/>
                <w:sz w:val="22"/>
                <w:szCs w:val="22"/>
              </w:rPr>
            </w:pPr>
          </w:p>
        </w:tc>
      </w:tr>
      <w:tr w:rsidR="00A2786A" w:rsidRPr="00F03C48" w14:paraId="601AE4EE" w14:textId="77777777" w:rsidTr="004A1C04">
        <w:trPr>
          <w:trHeight w:val="20"/>
        </w:trPr>
        <w:tc>
          <w:tcPr>
            <w:tcW w:w="3823" w:type="dxa"/>
            <w:shd w:val="clear" w:color="auto" w:fill="auto"/>
            <w:noWrap/>
            <w:vAlign w:val="center"/>
          </w:tcPr>
          <w:p w14:paraId="4C9EFD4D" w14:textId="77777777" w:rsidR="00A2786A" w:rsidRPr="00F03C48" w:rsidRDefault="00A2786A" w:rsidP="004A1C04">
            <w:pPr>
              <w:rPr>
                <w:color w:val="000000"/>
                <w:sz w:val="22"/>
                <w:szCs w:val="22"/>
              </w:rPr>
            </w:pPr>
            <w:r w:rsidRPr="00F03C48">
              <w:rPr>
                <w:color w:val="000000"/>
                <w:sz w:val="22"/>
                <w:szCs w:val="22"/>
              </w:rPr>
              <w:t>941-950</w:t>
            </w:r>
          </w:p>
        </w:tc>
        <w:tc>
          <w:tcPr>
            <w:tcW w:w="6378" w:type="dxa"/>
            <w:shd w:val="clear" w:color="auto" w:fill="auto"/>
            <w:vAlign w:val="center"/>
          </w:tcPr>
          <w:p w14:paraId="0A685894" w14:textId="77777777" w:rsidR="00A2786A" w:rsidRPr="00F03C48" w:rsidRDefault="00A2786A" w:rsidP="004A1C04">
            <w:pPr>
              <w:jc w:val="center"/>
              <w:rPr>
                <w:color w:val="000000"/>
                <w:sz w:val="22"/>
                <w:szCs w:val="22"/>
              </w:rPr>
            </w:pPr>
          </w:p>
        </w:tc>
      </w:tr>
      <w:tr w:rsidR="00A2786A" w:rsidRPr="00F03C48" w14:paraId="2906C972" w14:textId="77777777" w:rsidTr="004A1C04">
        <w:trPr>
          <w:trHeight w:val="20"/>
        </w:trPr>
        <w:tc>
          <w:tcPr>
            <w:tcW w:w="3823" w:type="dxa"/>
            <w:shd w:val="clear" w:color="auto" w:fill="auto"/>
            <w:noWrap/>
            <w:vAlign w:val="center"/>
          </w:tcPr>
          <w:p w14:paraId="02CD5D06" w14:textId="77777777" w:rsidR="00A2786A" w:rsidRPr="00F03C48" w:rsidRDefault="00A2786A" w:rsidP="004A1C04">
            <w:pPr>
              <w:rPr>
                <w:color w:val="000000"/>
                <w:sz w:val="22"/>
                <w:szCs w:val="22"/>
              </w:rPr>
            </w:pPr>
            <w:r w:rsidRPr="00F03C48">
              <w:rPr>
                <w:color w:val="000000"/>
                <w:sz w:val="22"/>
                <w:szCs w:val="22"/>
              </w:rPr>
              <w:t>951-960</w:t>
            </w:r>
          </w:p>
        </w:tc>
        <w:tc>
          <w:tcPr>
            <w:tcW w:w="6378" w:type="dxa"/>
            <w:shd w:val="clear" w:color="auto" w:fill="auto"/>
            <w:vAlign w:val="center"/>
          </w:tcPr>
          <w:p w14:paraId="1B766B80" w14:textId="77777777" w:rsidR="00A2786A" w:rsidRPr="00F03C48" w:rsidRDefault="00A2786A" w:rsidP="004A1C04">
            <w:pPr>
              <w:jc w:val="center"/>
              <w:rPr>
                <w:color w:val="000000"/>
                <w:sz w:val="22"/>
                <w:szCs w:val="22"/>
              </w:rPr>
            </w:pPr>
          </w:p>
        </w:tc>
      </w:tr>
      <w:tr w:rsidR="00A2786A" w:rsidRPr="00F03C48" w14:paraId="6340B3D4" w14:textId="77777777" w:rsidTr="004A1C04">
        <w:trPr>
          <w:trHeight w:val="20"/>
        </w:trPr>
        <w:tc>
          <w:tcPr>
            <w:tcW w:w="3823" w:type="dxa"/>
            <w:shd w:val="clear" w:color="auto" w:fill="auto"/>
            <w:noWrap/>
            <w:vAlign w:val="center"/>
          </w:tcPr>
          <w:p w14:paraId="046AF0E3" w14:textId="77777777" w:rsidR="00A2786A" w:rsidRPr="00F03C48" w:rsidRDefault="00A2786A" w:rsidP="004A1C04">
            <w:pPr>
              <w:rPr>
                <w:color w:val="000000"/>
                <w:sz w:val="22"/>
                <w:szCs w:val="22"/>
              </w:rPr>
            </w:pPr>
            <w:r w:rsidRPr="00F03C48">
              <w:rPr>
                <w:color w:val="000000"/>
                <w:sz w:val="22"/>
                <w:szCs w:val="22"/>
              </w:rPr>
              <w:t>961-970</w:t>
            </w:r>
          </w:p>
        </w:tc>
        <w:tc>
          <w:tcPr>
            <w:tcW w:w="6378" w:type="dxa"/>
            <w:shd w:val="clear" w:color="auto" w:fill="auto"/>
            <w:vAlign w:val="center"/>
          </w:tcPr>
          <w:p w14:paraId="15A7D91C" w14:textId="77777777" w:rsidR="00A2786A" w:rsidRPr="00F03C48" w:rsidRDefault="00A2786A" w:rsidP="004A1C04">
            <w:pPr>
              <w:jc w:val="center"/>
              <w:rPr>
                <w:color w:val="000000"/>
                <w:sz w:val="22"/>
                <w:szCs w:val="22"/>
              </w:rPr>
            </w:pPr>
          </w:p>
        </w:tc>
      </w:tr>
      <w:tr w:rsidR="00A2786A" w:rsidRPr="00F03C48" w14:paraId="4AF40E64" w14:textId="77777777" w:rsidTr="004A1C04">
        <w:trPr>
          <w:trHeight w:val="20"/>
        </w:trPr>
        <w:tc>
          <w:tcPr>
            <w:tcW w:w="3823" w:type="dxa"/>
            <w:shd w:val="clear" w:color="auto" w:fill="auto"/>
            <w:noWrap/>
            <w:vAlign w:val="center"/>
          </w:tcPr>
          <w:p w14:paraId="443FAFBF" w14:textId="77777777" w:rsidR="00A2786A" w:rsidRPr="00F03C48" w:rsidRDefault="00A2786A" w:rsidP="004A1C04">
            <w:pPr>
              <w:rPr>
                <w:color w:val="000000"/>
                <w:sz w:val="22"/>
                <w:szCs w:val="22"/>
              </w:rPr>
            </w:pPr>
            <w:r w:rsidRPr="00F03C48">
              <w:rPr>
                <w:color w:val="000000"/>
                <w:sz w:val="22"/>
                <w:szCs w:val="22"/>
              </w:rPr>
              <w:t>971-980</w:t>
            </w:r>
          </w:p>
        </w:tc>
        <w:tc>
          <w:tcPr>
            <w:tcW w:w="6378" w:type="dxa"/>
            <w:shd w:val="clear" w:color="auto" w:fill="auto"/>
            <w:vAlign w:val="center"/>
          </w:tcPr>
          <w:p w14:paraId="5A460328" w14:textId="77777777" w:rsidR="00A2786A" w:rsidRPr="00F03C48" w:rsidRDefault="00A2786A" w:rsidP="004A1C04">
            <w:pPr>
              <w:jc w:val="center"/>
              <w:rPr>
                <w:color w:val="000000"/>
                <w:sz w:val="22"/>
                <w:szCs w:val="22"/>
              </w:rPr>
            </w:pPr>
          </w:p>
        </w:tc>
      </w:tr>
      <w:tr w:rsidR="00A2786A" w:rsidRPr="00F03C48" w14:paraId="74A9D466" w14:textId="77777777" w:rsidTr="004A1C04">
        <w:trPr>
          <w:trHeight w:val="20"/>
        </w:trPr>
        <w:tc>
          <w:tcPr>
            <w:tcW w:w="3823" w:type="dxa"/>
            <w:shd w:val="clear" w:color="auto" w:fill="auto"/>
            <w:noWrap/>
            <w:vAlign w:val="center"/>
          </w:tcPr>
          <w:p w14:paraId="0FD8EBA5" w14:textId="77777777" w:rsidR="00A2786A" w:rsidRPr="00F03C48" w:rsidRDefault="00A2786A" w:rsidP="004A1C04">
            <w:pPr>
              <w:rPr>
                <w:color w:val="000000"/>
                <w:sz w:val="22"/>
                <w:szCs w:val="22"/>
              </w:rPr>
            </w:pPr>
            <w:r w:rsidRPr="00F03C48">
              <w:rPr>
                <w:color w:val="000000"/>
                <w:sz w:val="22"/>
                <w:szCs w:val="22"/>
              </w:rPr>
              <w:t>981-990</w:t>
            </w:r>
          </w:p>
        </w:tc>
        <w:tc>
          <w:tcPr>
            <w:tcW w:w="6378" w:type="dxa"/>
            <w:shd w:val="clear" w:color="auto" w:fill="auto"/>
            <w:vAlign w:val="center"/>
          </w:tcPr>
          <w:p w14:paraId="0FD4E034" w14:textId="77777777" w:rsidR="00A2786A" w:rsidRPr="00F03C48" w:rsidRDefault="00A2786A" w:rsidP="004A1C04">
            <w:pPr>
              <w:jc w:val="center"/>
              <w:rPr>
                <w:color w:val="000000"/>
                <w:sz w:val="22"/>
                <w:szCs w:val="22"/>
              </w:rPr>
            </w:pPr>
          </w:p>
        </w:tc>
      </w:tr>
      <w:tr w:rsidR="00A2786A" w:rsidRPr="00F03C48" w14:paraId="4C0F3857" w14:textId="77777777" w:rsidTr="004A1C04">
        <w:trPr>
          <w:trHeight w:val="20"/>
        </w:trPr>
        <w:tc>
          <w:tcPr>
            <w:tcW w:w="3823" w:type="dxa"/>
            <w:shd w:val="clear" w:color="auto" w:fill="auto"/>
            <w:noWrap/>
            <w:vAlign w:val="center"/>
          </w:tcPr>
          <w:p w14:paraId="32463F06" w14:textId="77777777" w:rsidR="00A2786A" w:rsidRPr="00F03C48" w:rsidRDefault="00A2786A" w:rsidP="004A1C04">
            <w:pPr>
              <w:rPr>
                <w:color w:val="000000"/>
                <w:sz w:val="22"/>
                <w:szCs w:val="22"/>
              </w:rPr>
            </w:pPr>
            <w:r w:rsidRPr="00F03C48">
              <w:rPr>
                <w:color w:val="000000"/>
                <w:sz w:val="22"/>
                <w:szCs w:val="22"/>
              </w:rPr>
              <w:t>991-1000</w:t>
            </w:r>
          </w:p>
        </w:tc>
        <w:tc>
          <w:tcPr>
            <w:tcW w:w="6378" w:type="dxa"/>
            <w:shd w:val="clear" w:color="auto" w:fill="auto"/>
            <w:vAlign w:val="center"/>
          </w:tcPr>
          <w:p w14:paraId="4BEC874B" w14:textId="77777777" w:rsidR="00A2786A" w:rsidRPr="00F03C48" w:rsidRDefault="00A2786A" w:rsidP="004A1C04">
            <w:pPr>
              <w:jc w:val="center"/>
              <w:rPr>
                <w:color w:val="000000"/>
                <w:sz w:val="22"/>
                <w:szCs w:val="22"/>
              </w:rPr>
            </w:pPr>
          </w:p>
        </w:tc>
      </w:tr>
      <w:tr w:rsidR="00A2786A" w:rsidRPr="00F03C48" w14:paraId="18C52267" w14:textId="77777777" w:rsidTr="004A1C04">
        <w:trPr>
          <w:trHeight w:val="20"/>
        </w:trPr>
        <w:tc>
          <w:tcPr>
            <w:tcW w:w="3823" w:type="dxa"/>
            <w:shd w:val="clear" w:color="auto" w:fill="auto"/>
            <w:noWrap/>
            <w:vAlign w:val="center"/>
          </w:tcPr>
          <w:p w14:paraId="7EF13140" w14:textId="77777777" w:rsidR="00A2786A" w:rsidRPr="00F03C48" w:rsidRDefault="00A2786A" w:rsidP="004A1C04">
            <w:pPr>
              <w:rPr>
                <w:color w:val="000000"/>
                <w:sz w:val="22"/>
                <w:szCs w:val="22"/>
              </w:rPr>
            </w:pPr>
            <w:r w:rsidRPr="00F03C48">
              <w:rPr>
                <w:color w:val="000000"/>
                <w:sz w:val="22"/>
                <w:szCs w:val="22"/>
              </w:rPr>
              <w:t>1001-1050</w:t>
            </w:r>
          </w:p>
        </w:tc>
        <w:tc>
          <w:tcPr>
            <w:tcW w:w="6378" w:type="dxa"/>
            <w:shd w:val="clear" w:color="auto" w:fill="auto"/>
            <w:vAlign w:val="center"/>
          </w:tcPr>
          <w:p w14:paraId="05FB67AE" w14:textId="77777777" w:rsidR="00A2786A" w:rsidRPr="00F03C48" w:rsidRDefault="00A2786A" w:rsidP="004A1C04">
            <w:pPr>
              <w:jc w:val="center"/>
              <w:rPr>
                <w:color w:val="000000"/>
                <w:sz w:val="22"/>
                <w:szCs w:val="22"/>
              </w:rPr>
            </w:pPr>
          </w:p>
        </w:tc>
      </w:tr>
      <w:tr w:rsidR="00A2786A" w:rsidRPr="00F03C48" w14:paraId="7418CAAC" w14:textId="77777777" w:rsidTr="004A1C04">
        <w:trPr>
          <w:trHeight w:val="20"/>
        </w:trPr>
        <w:tc>
          <w:tcPr>
            <w:tcW w:w="3823" w:type="dxa"/>
            <w:shd w:val="clear" w:color="auto" w:fill="auto"/>
            <w:noWrap/>
            <w:vAlign w:val="center"/>
          </w:tcPr>
          <w:p w14:paraId="5DC598FE" w14:textId="77777777" w:rsidR="00A2786A" w:rsidRPr="00F03C48" w:rsidRDefault="00A2786A" w:rsidP="004A1C04">
            <w:pPr>
              <w:rPr>
                <w:color w:val="000000"/>
                <w:sz w:val="22"/>
                <w:szCs w:val="22"/>
              </w:rPr>
            </w:pPr>
            <w:r w:rsidRPr="00F03C48">
              <w:rPr>
                <w:color w:val="000000"/>
                <w:sz w:val="22"/>
                <w:szCs w:val="22"/>
              </w:rPr>
              <w:t>1051-1100</w:t>
            </w:r>
          </w:p>
        </w:tc>
        <w:tc>
          <w:tcPr>
            <w:tcW w:w="6378" w:type="dxa"/>
            <w:shd w:val="clear" w:color="auto" w:fill="auto"/>
            <w:vAlign w:val="center"/>
          </w:tcPr>
          <w:p w14:paraId="008B1E5F" w14:textId="77777777" w:rsidR="00A2786A" w:rsidRPr="00F03C48" w:rsidRDefault="00A2786A" w:rsidP="004A1C04">
            <w:pPr>
              <w:jc w:val="center"/>
              <w:rPr>
                <w:color w:val="000000"/>
                <w:sz w:val="22"/>
                <w:szCs w:val="22"/>
              </w:rPr>
            </w:pPr>
          </w:p>
        </w:tc>
      </w:tr>
      <w:tr w:rsidR="00A2786A" w:rsidRPr="00F03C48" w14:paraId="4D184EF4" w14:textId="77777777" w:rsidTr="004A1C04">
        <w:trPr>
          <w:trHeight w:val="20"/>
        </w:trPr>
        <w:tc>
          <w:tcPr>
            <w:tcW w:w="3823" w:type="dxa"/>
            <w:shd w:val="clear" w:color="auto" w:fill="auto"/>
            <w:noWrap/>
            <w:vAlign w:val="center"/>
          </w:tcPr>
          <w:p w14:paraId="7624101C" w14:textId="77777777" w:rsidR="00A2786A" w:rsidRPr="00F03C48" w:rsidRDefault="00A2786A" w:rsidP="004A1C04">
            <w:pPr>
              <w:rPr>
                <w:color w:val="000000"/>
                <w:sz w:val="22"/>
                <w:szCs w:val="22"/>
              </w:rPr>
            </w:pPr>
            <w:r w:rsidRPr="00F03C48">
              <w:rPr>
                <w:color w:val="000000"/>
                <w:sz w:val="22"/>
                <w:szCs w:val="22"/>
              </w:rPr>
              <w:lastRenderedPageBreak/>
              <w:t>1101-1150</w:t>
            </w:r>
          </w:p>
        </w:tc>
        <w:tc>
          <w:tcPr>
            <w:tcW w:w="6378" w:type="dxa"/>
            <w:shd w:val="clear" w:color="auto" w:fill="auto"/>
            <w:vAlign w:val="center"/>
          </w:tcPr>
          <w:p w14:paraId="608AEFA4" w14:textId="77777777" w:rsidR="00A2786A" w:rsidRPr="00F03C48" w:rsidRDefault="00A2786A" w:rsidP="004A1C04">
            <w:pPr>
              <w:jc w:val="center"/>
              <w:rPr>
                <w:color w:val="000000"/>
                <w:sz w:val="22"/>
                <w:szCs w:val="22"/>
              </w:rPr>
            </w:pPr>
          </w:p>
        </w:tc>
      </w:tr>
      <w:tr w:rsidR="00A2786A" w:rsidRPr="00F03C48" w14:paraId="65FFDD06" w14:textId="77777777" w:rsidTr="004A1C04">
        <w:trPr>
          <w:trHeight w:val="20"/>
        </w:trPr>
        <w:tc>
          <w:tcPr>
            <w:tcW w:w="3823" w:type="dxa"/>
            <w:shd w:val="clear" w:color="auto" w:fill="auto"/>
            <w:noWrap/>
            <w:vAlign w:val="center"/>
          </w:tcPr>
          <w:p w14:paraId="3899C174" w14:textId="77777777" w:rsidR="00A2786A" w:rsidRPr="00F03C48" w:rsidRDefault="00A2786A" w:rsidP="004A1C04">
            <w:pPr>
              <w:rPr>
                <w:color w:val="000000"/>
                <w:sz w:val="22"/>
                <w:szCs w:val="22"/>
              </w:rPr>
            </w:pPr>
            <w:r w:rsidRPr="00F03C48">
              <w:rPr>
                <w:color w:val="000000"/>
                <w:sz w:val="22"/>
                <w:szCs w:val="22"/>
              </w:rPr>
              <w:t>1151-1200</w:t>
            </w:r>
          </w:p>
        </w:tc>
        <w:tc>
          <w:tcPr>
            <w:tcW w:w="6378" w:type="dxa"/>
            <w:shd w:val="clear" w:color="auto" w:fill="auto"/>
            <w:vAlign w:val="center"/>
          </w:tcPr>
          <w:p w14:paraId="7D9F5EAC" w14:textId="77777777" w:rsidR="00A2786A" w:rsidRPr="00F03C48" w:rsidRDefault="00A2786A" w:rsidP="004A1C04">
            <w:pPr>
              <w:jc w:val="center"/>
              <w:rPr>
                <w:color w:val="000000"/>
                <w:sz w:val="22"/>
                <w:szCs w:val="22"/>
              </w:rPr>
            </w:pPr>
          </w:p>
        </w:tc>
      </w:tr>
      <w:tr w:rsidR="00A2786A" w:rsidRPr="00F03C48" w14:paraId="4565B471" w14:textId="77777777" w:rsidTr="004A1C04">
        <w:trPr>
          <w:trHeight w:val="20"/>
        </w:trPr>
        <w:tc>
          <w:tcPr>
            <w:tcW w:w="3823" w:type="dxa"/>
            <w:shd w:val="clear" w:color="auto" w:fill="auto"/>
            <w:noWrap/>
            <w:vAlign w:val="center"/>
          </w:tcPr>
          <w:p w14:paraId="23CF28CA" w14:textId="77777777" w:rsidR="00A2786A" w:rsidRPr="00F03C48" w:rsidRDefault="00A2786A" w:rsidP="004A1C04">
            <w:pPr>
              <w:rPr>
                <w:color w:val="000000"/>
                <w:sz w:val="22"/>
                <w:szCs w:val="22"/>
              </w:rPr>
            </w:pPr>
            <w:r w:rsidRPr="00F03C48">
              <w:rPr>
                <w:color w:val="000000"/>
                <w:sz w:val="22"/>
                <w:szCs w:val="22"/>
              </w:rPr>
              <w:t>1201-1250</w:t>
            </w:r>
          </w:p>
        </w:tc>
        <w:tc>
          <w:tcPr>
            <w:tcW w:w="6378" w:type="dxa"/>
            <w:shd w:val="clear" w:color="auto" w:fill="auto"/>
            <w:vAlign w:val="center"/>
          </w:tcPr>
          <w:p w14:paraId="5D5C9FA7" w14:textId="77777777" w:rsidR="00A2786A" w:rsidRPr="00F03C48" w:rsidRDefault="00A2786A" w:rsidP="004A1C04">
            <w:pPr>
              <w:jc w:val="center"/>
              <w:rPr>
                <w:color w:val="000000"/>
                <w:sz w:val="22"/>
                <w:szCs w:val="22"/>
              </w:rPr>
            </w:pPr>
          </w:p>
        </w:tc>
      </w:tr>
      <w:tr w:rsidR="00A2786A" w:rsidRPr="00F03C48" w14:paraId="5E6BCAF6" w14:textId="77777777" w:rsidTr="004A1C04">
        <w:trPr>
          <w:trHeight w:val="20"/>
        </w:trPr>
        <w:tc>
          <w:tcPr>
            <w:tcW w:w="3823" w:type="dxa"/>
            <w:shd w:val="clear" w:color="auto" w:fill="auto"/>
            <w:noWrap/>
            <w:vAlign w:val="center"/>
          </w:tcPr>
          <w:p w14:paraId="69C826AB" w14:textId="77777777" w:rsidR="00A2786A" w:rsidRPr="00F03C48" w:rsidRDefault="00A2786A" w:rsidP="004A1C04">
            <w:pPr>
              <w:rPr>
                <w:color w:val="000000"/>
                <w:sz w:val="22"/>
                <w:szCs w:val="22"/>
              </w:rPr>
            </w:pPr>
            <w:r w:rsidRPr="00F03C48">
              <w:rPr>
                <w:color w:val="000000"/>
                <w:sz w:val="22"/>
                <w:szCs w:val="22"/>
              </w:rPr>
              <w:t>1251-1300</w:t>
            </w:r>
          </w:p>
        </w:tc>
        <w:tc>
          <w:tcPr>
            <w:tcW w:w="6378" w:type="dxa"/>
            <w:shd w:val="clear" w:color="auto" w:fill="auto"/>
            <w:vAlign w:val="center"/>
          </w:tcPr>
          <w:p w14:paraId="3E80633C" w14:textId="77777777" w:rsidR="00A2786A" w:rsidRPr="00F03C48" w:rsidRDefault="00A2786A" w:rsidP="004A1C04">
            <w:pPr>
              <w:jc w:val="center"/>
              <w:rPr>
                <w:color w:val="000000"/>
                <w:sz w:val="22"/>
                <w:szCs w:val="22"/>
              </w:rPr>
            </w:pPr>
          </w:p>
        </w:tc>
      </w:tr>
      <w:tr w:rsidR="00A2786A" w:rsidRPr="00F03C48" w14:paraId="3A7542D9" w14:textId="77777777" w:rsidTr="004A1C04">
        <w:trPr>
          <w:trHeight w:val="20"/>
        </w:trPr>
        <w:tc>
          <w:tcPr>
            <w:tcW w:w="3823" w:type="dxa"/>
            <w:shd w:val="clear" w:color="auto" w:fill="auto"/>
            <w:noWrap/>
            <w:vAlign w:val="center"/>
          </w:tcPr>
          <w:p w14:paraId="68563B39" w14:textId="77777777" w:rsidR="00A2786A" w:rsidRPr="00F03C48" w:rsidRDefault="00A2786A" w:rsidP="004A1C04">
            <w:pPr>
              <w:rPr>
                <w:color w:val="000000"/>
                <w:sz w:val="22"/>
                <w:szCs w:val="22"/>
              </w:rPr>
            </w:pPr>
            <w:r w:rsidRPr="00F03C48">
              <w:rPr>
                <w:color w:val="000000"/>
                <w:sz w:val="22"/>
                <w:szCs w:val="22"/>
              </w:rPr>
              <w:t>1301-1350</w:t>
            </w:r>
          </w:p>
        </w:tc>
        <w:tc>
          <w:tcPr>
            <w:tcW w:w="6378" w:type="dxa"/>
            <w:shd w:val="clear" w:color="auto" w:fill="auto"/>
            <w:vAlign w:val="center"/>
          </w:tcPr>
          <w:p w14:paraId="4F2ADD36" w14:textId="77777777" w:rsidR="00A2786A" w:rsidRPr="00F03C48" w:rsidRDefault="00A2786A" w:rsidP="004A1C04">
            <w:pPr>
              <w:jc w:val="center"/>
              <w:rPr>
                <w:color w:val="000000"/>
                <w:sz w:val="22"/>
                <w:szCs w:val="22"/>
              </w:rPr>
            </w:pPr>
          </w:p>
        </w:tc>
      </w:tr>
      <w:tr w:rsidR="00A2786A" w:rsidRPr="00F03C48" w14:paraId="2BF4DE99" w14:textId="77777777" w:rsidTr="004A1C04">
        <w:trPr>
          <w:trHeight w:val="20"/>
        </w:trPr>
        <w:tc>
          <w:tcPr>
            <w:tcW w:w="3823" w:type="dxa"/>
            <w:shd w:val="clear" w:color="auto" w:fill="auto"/>
            <w:noWrap/>
            <w:vAlign w:val="center"/>
          </w:tcPr>
          <w:p w14:paraId="3F925DB1" w14:textId="77777777" w:rsidR="00A2786A" w:rsidRPr="00F03C48" w:rsidRDefault="00A2786A" w:rsidP="004A1C04">
            <w:pPr>
              <w:rPr>
                <w:color w:val="000000"/>
                <w:sz w:val="22"/>
                <w:szCs w:val="22"/>
              </w:rPr>
            </w:pPr>
            <w:r w:rsidRPr="00F03C48">
              <w:rPr>
                <w:color w:val="000000"/>
                <w:sz w:val="22"/>
                <w:szCs w:val="22"/>
              </w:rPr>
              <w:t>1351-1400</w:t>
            </w:r>
          </w:p>
        </w:tc>
        <w:tc>
          <w:tcPr>
            <w:tcW w:w="6378" w:type="dxa"/>
            <w:shd w:val="clear" w:color="auto" w:fill="auto"/>
            <w:vAlign w:val="center"/>
          </w:tcPr>
          <w:p w14:paraId="6D21277D" w14:textId="77777777" w:rsidR="00A2786A" w:rsidRPr="00F03C48" w:rsidRDefault="00A2786A" w:rsidP="004A1C04">
            <w:pPr>
              <w:jc w:val="center"/>
              <w:rPr>
                <w:color w:val="000000"/>
                <w:sz w:val="22"/>
                <w:szCs w:val="22"/>
              </w:rPr>
            </w:pPr>
          </w:p>
        </w:tc>
      </w:tr>
      <w:tr w:rsidR="00A2786A" w:rsidRPr="00F03C48" w14:paraId="14A1DF20" w14:textId="77777777" w:rsidTr="004A1C04">
        <w:trPr>
          <w:trHeight w:val="20"/>
        </w:trPr>
        <w:tc>
          <w:tcPr>
            <w:tcW w:w="3823" w:type="dxa"/>
            <w:shd w:val="clear" w:color="auto" w:fill="auto"/>
            <w:noWrap/>
            <w:vAlign w:val="center"/>
          </w:tcPr>
          <w:p w14:paraId="6C0C548B" w14:textId="77777777" w:rsidR="00A2786A" w:rsidRPr="00F03C48" w:rsidRDefault="00A2786A" w:rsidP="004A1C04">
            <w:pPr>
              <w:rPr>
                <w:color w:val="000000"/>
                <w:sz w:val="22"/>
                <w:szCs w:val="22"/>
              </w:rPr>
            </w:pPr>
            <w:r w:rsidRPr="00F03C48">
              <w:rPr>
                <w:color w:val="000000"/>
                <w:sz w:val="22"/>
                <w:szCs w:val="22"/>
              </w:rPr>
              <w:t>1401-1450</w:t>
            </w:r>
          </w:p>
        </w:tc>
        <w:tc>
          <w:tcPr>
            <w:tcW w:w="6378" w:type="dxa"/>
            <w:shd w:val="clear" w:color="auto" w:fill="auto"/>
            <w:vAlign w:val="center"/>
          </w:tcPr>
          <w:p w14:paraId="301444D8" w14:textId="77777777" w:rsidR="00A2786A" w:rsidRPr="00F03C48" w:rsidRDefault="00A2786A" w:rsidP="004A1C04">
            <w:pPr>
              <w:jc w:val="center"/>
              <w:rPr>
                <w:color w:val="000000"/>
                <w:sz w:val="22"/>
                <w:szCs w:val="22"/>
              </w:rPr>
            </w:pPr>
          </w:p>
        </w:tc>
      </w:tr>
      <w:tr w:rsidR="00A2786A" w:rsidRPr="00F03C48" w14:paraId="729A6D74" w14:textId="77777777" w:rsidTr="004A1C04">
        <w:trPr>
          <w:trHeight w:val="20"/>
        </w:trPr>
        <w:tc>
          <w:tcPr>
            <w:tcW w:w="3823" w:type="dxa"/>
            <w:shd w:val="clear" w:color="auto" w:fill="auto"/>
            <w:noWrap/>
            <w:vAlign w:val="center"/>
          </w:tcPr>
          <w:p w14:paraId="20F97B22" w14:textId="77777777" w:rsidR="00A2786A" w:rsidRPr="00F03C48" w:rsidRDefault="00A2786A" w:rsidP="004A1C04">
            <w:pPr>
              <w:rPr>
                <w:color w:val="000000"/>
                <w:sz w:val="22"/>
                <w:szCs w:val="22"/>
              </w:rPr>
            </w:pPr>
            <w:r w:rsidRPr="00F03C48">
              <w:rPr>
                <w:color w:val="000000"/>
                <w:sz w:val="22"/>
                <w:szCs w:val="22"/>
              </w:rPr>
              <w:t>1451-1500</w:t>
            </w:r>
          </w:p>
        </w:tc>
        <w:tc>
          <w:tcPr>
            <w:tcW w:w="6378" w:type="dxa"/>
            <w:shd w:val="clear" w:color="auto" w:fill="auto"/>
            <w:vAlign w:val="center"/>
          </w:tcPr>
          <w:p w14:paraId="1DF59D26" w14:textId="77777777" w:rsidR="00A2786A" w:rsidRPr="00F03C48" w:rsidRDefault="00A2786A" w:rsidP="004A1C04">
            <w:pPr>
              <w:jc w:val="center"/>
              <w:rPr>
                <w:color w:val="000000"/>
                <w:sz w:val="22"/>
                <w:szCs w:val="22"/>
              </w:rPr>
            </w:pPr>
          </w:p>
        </w:tc>
      </w:tr>
      <w:tr w:rsidR="00A2786A" w:rsidRPr="00F03C48" w14:paraId="5A6D10A5" w14:textId="77777777" w:rsidTr="004A1C04">
        <w:trPr>
          <w:trHeight w:val="20"/>
        </w:trPr>
        <w:tc>
          <w:tcPr>
            <w:tcW w:w="3823" w:type="dxa"/>
            <w:shd w:val="clear" w:color="auto" w:fill="auto"/>
            <w:noWrap/>
            <w:vAlign w:val="center"/>
          </w:tcPr>
          <w:p w14:paraId="2965F341" w14:textId="77777777" w:rsidR="00A2786A" w:rsidRPr="00F03C48" w:rsidRDefault="00A2786A" w:rsidP="004A1C04">
            <w:pPr>
              <w:rPr>
                <w:color w:val="000000"/>
                <w:sz w:val="22"/>
                <w:szCs w:val="22"/>
              </w:rPr>
            </w:pPr>
            <w:r w:rsidRPr="00F03C48">
              <w:rPr>
                <w:color w:val="000000"/>
                <w:sz w:val="22"/>
                <w:szCs w:val="22"/>
              </w:rPr>
              <w:t>1501-1550</w:t>
            </w:r>
          </w:p>
        </w:tc>
        <w:tc>
          <w:tcPr>
            <w:tcW w:w="6378" w:type="dxa"/>
            <w:shd w:val="clear" w:color="auto" w:fill="auto"/>
            <w:vAlign w:val="center"/>
          </w:tcPr>
          <w:p w14:paraId="4731BEAF" w14:textId="77777777" w:rsidR="00A2786A" w:rsidRPr="00F03C48" w:rsidRDefault="00A2786A" w:rsidP="004A1C04">
            <w:pPr>
              <w:jc w:val="center"/>
              <w:rPr>
                <w:color w:val="000000"/>
                <w:sz w:val="22"/>
                <w:szCs w:val="22"/>
              </w:rPr>
            </w:pPr>
          </w:p>
        </w:tc>
      </w:tr>
      <w:tr w:rsidR="00A2786A" w:rsidRPr="00F03C48" w14:paraId="3EA6E2F2" w14:textId="77777777" w:rsidTr="004A1C04">
        <w:trPr>
          <w:trHeight w:val="20"/>
        </w:trPr>
        <w:tc>
          <w:tcPr>
            <w:tcW w:w="3823" w:type="dxa"/>
            <w:shd w:val="clear" w:color="auto" w:fill="auto"/>
            <w:noWrap/>
            <w:vAlign w:val="center"/>
          </w:tcPr>
          <w:p w14:paraId="25247850" w14:textId="77777777" w:rsidR="00A2786A" w:rsidRPr="00F03C48" w:rsidRDefault="00A2786A" w:rsidP="004A1C04">
            <w:pPr>
              <w:rPr>
                <w:color w:val="000000"/>
                <w:sz w:val="22"/>
                <w:szCs w:val="22"/>
              </w:rPr>
            </w:pPr>
            <w:r w:rsidRPr="00F03C48">
              <w:rPr>
                <w:color w:val="000000"/>
                <w:sz w:val="22"/>
                <w:szCs w:val="22"/>
              </w:rPr>
              <w:t>1551-1600</w:t>
            </w:r>
          </w:p>
        </w:tc>
        <w:tc>
          <w:tcPr>
            <w:tcW w:w="6378" w:type="dxa"/>
            <w:shd w:val="clear" w:color="auto" w:fill="auto"/>
            <w:vAlign w:val="center"/>
          </w:tcPr>
          <w:p w14:paraId="03285DE6" w14:textId="77777777" w:rsidR="00A2786A" w:rsidRPr="00F03C48" w:rsidRDefault="00A2786A" w:rsidP="004A1C04">
            <w:pPr>
              <w:jc w:val="center"/>
              <w:rPr>
                <w:color w:val="000000"/>
                <w:sz w:val="22"/>
                <w:szCs w:val="22"/>
              </w:rPr>
            </w:pPr>
          </w:p>
        </w:tc>
      </w:tr>
      <w:tr w:rsidR="00A2786A" w:rsidRPr="00F03C48" w14:paraId="142949D3" w14:textId="77777777" w:rsidTr="004A1C04">
        <w:trPr>
          <w:trHeight w:val="20"/>
        </w:trPr>
        <w:tc>
          <w:tcPr>
            <w:tcW w:w="3823" w:type="dxa"/>
            <w:shd w:val="clear" w:color="auto" w:fill="auto"/>
            <w:noWrap/>
            <w:vAlign w:val="center"/>
          </w:tcPr>
          <w:p w14:paraId="235D4612" w14:textId="77777777" w:rsidR="00A2786A" w:rsidRPr="00F03C48" w:rsidRDefault="00A2786A" w:rsidP="004A1C04">
            <w:pPr>
              <w:rPr>
                <w:color w:val="000000"/>
                <w:sz w:val="22"/>
                <w:szCs w:val="22"/>
              </w:rPr>
            </w:pPr>
            <w:r w:rsidRPr="00F03C48">
              <w:rPr>
                <w:color w:val="000000"/>
                <w:sz w:val="22"/>
                <w:szCs w:val="22"/>
              </w:rPr>
              <w:t>1601-1650</w:t>
            </w:r>
          </w:p>
        </w:tc>
        <w:tc>
          <w:tcPr>
            <w:tcW w:w="6378" w:type="dxa"/>
            <w:shd w:val="clear" w:color="auto" w:fill="auto"/>
            <w:vAlign w:val="center"/>
          </w:tcPr>
          <w:p w14:paraId="4C55D716" w14:textId="77777777" w:rsidR="00A2786A" w:rsidRPr="00F03C48" w:rsidRDefault="00A2786A" w:rsidP="004A1C04">
            <w:pPr>
              <w:jc w:val="center"/>
              <w:rPr>
                <w:color w:val="000000"/>
                <w:sz w:val="22"/>
                <w:szCs w:val="22"/>
              </w:rPr>
            </w:pPr>
          </w:p>
        </w:tc>
      </w:tr>
      <w:tr w:rsidR="00A2786A" w:rsidRPr="00F03C48" w14:paraId="6CF68017" w14:textId="77777777" w:rsidTr="004A1C04">
        <w:trPr>
          <w:trHeight w:val="20"/>
        </w:trPr>
        <w:tc>
          <w:tcPr>
            <w:tcW w:w="3823" w:type="dxa"/>
            <w:shd w:val="clear" w:color="auto" w:fill="auto"/>
            <w:noWrap/>
            <w:vAlign w:val="center"/>
          </w:tcPr>
          <w:p w14:paraId="0F01ED89" w14:textId="77777777" w:rsidR="00A2786A" w:rsidRPr="00F03C48" w:rsidRDefault="00A2786A" w:rsidP="004A1C04">
            <w:pPr>
              <w:rPr>
                <w:color w:val="000000"/>
                <w:sz w:val="22"/>
                <w:szCs w:val="22"/>
              </w:rPr>
            </w:pPr>
            <w:r w:rsidRPr="00F03C48">
              <w:rPr>
                <w:color w:val="000000"/>
                <w:sz w:val="22"/>
                <w:szCs w:val="22"/>
              </w:rPr>
              <w:t>1651-1700</w:t>
            </w:r>
          </w:p>
        </w:tc>
        <w:tc>
          <w:tcPr>
            <w:tcW w:w="6378" w:type="dxa"/>
            <w:shd w:val="clear" w:color="auto" w:fill="auto"/>
            <w:vAlign w:val="center"/>
          </w:tcPr>
          <w:p w14:paraId="580257FE" w14:textId="77777777" w:rsidR="00A2786A" w:rsidRPr="00F03C48" w:rsidRDefault="00A2786A" w:rsidP="004A1C04">
            <w:pPr>
              <w:jc w:val="center"/>
              <w:rPr>
                <w:color w:val="000000"/>
                <w:sz w:val="22"/>
                <w:szCs w:val="22"/>
              </w:rPr>
            </w:pPr>
          </w:p>
        </w:tc>
      </w:tr>
      <w:tr w:rsidR="00A2786A" w:rsidRPr="00F03C48" w14:paraId="44ED5F74" w14:textId="77777777" w:rsidTr="004A1C04">
        <w:trPr>
          <w:trHeight w:val="20"/>
        </w:trPr>
        <w:tc>
          <w:tcPr>
            <w:tcW w:w="3823" w:type="dxa"/>
            <w:shd w:val="clear" w:color="auto" w:fill="auto"/>
            <w:noWrap/>
            <w:vAlign w:val="center"/>
          </w:tcPr>
          <w:p w14:paraId="479CE3DF" w14:textId="77777777" w:rsidR="00A2786A" w:rsidRPr="00F03C48" w:rsidRDefault="00A2786A" w:rsidP="004A1C04">
            <w:pPr>
              <w:rPr>
                <w:color w:val="000000"/>
                <w:sz w:val="22"/>
                <w:szCs w:val="22"/>
              </w:rPr>
            </w:pPr>
            <w:r w:rsidRPr="00F03C48">
              <w:rPr>
                <w:color w:val="000000"/>
                <w:sz w:val="22"/>
                <w:szCs w:val="22"/>
              </w:rPr>
              <w:t>1701-1750</w:t>
            </w:r>
          </w:p>
        </w:tc>
        <w:tc>
          <w:tcPr>
            <w:tcW w:w="6378" w:type="dxa"/>
            <w:shd w:val="clear" w:color="auto" w:fill="auto"/>
            <w:vAlign w:val="center"/>
          </w:tcPr>
          <w:p w14:paraId="68DEC30B" w14:textId="77777777" w:rsidR="00A2786A" w:rsidRPr="00F03C48" w:rsidRDefault="00A2786A" w:rsidP="004A1C04">
            <w:pPr>
              <w:jc w:val="center"/>
              <w:rPr>
                <w:color w:val="000000"/>
                <w:sz w:val="22"/>
                <w:szCs w:val="22"/>
              </w:rPr>
            </w:pPr>
          </w:p>
        </w:tc>
      </w:tr>
      <w:tr w:rsidR="00A2786A" w:rsidRPr="00F03C48" w14:paraId="30512519" w14:textId="77777777" w:rsidTr="004A1C04">
        <w:trPr>
          <w:trHeight w:val="20"/>
        </w:trPr>
        <w:tc>
          <w:tcPr>
            <w:tcW w:w="3823" w:type="dxa"/>
            <w:shd w:val="clear" w:color="auto" w:fill="auto"/>
            <w:noWrap/>
            <w:vAlign w:val="center"/>
          </w:tcPr>
          <w:p w14:paraId="6173B28A" w14:textId="77777777" w:rsidR="00A2786A" w:rsidRPr="00F03C48" w:rsidRDefault="00A2786A" w:rsidP="004A1C04">
            <w:pPr>
              <w:rPr>
                <w:color w:val="000000"/>
                <w:sz w:val="22"/>
                <w:szCs w:val="22"/>
              </w:rPr>
            </w:pPr>
            <w:r w:rsidRPr="00F03C48">
              <w:rPr>
                <w:color w:val="000000"/>
                <w:sz w:val="22"/>
                <w:szCs w:val="22"/>
              </w:rPr>
              <w:t>1751-1800</w:t>
            </w:r>
          </w:p>
        </w:tc>
        <w:tc>
          <w:tcPr>
            <w:tcW w:w="6378" w:type="dxa"/>
            <w:shd w:val="clear" w:color="auto" w:fill="auto"/>
            <w:vAlign w:val="center"/>
          </w:tcPr>
          <w:p w14:paraId="2E954A53" w14:textId="77777777" w:rsidR="00A2786A" w:rsidRPr="00F03C48" w:rsidRDefault="00A2786A" w:rsidP="004A1C04">
            <w:pPr>
              <w:jc w:val="center"/>
              <w:rPr>
                <w:color w:val="000000"/>
                <w:sz w:val="22"/>
                <w:szCs w:val="22"/>
              </w:rPr>
            </w:pPr>
          </w:p>
        </w:tc>
      </w:tr>
      <w:tr w:rsidR="00A2786A" w:rsidRPr="00F03C48" w14:paraId="2D0EB4E8" w14:textId="77777777" w:rsidTr="004A1C04">
        <w:trPr>
          <w:trHeight w:val="20"/>
        </w:trPr>
        <w:tc>
          <w:tcPr>
            <w:tcW w:w="3823" w:type="dxa"/>
            <w:shd w:val="clear" w:color="auto" w:fill="auto"/>
            <w:noWrap/>
            <w:vAlign w:val="center"/>
          </w:tcPr>
          <w:p w14:paraId="34090CD8" w14:textId="77777777" w:rsidR="00A2786A" w:rsidRPr="00F03C48" w:rsidRDefault="00A2786A" w:rsidP="004A1C04">
            <w:pPr>
              <w:rPr>
                <w:color w:val="000000"/>
                <w:sz w:val="22"/>
                <w:szCs w:val="22"/>
              </w:rPr>
            </w:pPr>
            <w:r w:rsidRPr="00F03C48">
              <w:rPr>
                <w:color w:val="000000"/>
                <w:sz w:val="22"/>
                <w:szCs w:val="22"/>
              </w:rPr>
              <w:t>1801-1850</w:t>
            </w:r>
          </w:p>
        </w:tc>
        <w:tc>
          <w:tcPr>
            <w:tcW w:w="6378" w:type="dxa"/>
            <w:shd w:val="clear" w:color="auto" w:fill="auto"/>
            <w:vAlign w:val="center"/>
          </w:tcPr>
          <w:p w14:paraId="5A3E8F5C" w14:textId="77777777" w:rsidR="00A2786A" w:rsidRPr="00F03C48" w:rsidRDefault="00A2786A" w:rsidP="004A1C04">
            <w:pPr>
              <w:jc w:val="center"/>
              <w:rPr>
                <w:color w:val="000000"/>
                <w:sz w:val="22"/>
                <w:szCs w:val="22"/>
              </w:rPr>
            </w:pPr>
          </w:p>
        </w:tc>
      </w:tr>
      <w:tr w:rsidR="00A2786A" w:rsidRPr="00F03C48" w14:paraId="5EFFA5D7" w14:textId="77777777" w:rsidTr="004A1C04">
        <w:trPr>
          <w:trHeight w:val="20"/>
        </w:trPr>
        <w:tc>
          <w:tcPr>
            <w:tcW w:w="3823" w:type="dxa"/>
            <w:shd w:val="clear" w:color="auto" w:fill="auto"/>
            <w:noWrap/>
            <w:vAlign w:val="center"/>
          </w:tcPr>
          <w:p w14:paraId="283F051F" w14:textId="77777777" w:rsidR="00A2786A" w:rsidRPr="00F03C48" w:rsidRDefault="00A2786A" w:rsidP="004A1C04">
            <w:pPr>
              <w:rPr>
                <w:color w:val="000000"/>
                <w:sz w:val="22"/>
                <w:szCs w:val="22"/>
              </w:rPr>
            </w:pPr>
            <w:r w:rsidRPr="00F03C48">
              <w:rPr>
                <w:color w:val="000000"/>
                <w:sz w:val="22"/>
                <w:szCs w:val="22"/>
              </w:rPr>
              <w:t>1851-1900</w:t>
            </w:r>
          </w:p>
        </w:tc>
        <w:tc>
          <w:tcPr>
            <w:tcW w:w="6378" w:type="dxa"/>
            <w:shd w:val="clear" w:color="auto" w:fill="auto"/>
            <w:vAlign w:val="center"/>
          </w:tcPr>
          <w:p w14:paraId="14B42BC3" w14:textId="77777777" w:rsidR="00A2786A" w:rsidRPr="00F03C48" w:rsidRDefault="00A2786A" w:rsidP="004A1C04">
            <w:pPr>
              <w:jc w:val="center"/>
              <w:rPr>
                <w:color w:val="000000"/>
                <w:sz w:val="22"/>
                <w:szCs w:val="22"/>
              </w:rPr>
            </w:pPr>
          </w:p>
        </w:tc>
      </w:tr>
      <w:tr w:rsidR="00A2786A" w:rsidRPr="00F03C48" w14:paraId="054C23F7" w14:textId="77777777" w:rsidTr="004A1C04">
        <w:trPr>
          <w:trHeight w:val="20"/>
        </w:trPr>
        <w:tc>
          <w:tcPr>
            <w:tcW w:w="3823" w:type="dxa"/>
            <w:shd w:val="clear" w:color="auto" w:fill="auto"/>
            <w:noWrap/>
            <w:vAlign w:val="center"/>
          </w:tcPr>
          <w:p w14:paraId="108A0652" w14:textId="77777777" w:rsidR="00A2786A" w:rsidRPr="00F03C48" w:rsidRDefault="00A2786A" w:rsidP="004A1C04">
            <w:pPr>
              <w:rPr>
                <w:color w:val="000000"/>
                <w:sz w:val="22"/>
                <w:szCs w:val="22"/>
              </w:rPr>
            </w:pPr>
            <w:r w:rsidRPr="00F03C48">
              <w:rPr>
                <w:color w:val="000000"/>
                <w:sz w:val="22"/>
                <w:szCs w:val="22"/>
              </w:rPr>
              <w:t>1901-1950</w:t>
            </w:r>
          </w:p>
        </w:tc>
        <w:tc>
          <w:tcPr>
            <w:tcW w:w="6378" w:type="dxa"/>
            <w:shd w:val="clear" w:color="auto" w:fill="auto"/>
            <w:vAlign w:val="center"/>
          </w:tcPr>
          <w:p w14:paraId="1A2129C5" w14:textId="77777777" w:rsidR="00A2786A" w:rsidRPr="00F03C48" w:rsidRDefault="00A2786A" w:rsidP="004A1C04">
            <w:pPr>
              <w:jc w:val="center"/>
              <w:rPr>
                <w:color w:val="000000"/>
                <w:sz w:val="22"/>
                <w:szCs w:val="22"/>
              </w:rPr>
            </w:pPr>
          </w:p>
        </w:tc>
      </w:tr>
      <w:tr w:rsidR="00A2786A" w:rsidRPr="00F03C48" w14:paraId="33C029D6" w14:textId="77777777" w:rsidTr="004A1C04">
        <w:trPr>
          <w:trHeight w:val="20"/>
        </w:trPr>
        <w:tc>
          <w:tcPr>
            <w:tcW w:w="3823" w:type="dxa"/>
            <w:shd w:val="clear" w:color="auto" w:fill="auto"/>
            <w:noWrap/>
            <w:vAlign w:val="center"/>
          </w:tcPr>
          <w:p w14:paraId="550C7373" w14:textId="77777777" w:rsidR="00A2786A" w:rsidRPr="00F03C48" w:rsidRDefault="00A2786A" w:rsidP="004A1C04">
            <w:pPr>
              <w:rPr>
                <w:color w:val="000000"/>
                <w:sz w:val="22"/>
                <w:szCs w:val="22"/>
              </w:rPr>
            </w:pPr>
            <w:r w:rsidRPr="00F03C48">
              <w:rPr>
                <w:color w:val="000000"/>
                <w:sz w:val="22"/>
                <w:szCs w:val="22"/>
              </w:rPr>
              <w:t>1951-2000</w:t>
            </w:r>
          </w:p>
        </w:tc>
        <w:tc>
          <w:tcPr>
            <w:tcW w:w="6378" w:type="dxa"/>
            <w:shd w:val="clear" w:color="auto" w:fill="auto"/>
            <w:vAlign w:val="center"/>
          </w:tcPr>
          <w:p w14:paraId="59B5EFDF" w14:textId="77777777" w:rsidR="00A2786A" w:rsidRPr="00F03C48" w:rsidRDefault="00A2786A" w:rsidP="004A1C04">
            <w:pPr>
              <w:jc w:val="center"/>
              <w:rPr>
                <w:color w:val="000000"/>
                <w:sz w:val="22"/>
                <w:szCs w:val="22"/>
              </w:rPr>
            </w:pPr>
          </w:p>
        </w:tc>
      </w:tr>
    </w:tbl>
    <w:p w14:paraId="6E11B8D4" w14:textId="77777777" w:rsidR="00A2786A" w:rsidRPr="00F03C48" w:rsidRDefault="00A2786A" w:rsidP="00A2786A">
      <w:pPr>
        <w:tabs>
          <w:tab w:val="left" w:pos="951"/>
        </w:tabs>
        <w:rPr>
          <w:b/>
          <w:sz w:val="22"/>
          <w:szCs w:val="22"/>
        </w:rPr>
      </w:pPr>
    </w:p>
    <w:p w14:paraId="77B41FA5" w14:textId="6AFD2569" w:rsidR="00A2786A" w:rsidRPr="00F03C48" w:rsidRDefault="00A2786A" w:rsidP="00A2786A">
      <w:pPr>
        <w:pStyle w:val="af1"/>
        <w:numPr>
          <w:ilvl w:val="1"/>
          <w:numId w:val="45"/>
        </w:numPr>
        <w:ind w:left="142"/>
        <w:jc w:val="both"/>
        <w:rPr>
          <w:b/>
          <w:sz w:val="22"/>
          <w:szCs w:val="22"/>
        </w:rPr>
      </w:pPr>
      <w:r w:rsidRPr="00F03C48">
        <w:rPr>
          <w:b/>
          <w:sz w:val="22"/>
          <w:szCs w:val="22"/>
        </w:rPr>
        <w:t>Тарифное соглашение на перевозку 1 (одной) тонны централизованной перевозки навального и тарированного цемента</w:t>
      </w:r>
      <w:r w:rsidR="00ED3BC7" w:rsidRPr="00F03C48">
        <w:rPr>
          <w:b/>
          <w:sz w:val="22"/>
          <w:szCs w:val="22"/>
        </w:rPr>
        <w:t xml:space="preserve"> </w:t>
      </w:r>
      <w:r w:rsidRPr="00F03C48">
        <w:rPr>
          <w:b/>
          <w:sz w:val="22"/>
          <w:szCs w:val="22"/>
        </w:rPr>
        <w:t>из пунктов погрузки, указанных в строках №№</w:t>
      </w:r>
      <w:r w:rsidR="007957FB" w:rsidRPr="00F03C48">
        <w:rPr>
          <w:b/>
          <w:sz w:val="22"/>
          <w:szCs w:val="22"/>
        </w:rPr>
        <w:t xml:space="preserve"> </w:t>
      </w:r>
      <w:r w:rsidRPr="00F03C48">
        <w:rPr>
          <w:b/>
          <w:sz w:val="22"/>
          <w:szCs w:val="22"/>
        </w:rPr>
        <w:t>2.</w:t>
      </w:r>
      <w:proofErr w:type="gramStart"/>
      <w:r w:rsidRPr="00F03C48">
        <w:rPr>
          <w:b/>
          <w:sz w:val="22"/>
          <w:szCs w:val="22"/>
        </w:rPr>
        <w:t>2._</w:t>
      </w:r>
      <w:proofErr w:type="gramEnd"/>
      <w:r w:rsidRPr="00F03C48">
        <w:rPr>
          <w:b/>
          <w:sz w:val="22"/>
          <w:szCs w:val="22"/>
        </w:rPr>
        <w:t>- 2.2._ (перевалки) п.2.2. Договора (без учета НДС).</w:t>
      </w:r>
    </w:p>
    <w:p w14:paraId="542EF5CD" w14:textId="77777777" w:rsidR="00A2786A" w:rsidRPr="00F03C48" w:rsidRDefault="00A2786A" w:rsidP="00A2786A">
      <w:pPr>
        <w:rPr>
          <w:sz w:val="28"/>
          <w:szCs w:val="28"/>
        </w:rPr>
      </w:pPr>
    </w:p>
    <w:tbl>
      <w:tblPr>
        <w:tblW w:w="10206" w:type="dxa"/>
        <w:tblInd w:w="-5" w:type="dxa"/>
        <w:tblLook w:val="04A0" w:firstRow="1" w:lastRow="0" w:firstColumn="1" w:lastColumn="0" w:noHBand="0" w:noVBand="1"/>
      </w:tblPr>
      <w:tblGrid>
        <w:gridCol w:w="3823"/>
        <w:gridCol w:w="6383"/>
      </w:tblGrid>
      <w:tr w:rsidR="00A2786A" w:rsidRPr="00F03C48" w14:paraId="3D6BCB58" w14:textId="77777777" w:rsidTr="007957FB">
        <w:trPr>
          <w:trHeight w:val="457"/>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9892DD" w14:textId="77777777" w:rsidR="00A2786A" w:rsidRPr="00F03C48" w:rsidRDefault="00A2786A" w:rsidP="004A1C04">
            <w:pPr>
              <w:jc w:val="center"/>
              <w:rPr>
                <w:b/>
                <w:bCs/>
                <w:sz w:val="22"/>
                <w:szCs w:val="22"/>
              </w:rPr>
            </w:pPr>
            <w:r w:rsidRPr="00F03C48">
              <w:rPr>
                <w:b/>
                <w:bCs/>
                <w:sz w:val="22"/>
                <w:szCs w:val="22"/>
              </w:rPr>
              <w:t> </w:t>
            </w:r>
            <w:r w:rsidRPr="00F03C48">
              <w:rPr>
                <w:color w:val="000000"/>
                <w:sz w:val="22"/>
                <w:szCs w:val="22"/>
              </w:rPr>
              <w:t>Расстояние доставки, км</w:t>
            </w:r>
          </w:p>
        </w:tc>
        <w:tc>
          <w:tcPr>
            <w:tcW w:w="6383" w:type="dxa"/>
            <w:tcBorders>
              <w:top w:val="single" w:sz="4" w:space="0" w:color="auto"/>
              <w:left w:val="nil"/>
              <w:bottom w:val="single" w:sz="4" w:space="0" w:color="auto"/>
              <w:right w:val="single" w:sz="4" w:space="0" w:color="auto"/>
            </w:tcBorders>
            <w:shd w:val="clear" w:color="auto" w:fill="auto"/>
            <w:vAlign w:val="center"/>
            <w:hideMark/>
          </w:tcPr>
          <w:p w14:paraId="0046F684" w14:textId="175E95B8" w:rsidR="00A2786A" w:rsidRPr="00F03C48" w:rsidRDefault="00A2786A" w:rsidP="00197EF9">
            <w:pPr>
              <w:ind w:firstLine="453"/>
              <w:jc w:val="center"/>
              <w:rPr>
                <w:b/>
                <w:bCs/>
                <w:color w:val="000000"/>
                <w:sz w:val="22"/>
                <w:szCs w:val="22"/>
              </w:rPr>
            </w:pPr>
            <w:r w:rsidRPr="00F03C48">
              <w:rPr>
                <w:color w:val="000000"/>
                <w:sz w:val="22"/>
                <w:szCs w:val="22"/>
              </w:rPr>
              <w:t>Стоимость перевозки одной тонны навального и/или тарированного цемента</w:t>
            </w:r>
            <w:r w:rsidR="00197EF9" w:rsidRPr="00F03C48">
              <w:rPr>
                <w:color w:val="000000"/>
                <w:sz w:val="22"/>
                <w:szCs w:val="22"/>
              </w:rPr>
              <w:t xml:space="preserve">, </w:t>
            </w:r>
            <w:r w:rsidRPr="00F03C48">
              <w:rPr>
                <w:color w:val="000000"/>
                <w:sz w:val="22"/>
                <w:szCs w:val="22"/>
              </w:rPr>
              <w:t>без НДС (руб.)</w:t>
            </w:r>
          </w:p>
        </w:tc>
      </w:tr>
      <w:tr w:rsidR="00A2786A" w:rsidRPr="00F03C48" w14:paraId="3EED6BE0" w14:textId="77777777" w:rsidTr="004A1C04">
        <w:trPr>
          <w:trHeight w:val="300"/>
        </w:trPr>
        <w:tc>
          <w:tcPr>
            <w:tcW w:w="3823" w:type="dxa"/>
            <w:tcBorders>
              <w:top w:val="nil"/>
              <w:left w:val="single" w:sz="4" w:space="0" w:color="auto"/>
              <w:bottom w:val="single" w:sz="4" w:space="0" w:color="auto"/>
              <w:right w:val="single" w:sz="4" w:space="0" w:color="auto"/>
            </w:tcBorders>
            <w:shd w:val="clear" w:color="auto" w:fill="auto"/>
            <w:noWrap/>
            <w:vAlign w:val="center"/>
            <w:hideMark/>
          </w:tcPr>
          <w:p w14:paraId="6B64BAF2" w14:textId="77777777" w:rsidR="00A2786A" w:rsidRPr="00F03C48" w:rsidRDefault="00A2786A" w:rsidP="004A1C04">
            <w:pPr>
              <w:rPr>
                <w:sz w:val="22"/>
                <w:szCs w:val="22"/>
              </w:rPr>
            </w:pPr>
            <w:r w:rsidRPr="00F03C48">
              <w:rPr>
                <w:sz w:val="22"/>
                <w:szCs w:val="22"/>
              </w:rPr>
              <w:t>0-5</w:t>
            </w:r>
          </w:p>
        </w:tc>
        <w:tc>
          <w:tcPr>
            <w:tcW w:w="6383" w:type="dxa"/>
            <w:tcBorders>
              <w:top w:val="nil"/>
              <w:left w:val="nil"/>
              <w:bottom w:val="single" w:sz="4" w:space="0" w:color="auto"/>
              <w:right w:val="single" w:sz="4" w:space="0" w:color="auto"/>
            </w:tcBorders>
            <w:shd w:val="clear" w:color="auto" w:fill="auto"/>
            <w:vAlign w:val="center"/>
          </w:tcPr>
          <w:p w14:paraId="1264C530" w14:textId="77777777" w:rsidR="00A2786A" w:rsidRPr="00F03C48" w:rsidRDefault="00A2786A" w:rsidP="004A1C04">
            <w:pPr>
              <w:jc w:val="center"/>
              <w:rPr>
                <w:color w:val="000000"/>
                <w:sz w:val="22"/>
                <w:szCs w:val="22"/>
              </w:rPr>
            </w:pPr>
          </w:p>
        </w:tc>
      </w:tr>
      <w:tr w:rsidR="00A2786A" w:rsidRPr="00F03C48" w14:paraId="02DB5E01" w14:textId="77777777" w:rsidTr="004A1C04">
        <w:trPr>
          <w:trHeight w:val="300"/>
        </w:trPr>
        <w:tc>
          <w:tcPr>
            <w:tcW w:w="3823" w:type="dxa"/>
            <w:tcBorders>
              <w:top w:val="nil"/>
              <w:left w:val="single" w:sz="4" w:space="0" w:color="auto"/>
              <w:bottom w:val="single" w:sz="4" w:space="0" w:color="auto"/>
              <w:right w:val="single" w:sz="4" w:space="0" w:color="auto"/>
            </w:tcBorders>
            <w:shd w:val="clear" w:color="auto" w:fill="auto"/>
            <w:noWrap/>
            <w:vAlign w:val="center"/>
            <w:hideMark/>
          </w:tcPr>
          <w:p w14:paraId="35503503" w14:textId="77777777" w:rsidR="00A2786A" w:rsidRPr="00F03C48" w:rsidRDefault="00A2786A" w:rsidP="004A1C04">
            <w:pPr>
              <w:rPr>
                <w:sz w:val="22"/>
                <w:szCs w:val="22"/>
              </w:rPr>
            </w:pPr>
            <w:r w:rsidRPr="00F03C48">
              <w:rPr>
                <w:sz w:val="22"/>
                <w:szCs w:val="22"/>
              </w:rPr>
              <w:t>6-10</w:t>
            </w:r>
          </w:p>
        </w:tc>
        <w:tc>
          <w:tcPr>
            <w:tcW w:w="6383" w:type="dxa"/>
            <w:tcBorders>
              <w:top w:val="nil"/>
              <w:left w:val="nil"/>
              <w:bottom w:val="single" w:sz="4" w:space="0" w:color="auto"/>
              <w:right w:val="single" w:sz="4" w:space="0" w:color="auto"/>
            </w:tcBorders>
            <w:shd w:val="clear" w:color="auto" w:fill="auto"/>
            <w:vAlign w:val="center"/>
          </w:tcPr>
          <w:p w14:paraId="610E7640" w14:textId="77777777" w:rsidR="00A2786A" w:rsidRPr="00F03C48" w:rsidRDefault="00A2786A" w:rsidP="004A1C04">
            <w:pPr>
              <w:jc w:val="center"/>
              <w:rPr>
                <w:color w:val="000000"/>
                <w:sz w:val="22"/>
                <w:szCs w:val="22"/>
              </w:rPr>
            </w:pPr>
          </w:p>
        </w:tc>
      </w:tr>
      <w:tr w:rsidR="00A2786A" w:rsidRPr="00F03C48" w14:paraId="0E872E68" w14:textId="77777777" w:rsidTr="007957FB">
        <w:trPr>
          <w:trHeight w:val="300"/>
        </w:trPr>
        <w:tc>
          <w:tcPr>
            <w:tcW w:w="3823" w:type="dxa"/>
            <w:tcBorders>
              <w:top w:val="nil"/>
              <w:left w:val="single" w:sz="4" w:space="0" w:color="auto"/>
              <w:bottom w:val="single" w:sz="4" w:space="0" w:color="auto"/>
              <w:right w:val="single" w:sz="4" w:space="0" w:color="auto"/>
            </w:tcBorders>
            <w:shd w:val="clear" w:color="auto" w:fill="auto"/>
            <w:noWrap/>
            <w:vAlign w:val="center"/>
            <w:hideMark/>
          </w:tcPr>
          <w:p w14:paraId="34B1FD4B" w14:textId="77777777" w:rsidR="00A2786A" w:rsidRPr="00F03C48" w:rsidRDefault="00A2786A" w:rsidP="004A1C04">
            <w:pPr>
              <w:rPr>
                <w:sz w:val="22"/>
                <w:szCs w:val="22"/>
              </w:rPr>
            </w:pPr>
            <w:r w:rsidRPr="00F03C48">
              <w:rPr>
                <w:sz w:val="22"/>
                <w:szCs w:val="22"/>
              </w:rPr>
              <w:t>11-15</w:t>
            </w:r>
          </w:p>
        </w:tc>
        <w:tc>
          <w:tcPr>
            <w:tcW w:w="6383" w:type="dxa"/>
            <w:tcBorders>
              <w:top w:val="nil"/>
              <w:left w:val="nil"/>
              <w:bottom w:val="single" w:sz="4" w:space="0" w:color="auto"/>
              <w:right w:val="single" w:sz="4" w:space="0" w:color="auto"/>
            </w:tcBorders>
            <w:shd w:val="clear" w:color="auto" w:fill="auto"/>
            <w:vAlign w:val="center"/>
          </w:tcPr>
          <w:p w14:paraId="2B4EF12E" w14:textId="77777777" w:rsidR="00A2786A" w:rsidRPr="00F03C48" w:rsidRDefault="00A2786A" w:rsidP="004A1C04">
            <w:pPr>
              <w:jc w:val="center"/>
              <w:rPr>
                <w:color w:val="000000"/>
                <w:sz w:val="22"/>
                <w:szCs w:val="22"/>
              </w:rPr>
            </w:pPr>
          </w:p>
        </w:tc>
      </w:tr>
      <w:tr w:rsidR="00A2786A" w:rsidRPr="00F03C48" w14:paraId="3018FE7B" w14:textId="77777777" w:rsidTr="007957FB">
        <w:trPr>
          <w:trHeight w:val="300"/>
        </w:trPr>
        <w:tc>
          <w:tcPr>
            <w:tcW w:w="38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0C0433" w14:textId="77777777" w:rsidR="00A2786A" w:rsidRPr="00F03C48" w:rsidRDefault="00A2786A" w:rsidP="004A1C04">
            <w:pPr>
              <w:rPr>
                <w:sz w:val="22"/>
                <w:szCs w:val="22"/>
              </w:rPr>
            </w:pPr>
            <w:r w:rsidRPr="00F03C48">
              <w:rPr>
                <w:sz w:val="22"/>
                <w:szCs w:val="22"/>
              </w:rPr>
              <w:t>16-20</w:t>
            </w:r>
          </w:p>
        </w:tc>
        <w:tc>
          <w:tcPr>
            <w:tcW w:w="6383" w:type="dxa"/>
            <w:tcBorders>
              <w:top w:val="single" w:sz="4" w:space="0" w:color="auto"/>
              <w:left w:val="single" w:sz="4" w:space="0" w:color="auto"/>
              <w:bottom w:val="single" w:sz="4" w:space="0" w:color="auto"/>
              <w:right w:val="single" w:sz="4" w:space="0" w:color="auto"/>
            </w:tcBorders>
            <w:shd w:val="clear" w:color="auto" w:fill="auto"/>
            <w:vAlign w:val="center"/>
          </w:tcPr>
          <w:p w14:paraId="2F0A101D" w14:textId="77777777" w:rsidR="00A2786A" w:rsidRPr="00F03C48" w:rsidRDefault="00A2786A" w:rsidP="004A1C04">
            <w:pPr>
              <w:jc w:val="center"/>
              <w:rPr>
                <w:color w:val="000000"/>
                <w:sz w:val="22"/>
                <w:szCs w:val="22"/>
              </w:rPr>
            </w:pPr>
          </w:p>
        </w:tc>
      </w:tr>
      <w:tr w:rsidR="00A2786A" w:rsidRPr="00F03C48" w14:paraId="1A24FCEF" w14:textId="77777777" w:rsidTr="007957FB">
        <w:trPr>
          <w:trHeight w:val="300"/>
        </w:trPr>
        <w:tc>
          <w:tcPr>
            <w:tcW w:w="38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E77546" w14:textId="77777777" w:rsidR="00A2786A" w:rsidRPr="00F03C48" w:rsidRDefault="00A2786A" w:rsidP="004A1C04">
            <w:pPr>
              <w:rPr>
                <w:sz w:val="22"/>
                <w:szCs w:val="22"/>
              </w:rPr>
            </w:pPr>
            <w:r w:rsidRPr="00F03C48">
              <w:rPr>
                <w:sz w:val="22"/>
                <w:szCs w:val="22"/>
              </w:rPr>
              <w:t>21-25</w:t>
            </w:r>
          </w:p>
        </w:tc>
        <w:tc>
          <w:tcPr>
            <w:tcW w:w="6383" w:type="dxa"/>
            <w:tcBorders>
              <w:top w:val="single" w:sz="4" w:space="0" w:color="auto"/>
              <w:left w:val="nil"/>
              <w:bottom w:val="single" w:sz="4" w:space="0" w:color="auto"/>
              <w:right w:val="single" w:sz="4" w:space="0" w:color="auto"/>
            </w:tcBorders>
            <w:shd w:val="clear" w:color="auto" w:fill="auto"/>
            <w:vAlign w:val="center"/>
          </w:tcPr>
          <w:p w14:paraId="4F8AC7EF" w14:textId="77777777" w:rsidR="00A2786A" w:rsidRPr="00F03C48" w:rsidRDefault="00A2786A" w:rsidP="004A1C04">
            <w:pPr>
              <w:jc w:val="center"/>
              <w:rPr>
                <w:color w:val="000000"/>
                <w:sz w:val="22"/>
                <w:szCs w:val="22"/>
              </w:rPr>
            </w:pPr>
          </w:p>
        </w:tc>
      </w:tr>
      <w:tr w:rsidR="00A2786A" w:rsidRPr="00F03C48" w14:paraId="6BDB3B96" w14:textId="77777777" w:rsidTr="004A1C04">
        <w:trPr>
          <w:trHeight w:val="300"/>
        </w:trPr>
        <w:tc>
          <w:tcPr>
            <w:tcW w:w="3823" w:type="dxa"/>
            <w:tcBorders>
              <w:top w:val="nil"/>
              <w:left w:val="single" w:sz="4" w:space="0" w:color="auto"/>
              <w:bottom w:val="single" w:sz="4" w:space="0" w:color="auto"/>
              <w:right w:val="single" w:sz="4" w:space="0" w:color="auto"/>
            </w:tcBorders>
            <w:shd w:val="clear" w:color="auto" w:fill="auto"/>
            <w:noWrap/>
            <w:vAlign w:val="center"/>
            <w:hideMark/>
          </w:tcPr>
          <w:p w14:paraId="18081FE3" w14:textId="77777777" w:rsidR="00A2786A" w:rsidRPr="00F03C48" w:rsidRDefault="00A2786A" w:rsidP="004A1C04">
            <w:pPr>
              <w:rPr>
                <w:sz w:val="22"/>
                <w:szCs w:val="22"/>
              </w:rPr>
            </w:pPr>
            <w:r w:rsidRPr="00F03C48">
              <w:rPr>
                <w:sz w:val="22"/>
                <w:szCs w:val="22"/>
              </w:rPr>
              <w:t>26-30</w:t>
            </w:r>
          </w:p>
        </w:tc>
        <w:tc>
          <w:tcPr>
            <w:tcW w:w="6383" w:type="dxa"/>
            <w:tcBorders>
              <w:top w:val="nil"/>
              <w:left w:val="nil"/>
              <w:bottom w:val="single" w:sz="4" w:space="0" w:color="auto"/>
              <w:right w:val="single" w:sz="4" w:space="0" w:color="auto"/>
            </w:tcBorders>
            <w:shd w:val="clear" w:color="auto" w:fill="auto"/>
            <w:vAlign w:val="center"/>
          </w:tcPr>
          <w:p w14:paraId="0ABC10C0" w14:textId="77777777" w:rsidR="00A2786A" w:rsidRPr="00F03C48" w:rsidRDefault="00A2786A" w:rsidP="004A1C04">
            <w:pPr>
              <w:jc w:val="center"/>
              <w:rPr>
                <w:color w:val="000000"/>
                <w:sz w:val="22"/>
                <w:szCs w:val="22"/>
              </w:rPr>
            </w:pPr>
          </w:p>
        </w:tc>
      </w:tr>
      <w:tr w:rsidR="00A2786A" w:rsidRPr="00F03C48" w14:paraId="7D37F4D3" w14:textId="77777777" w:rsidTr="004A1C04">
        <w:trPr>
          <w:trHeight w:val="300"/>
        </w:trPr>
        <w:tc>
          <w:tcPr>
            <w:tcW w:w="3823" w:type="dxa"/>
            <w:tcBorders>
              <w:top w:val="nil"/>
              <w:left w:val="single" w:sz="4" w:space="0" w:color="auto"/>
              <w:bottom w:val="single" w:sz="4" w:space="0" w:color="auto"/>
              <w:right w:val="single" w:sz="4" w:space="0" w:color="auto"/>
            </w:tcBorders>
            <w:shd w:val="clear" w:color="auto" w:fill="auto"/>
            <w:noWrap/>
            <w:vAlign w:val="center"/>
            <w:hideMark/>
          </w:tcPr>
          <w:p w14:paraId="5489DF47" w14:textId="77777777" w:rsidR="00A2786A" w:rsidRPr="00F03C48" w:rsidRDefault="00A2786A" w:rsidP="004A1C04">
            <w:pPr>
              <w:rPr>
                <w:sz w:val="22"/>
                <w:szCs w:val="22"/>
              </w:rPr>
            </w:pPr>
            <w:r w:rsidRPr="00F03C48">
              <w:rPr>
                <w:sz w:val="22"/>
                <w:szCs w:val="22"/>
              </w:rPr>
              <w:t>31-35</w:t>
            </w:r>
          </w:p>
        </w:tc>
        <w:tc>
          <w:tcPr>
            <w:tcW w:w="6383" w:type="dxa"/>
            <w:tcBorders>
              <w:top w:val="nil"/>
              <w:left w:val="nil"/>
              <w:bottom w:val="single" w:sz="4" w:space="0" w:color="auto"/>
              <w:right w:val="single" w:sz="4" w:space="0" w:color="auto"/>
            </w:tcBorders>
            <w:shd w:val="clear" w:color="auto" w:fill="auto"/>
            <w:vAlign w:val="center"/>
          </w:tcPr>
          <w:p w14:paraId="48479550" w14:textId="77777777" w:rsidR="00A2786A" w:rsidRPr="00F03C48" w:rsidRDefault="00A2786A" w:rsidP="004A1C04">
            <w:pPr>
              <w:jc w:val="center"/>
              <w:rPr>
                <w:color w:val="000000"/>
                <w:sz w:val="22"/>
                <w:szCs w:val="22"/>
              </w:rPr>
            </w:pPr>
          </w:p>
        </w:tc>
      </w:tr>
      <w:tr w:rsidR="00A2786A" w:rsidRPr="00F03C48" w14:paraId="222092AC" w14:textId="77777777" w:rsidTr="004A1C04">
        <w:trPr>
          <w:trHeight w:val="300"/>
        </w:trPr>
        <w:tc>
          <w:tcPr>
            <w:tcW w:w="3823" w:type="dxa"/>
            <w:tcBorders>
              <w:top w:val="nil"/>
              <w:left w:val="single" w:sz="4" w:space="0" w:color="auto"/>
              <w:bottom w:val="single" w:sz="4" w:space="0" w:color="auto"/>
              <w:right w:val="single" w:sz="4" w:space="0" w:color="auto"/>
            </w:tcBorders>
            <w:shd w:val="clear" w:color="auto" w:fill="auto"/>
            <w:noWrap/>
            <w:vAlign w:val="center"/>
            <w:hideMark/>
          </w:tcPr>
          <w:p w14:paraId="66B84FE4" w14:textId="77777777" w:rsidR="00A2786A" w:rsidRPr="00F03C48" w:rsidRDefault="00A2786A" w:rsidP="004A1C04">
            <w:pPr>
              <w:rPr>
                <w:sz w:val="22"/>
                <w:szCs w:val="22"/>
              </w:rPr>
            </w:pPr>
            <w:r w:rsidRPr="00F03C48">
              <w:rPr>
                <w:sz w:val="22"/>
                <w:szCs w:val="22"/>
              </w:rPr>
              <w:t>36-40</w:t>
            </w:r>
          </w:p>
        </w:tc>
        <w:tc>
          <w:tcPr>
            <w:tcW w:w="6383" w:type="dxa"/>
            <w:tcBorders>
              <w:top w:val="nil"/>
              <w:left w:val="nil"/>
              <w:bottom w:val="single" w:sz="4" w:space="0" w:color="auto"/>
              <w:right w:val="single" w:sz="4" w:space="0" w:color="auto"/>
            </w:tcBorders>
            <w:shd w:val="clear" w:color="auto" w:fill="auto"/>
            <w:vAlign w:val="center"/>
          </w:tcPr>
          <w:p w14:paraId="47DDC6CD" w14:textId="77777777" w:rsidR="00A2786A" w:rsidRPr="00F03C48" w:rsidRDefault="00A2786A" w:rsidP="004A1C04">
            <w:pPr>
              <w:jc w:val="center"/>
              <w:rPr>
                <w:color w:val="000000"/>
                <w:sz w:val="22"/>
                <w:szCs w:val="22"/>
              </w:rPr>
            </w:pPr>
          </w:p>
        </w:tc>
      </w:tr>
      <w:tr w:rsidR="00A2786A" w:rsidRPr="00F03C48" w14:paraId="0F06FED8" w14:textId="77777777" w:rsidTr="004A1C04">
        <w:trPr>
          <w:trHeight w:val="300"/>
        </w:trPr>
        <w:tc>
          <w:tcPr>
            <w:tcW w:w="3823" w:type="dxa"/>
            <w:tcBorders>
              <w:top w:val="nil"/>
              <w:left w:val="single" w:sz="4" w:space="0" w:color="auto"/>
              <w:bottom w:val="single" w:sz="4" w:space="0" w:color="auto"/>
              <w:right w:val="single" w:sz="4" w:space="0" w:color="auto"/>
            </w:tcBorders>
            <w:shd w:val="clear" w:color="auto" w:fill="auto"/>
            <w:noWrap/>
            <w:vAlign w:val="center"/>
            <w:hideMark/>
          </w:tcPr>
          <w:p w14:paraId="56A78F0C" w14:textId="77777777" w:rsidR="00A2786A" w:rsidRPr="00F03C48" w:rsidRDefault="00A2786A" w:rsidP="004A1C04">
            <w:pPr>
              <w:rPr>
                <w:sz w:val="22"/>
                <w:szCs w:val="22"/>
              </w:rPr>
            </w:pPr>
            <w:r w:rsidRPr="00F03C48">
              <w:rPr>
                <w:sz w:val="22"/>
                <w:szCs w:val="22"/>
              </w:rPr>
              <w:t>41-45</w:t>
            </w:r>
          </w:p>
        </w:tc>
        <w:tc>
          <w:tcPr>
            <w:tcW w:w="6383" w:type="dxa"/>
            <w:tcBorders>
              <w:top w:val="nil"/>
              <w:left w:val="nil"/>
              <w:bottom w:val="single" w:sz="4" w:space="0" w:color="auto"/>
              <w:right w:val="single" w:sz="4" w:space="0" w:color="auto"/>
            </w:tcBorders>
            <w:shd w:val="clear" w:color="auto" w:fill="auto"/>
            <w:vAlign w:val="center"/>
          </w:tcPr>
          <w:p w14:paraId="7527B2E5" w14:textId="77777777" w:rsidR="00A2786A" w:rsidRPr="00F03C48" w:rsidRDefault="00A2786A" w:rsidP="004A1C04">
            <w:pPr>
              <w:jc w:val="center"/>
              <w:rPr>
                <w:color w:val="000000"/>
                <w:sz w:val="22"/>
                <w:szCs w:val="22"/>
              </w:rPr>
            </w:pPr>
          </w:p>
        </w:tc>
      </w:tr>
      <w:tr w:rsidR="00A2786A" w:rsidRPr="00F03C48" w14:paraId="0BF2DFCB" w14:textId="77777777" w:rsidTr="004A1C04">
        <w:trPr>
          <w:trHeight w:val="300"/>
        </w:trPr>
        <w:tc>
          <w:tcPr>
            <w:tcW w:w="3823" w:type="dxa"/>
            <w:tcBorders>
              <w:top w:val="nil"/>
              <w:left w:val="single" w:sz="4" w:space="0" w:color="auto"/>
              <w:bottom w:val="single" w:sz="4" w:space="0" w:color="auto"/>
              <w:right w:val="single" w:sz="4" w:space="0" w:color="auto"/>
            </w:tcBorders>
            <w:shd w:val="clear" w:color="auto" w:fill="auto"/>
            <w:noWrap/>
            <w:vAlign w:val="center"/>
            <w:hideMark/>
          </w:tcPr>
          <w:p w14:paraId="1A6B5D7E" w14:textId="77777777" w:rsidR="00A2786A" w:rsidRPr="00F03C48" w:rsidRDefault="00A2786A" w:rsidP="004A1C04">
            <w:pPr>
              <w:rPr>
                <w:sz w:val="22"/>
                <w:szCs w:val="22"/>
              </w:rPr>
            </w:pPr>
            <w:r w:rsidRPr="00F03C48">
              <w:rPr>
                <w:sz w:val="22"/>
                <w:szCs w:val="22"/>
              </w:rPr>
              <w:t>46-50</w:t>
            </w:r>
          </w:p>
        </w:tc>
        <w:tc>
          <w:tcPr>
            <w:tcW w:w="6383" w:type="dxa"/>
            <w:tcBorders>
              <w:top w:val="nil"/>
              <w:left w:val="nil"/>
              <w:bottom w:val="single" w:sz="4" w:space="0" w:color="auto"/>
              <w:right w:val="single" w:sz="4" w:space="0" w:color="auto"/>
            </w:tcBorders>
            <w:shd w:val="clear" w:color="auto" w:fill="auto"/>
            <w:vAlign w:val="center"/>
          </w:tcPr>
          <w:p w14:paraId="23EE6705" w14:textId="77777777" w:rsidR="00A2786A" w:rsidRPr="00F03C48" w:rsidRDefault="00A2786A" w:rsidP="004A1C04">
            <w:pPr>
              <w:jc w:val="center"/>
              <w:rPr>
                <w:color w:val="000000"/>
                <w:sz w:val="22"/>
                <w:szCs w:val="22"/>
              </w:rPr>
            </w:pPr>
          </w:p>
        </w:tc>
      </w:tr>
      <w:tr w:rsidR="00A2786A" w:rsidRPr="00F03C48" w14:paraId="4D5D6F32" w14:textId="77777777" w:rsidTr="004A1C04">
        <w:trPr>
          <w:trHeight w:val="300"/>
        </w:trPr>
        <w:tc>
          <w:tcPr>
            <w:tcW w:w="3823" w:type="dxa"/>
            <w:tcBorders>
              <w:top w:val="nil"/>
              <w:left w:val="single" w:sz="4" w:space="0" w:color="auto"/>
              <w:bottom w:val="single" w:sz="4" w:space="0" w:color="auto"/>
              <w:right w:val="single" w:sz="4" w:space="0" w:color="auto"/>
            </w:tcBorders>
            <w:shd w:val="clear" w:color="auto" w:fill="auto"/>
            <w:noWrap/>
            <w:vAlign w:val="center"/>
            <w:hideMark/>
          </w:tcPr>
          <w:p w14:paraId="7F803254" w14:textId="77777777" w:rsidR="00A2786A" w:rsidRPr="00F03C48" w:rsidRDefault="00A2786A" w:rsidP="004A1C04">
            <w:pPr>
              <w:rPr>
                <w:sz w:val="22"/>
                <w:szCs w:val="22"/>
              </w:rPr>
            </w:pPr>
            <w:r w:rsidRPr="00F03C48">
              <w:rPr>
                <w:sz w:val="22"/>
                <w:szCs w:val="22"/>
              </w:rPr>
              <w:t>51-55</w:t>
            </w:r>
          </w:p>
        </w:tc>
        <w:tc>
          <w:tcPr>
            <w:tcW w:w="6383" w:type="dxa"/>
            <w:tcBorders>
              <w:top w:val="nil"/>
              <w:left w:val="nil"/>
              <w:bottom w:val="single" w:sz="4" w:space="0" w:color="auto"/>
              <w:right w:val="single" w:sz="4" w:space="0" w:color="auto"/>
            </w:tcBorders>
            <w:shd w:val="clear" w:color="auto" w:fill="auto"/>
            <w:vAlign w:val="center"/>
          </w:tcPr>
          <w:p w14:paraId="7417BA92" w14:textId="77777777" w:rsidR="00A2786A" w:rsidRPr="00F03C48" w:rsidRDefault="00A2786A" w:rsidP="004A1C04">
            <w:pPr>
              <w:jc w:val="center"/>
              <w:rPr>
                <w:color w:val="000000"/>
                <w:sz w:val="22"/>
                <w:szCs w:val="22"/>
              </w:rPr>
            </w:pPr>
          </w:p>
        </w:tc>
      </w:tr>
      <w:tr w:rsidR="00A2786A" w:rsidRPr="00F03C48" w14:paraId="7B506AC0" w14:textId="77777777" w:rsidTr="004A1C04">
        <w:trPr>
          <w:trHeight w:val="300"/>
        </w:trPr>
        <w:tc>
          <w:tcPr>
            <w:tcW w:w="3823" w:type="dxa"/>
            <w:tcBorders>
              <w:top w:val="nil"/>
              <w:left w:val="single" w:sz="4" w:space="0" w:color="auto"/>
              <w:bottom w:val="single" w:sz="4" w:space="0" w:color="auto"/>
              <w:right w:val="single" w:sz="4" w:space="0" w:color="auto"/>
            </w:tcBorders>
            <w:shd w:val="clear" w:color="auto" w:fill="auto"/>
            <w:noWrap/>
            <w:vAlign w:val="center"/>
            <w:hideMark/>
          </w:tcPr>
          <w:p w14:paraId="147FAA42" w14:textId="77777777" w:rsidR="00A2786A" w:rsidRPr="00F03C48" w:rsidRDefault="00A2786A" w:rsidP="004A1C04">
            <w:pPr>
              <w:rPr>
                <w:sz w:val="22"/>
                <w:szCs w:val="22"/>
              </w:rPr>
            </w:pPr>
            <w:r w:rsidRPr="00F03C48">
              <w:rPr>
                <w:sz w:val="22"/>
                <w:szCs w:val="22"/>
              </w:rPr>
              <w:t>56-60</w:t>
            </w:r>
          </w:p>
        </w:tc>
        <w:tc>
          <w:tcPr>
            <w:tcW w:w="6383" w:type="dxa"/>
            <w:tcBorders>
              <w:top w:val="nil"/>
              <w:left w:val="nil"/>
              <w:bottom w:val="single" w:sz="4" w:space="0" w:color="auto"/>
              <w:right w:val="single" w:sz="4" w:space="0" w:color="auto"/>
            </w:tcBorders>
            <w:shd w:val="clear" w:color="auto" w:fill="auto"/>
            <w:vAlign w:val="center"/>
          </w:tcPr>
          <w:p w14:paraId="00B35855" w14:textId="77777777" w:rsidR="00A2786A" w:rsidRPr="00F03C48" w:rsidRDefault="00A2786A" w:rsidP="004A1C04">
            <w:pPr>
              <w:jc w:val="center"/>
              <w:rPr>
                <w:color w:val="000000"/>
                <w:sz w:val="22"/>
                <w:szCs w:val="22"/>
              </w:rPr>
            </w:pPr>
          </w:p>
        </w:tc>
      </w:tr>
      <w:tr w:rsidR="00A2786A" w:rsidRPr="00F03C48" w14:paraId="428C0FF3" w14:textId="77777777" w:rsidTr="004A1C04">
        <w:trPr>
          <w:trHeight w:val="300"/>
        </w:trPr>
        <w:tc>
          <w:tcPr>
            <w:tcW w:w="3823" w:type="dxa"/>
            <w:tcBorders>
              <w:top w:val="nil"/>
              <w:left w:val="single" w:sz="4" w:space="0" w:color="auto"/>
              <w:bottom w:val="single" w:sz="4" w:space="0" w:color="auto"/>
              <w:right w:val="single" w:sz="4" w:space="0" w:color="auto"/>
            </w:tcBorders>
            <w:shd w:val="clear" w:color="auto" w:fill="auto"/>
            <w:noWrap/>
            <w:vAlign w:val="center"/>
            <w:hideMark/>
          </w:tcPr>
          <w:p w14:paraId="571C3898" w14:textId="77777777" w:rsidR="00A2786A" w:rsidRPr="00F03C48" w:rsidRDefault="00A2786A" w:rsidP="004A1C04">
            <w:pPr>
              <w:rPr>
                <w:sz w:val="22"/>
                <w:szCs w:val="22"/>
              </w:rPr>
            </w:pPr>
            <w:r w:rsidRPr="00F03C48">
              <w:rPr>
                <w:sz w:val="22"/>
                <w:szCs w:val="22"/>
              </w:rPr>
              <w:t>61-65</w:t>
            </w:r>
          </w:p>
        </w:tc>
        <w:tc>
          <w:tcPr>
            <w:tcW w:w="6383" w:type="dxa"/>
            <w:tcBorders>
              <w:top w:val="nil"/>
              <w:left w:val="nil"/>
              <w:bottom w:val="single" w:sz="4" w:space="0" w:color="auto"/>
              <w:right w:val="single" w:sz="4" w:space="0" w:color="auto"/>
            </w:tcBorders>
            <w:shd w:val="clear" w:color="auto" w:fill="auto"/>
            <w:vAlign w:val="center"/>
          </w:tcPr>
          <w:p w14:paraId="70B3F35C" w14:textId="77777777" w:rsidR="00A2786A" w:rsidRPr="00F03C48" w:rsidRDefault="00A2786A" w:rsidP="004A1C04">
            <w:pPr>
              <w:jc w:val="center"/>
              <w:rPr>
                <w:color w:val="000000"/>
                <w:sz w:val="22"/>
                <w:szCs w:val="22"/>
              </w:rPr>
            </w:pPr>
          </w:p>
        </w:tc>
      </w:tr>
      <w:tr w:rsidR="00A2786A" w:rsidRPr="00F03C48" w14:paraId="02A490B0" w14:textId="77777777" w:rsidTr="004A1C04">
        <w:trPr>
          <w:trHeight w:val="300"/>
        </w:trPr>
        <w:tc>
          <w:tcPr>
            <w:tcW w:w="3823" w:type="dxa"/>
            <w:tcBorders>
              <w:top w:val="nil"/>
              <w:left w:val="single" w:sz="4" w:space="0" w:color="auto"/>
              <w:bottom w:val="single" w:sz="4" w:space="0" w:color="auto"/>
              <w:right w:val="single" w:sz="4" w:space="0" w:color="auto"/>
            </w:tcBorders>
            <w:shd w:val="clear" w:color="auto" w:fill="auto"/>
            <w:noWrap/>
            <w:vAlign w:val="center"/>
            <w:hideMark/>
          </w:tcPr>
          <w:p w14:paraId="124CBD1D" w14:textId="77777777" w:rsidR="00A2786A" w:rsidRPr="00F03C48" w:rsidRDefault="00A2786A" w:rsidP="004A1C04">
            <w:pPr>
              <w:rPr>
                <w:sz w:val="22"/>
                <w:szCs w:val="22"/>
              </w:rPr>
            </w:pPr>
            <w:r w:rsidRPr="00F03C48">
              <w:rPr>
                <w:sz w:val="22"/>
                <w:szCs w:val="22"/>
              </w:rPr>
              <w:t>66-70</w:t>
            </w:r>
          </w:p>
        </w:tc>
        <w:tc>
          <w:tcPr>
            <w:tcW w:w="6383" w:type="dxa"/>
            <w:tcBorders>
              <w:top w:val="nil"/>
              <w:left w:val="nil"/>
              <w:bottom w:val="single" w:sz="4" w:space="0" w:color="auto"/>
              <w:right w:val="single" w:sz="4" w:space="0" w:color="auto"/>
            </w:tcBorders>
            <w:shd w:val="clear" w:color="auto" w:fill="auto"/>
            <w:vAlign w:val="center"/>
          </w:tcPr>
          <w:p w14:paraId="24FFC13A" w14:textId="77777777" w:rsidR="00A2786A" w:rsidRPr="00F03C48" w:rsidRDefault="00A2786A" w:rsidP="004A1C04">
            <w:pPr>
              <w:jc w:val="center"/>
              <w:rPr>
                <w:color w:val="000000"/>
                <w:sz w:val="22"/>
                <w:szCs w:val="22"/>
              </w:rPr>
            </w:pPr>
          </w:p>
        </w:tc>
      </w:tr>
      <w:tr w:rsidR="00A2786A" w:rsidRPr="00F03C48" w14:paraId="5934834C" w14:textId="77777777" w:rsidTr="004A1C04">
        <w:trPr>
          <w:trHeight w:val="300"/>
        </w:trPr>
        <w:tc>
          <w:tcPr>
            <w:tcW w:w="3823" w:type="dxa"/>
            <w:tcBorders>
              <w:top w:val="nil"/>
              <w:left w:val="single" w:sz="4" w:space="0" w:color="auto"/>
              <w:bottom w:val="single" w:sz="4" w:space="0" w:color="auto"/>
              <w:right w:val="single" w:sz="4" w:space="0" w:color="auto"/>
            </w:tcBorders>
            <w:shd w:val="clear" w:color="auto" w:fill="auto"/>
            <w:noWrap/>
            <w:vAlign w:val="center"/>
            <w:hideMark/>
          </w:tcPr>
          <w:p w14:paraId="7E4F4F67" w14:textId="77777777" w:rsidR="00A2786A" w:rsidRPr="00F03C48" w:rsidRDefault="00A2786A" w:rsidP="004A1C04">
            <w:pPr>
              <w:rPr>
                <w:sz w:val="22"/>
                <w:szCs w:val="22"/>
              </w:rPr>
            </w:pPr>
            <w:r w:rsidRPr="00F03C48">
              <w:rPr>
                <w:sz w:val="22"/>
                <w:szCs w:val="22"/>
              </w:rPr>
              <w:t>71-75</w:t>
            </w:r>
          </w:p>
        </w:tc>
        <w:tc>
          <w:tcPr>
            <w:tcW w:w="6383" w:type="dxa"/>
            <w:tcBorders>
              <w:top w:val="nil"/>
              <w:left w:val="nil"/>
              <w:bottom w:val="single" w:sz="4" w:space="0" w:color="auto"/>
              <w:right w:val="single" w:sz="4" w:space="0" w:color="auto"/>
            </w:tcBorders>
            <w:shd w:val="clear" w:color="auto" w:fill="auto"/>
            <w:vAlign w:val="center"/>
          </w:tcPr>
          <w:p w14:paraId="43A62DB6" w14:textId="77777777" w:rsidR="00A2786A" w:rsidRPr="00F03C48" w:rsidRDefault="00A2786A" w:rsidP="004A1C04">
            <w:pPr>
              <w:jc w:val="center"/>
              <w:rPr>
                <w:color w:val="000000"/>
                <w:sz w:val="22"/>
                <w:szCs w:val="22"/>
              </w:rPr>
            </w:pPr>
          </w:p>
        </w:tc>
      </w:tr>
      <w:tr w:rsidR="00A2786A" w:rsidRPr="00F03C48" w14:paraId="07C53C5F" w14:textId="77777777" w:rsidTr="004A1C04">
        <w:trPr>
          <w:trHeight w:val="300"/>
        </w:trPr>
        <w:tc>
          <w:tcPr>
            <w:tcW w:w="3823" w:type="dxa"/>
            <w:tcBorders>
              <w:top w:val="nil"/>
              <w:left w:val="single" w:sz="4" w:space="0" w:color="auto"/>
              <w:bottom w:val="single" w:sz="4" w:space="0" w:color="auto"/>
              <w:right w:val="single" w:sz="4" w:space="0" w:color="auto"/>
            </w:tcBorders>
            <w:shd w:val="clear" w:color="auto" w:fill="auto"/>
            <w:noWrap/>
            <w:vAlign w:val="center"/>
            <w:hideMark/>
          </w:tcPr>
          <w:p w14:paraId="4E9DCED4" w14:textId="77777777" w:rsidR="00A2786A" w:rsidRPr="00F03C48" w:rsidRDefault="00A2786A" w:rsidP="004A1C04">
            <w:pPr>
              <w:rPr>
                <w:sz w:val="22"/>
                <w:szCs w:val="22"/>
              </w:rPr>
            </w:pPr>
            <w:r w:rsidRPr="00F03C48">
              <w:rPr>
                <w:sz w:val="22"/>
                <w:szCs w:val="22"/>
              </w:rPr>
              <w:t>76-80</w:t>
            </w:r>
          </w:p>
        </w:tc>
        <w:tc>
          <w:tcPr>
            <w:tcW w:w="6383" w:type="dxa"/>
            <w:tcBorders>
              <w:top w:val="nil"/>
              <w:left w:val="nil"/>
              <w:bottom w:val="single" w:sz="4" w:space="0" w:color="auto"/>
              <w:right w:val="single" w:sz="4" w:space="0" w:color="auto"/>
            </w:tcBorders>
            <w:shd w:val="clear" w:color="auto" w:fill="auto"/>
            <w:vAlign w:val="center"/>
          </w:tcPr>
          <w:p w14:paraId="17147B27" w14:textId="77777777" w:rsidR="00A2786A" w:rsidRPr="00F03C48" w:rsidRDefault="00A2786A" w:rsidP="004A1C04">
            <w:pPr>
              <w:jc w:val="center"/>
              <w:rPr>
                <w:color w:val="000000"/>
                <w:sz w:val="22"/>
                <w:szCs w:val="22"/>
              </w:rPr>
            </w:pPr>
          </w:p>
        </w:tc>
      </w:tr>
      <w:tr w:rsidR="00A2786A" w:rsidRPr="00F03C48" w14:paraId="70B27D7C" w14:textId="77777777" w:rsidTr="004A1C04">
        <w:trPr>
          <w:trHeight w:val="300"/>
        </w:trPr>
        <w:tc>
          <w:tcPr>
            <w:tcW w:w="3823" w:type="dxa"/>
            <w:tcBorders>
              <w:top w:val="nil"/>
              <w:left w:val="single" w:sz="4" w:space="0" w:color="auto"/>
              <w:bottom w:val="single" w:sz="4" w:space="0" w:color="auto"/>
              <w:right w:val="single" w:sz="4" w:space="0" w:color="auto"/>
            </w:tcBorders>
            <w:shd w:val="clear" w:color="auto" w:fill="auto"/>
            <w:noWrap/>
            <w:vAlign w:val="center"/>
            <w:hideMark/>
          </w:tcPr>
          <w:p w14:paraId="34A9BAA4" w14:textId="77777777" w:rsidR="00A2786A" w:rsidRPr="00F03C48" w:rsidRDefault="00A2786A" w:rsidP="004A1C04">
            <w:pPr>
              <w:rPr>
                <w:sz w:val="22"/>
                <w:szCs w:val="22"/>
              </w:rPr>
            </w:pPr>
            <w:r w:rsidRPr="00F03C48">
              <w:rPr>
                <w:sz w:val="22"/>
                <w:szCs w:val="22"/>
              </w:rPr>
              <w:t>81-85</w:t>
            </w:r>
          </w:p>
        </w:tc>
        <w:tc>
          <w:tcPr>
            <w:tcW w:w="6383" w:type="dxa"/>
            <w:tcBorders>
              <w:top w:val="nil"/>
              <w:left w:val="nil"/>
              <w:bottom w:val="single" w:sz="4" w:space="0" w:color="auto"/>
              <w:right w:val="single" w:sz="4" w:space="0" w:color="auto"/>
            </w:tcBorders>
            <w:shd w:val="clear" w:color="auto" w:fill="auto"/>
            <w:vAlign w:val="center"/>
          </w:tcPr>
          <w:p w14:paraId="6E69ECE8" w14:textId="77777777" w:rsidR="00A2786A" w:rsidRPr="00F03C48" w:rsidRDefault="00A2786A" w:rsidP="004A1C04">
            <w:pPr>
              <w:jc w:val="center"/>
              <w:rPr>
                <w:color w:val="000000"/>
                <w:sz w:val="22"/>
                <w:szCs w:val="22"/>
              </w:rPr>
            </w:pPr>
          </w:p>
        </w:tc>
      </w:tr>
      <w:tr w:rsidR="00A2786A" w:rsidRPr="00F03C48" w14:paraId="1E9B5FAD" w14:textId="77777777" w:rsidTr="004A1C04">
        <w:trPr>
          <w:trHeight w:val="300"/>
        </w:trPr>
        <w:tc>
          <w:tcPr>
            <w:tcW w:w="3823" w:type="dxa"/>
            <w:tcBorders>
              <w:top w:val="nil"/>
              <w:left w:val="single" w:sz="4" w:space="0" w:color="auto"/>
              <w:bottom w:val="single" w:sz="4" w:space="0" w:color="auto"/>
              <w:right w:val="single" w:sz="4" w:space="0" w:color="auto"/>
            </w:tcBorders>
            <w:shd w:val="clear" w:color="auto" w:fill="auto"/>
            <w:noWrap/>
            <w:vAlign w:val="center"/>
            <w:hideMark/>
          </w:tcPr>
          <w:p w14:paraId="0A84EBF8" w14:textId="77777777" w:rsidR="00A2786A" w:rsidRPr="00F03C48" w:rsidRDefault="00A2786A" w:rsidP="004A1C04">
            <w:pPr>
              <w:rPr>
                <w:sz w:val="22"/>
                <w:szCs w:val="22"/>
              </w:rPr>
            </w:pPr>
            <w:r w:rsidRPr="00F03C48">
              <w:rPr>
                <w:sz w:val="22"/>
                <w:szCs w:val="22"/>
              </w:rPr>
              <w:t>86-90</w:t>
            </w:r>
          </w:p>
        </w:tc>
        <w:tc>
          <w:tcPr>
            <w:tcW w:w="6383" w:type="dxa"/>
            <w:tcBorders>
              <w:top w:val="nil"/>
              <w:left w:val="nil"/>
              <w:bottom w:val="single" w:sz="4" w:space="0" w:color="auto"/>
              <w:right w:val="single" w:sz="4" w:space="0" w:color="auto"/>
            </w:tcBorders>
            <w:shd w:val="clear" w:color="auto" w:fill="auto"/>
            <w:vAlign w:val="center"/>
          </w:tcPr>
          <w:p w14:paraId="285D4E8E" w14:textId="77777777" w:rsidR="00A2786A" w:rsidRPr="00F03C48" w:rsidRDefault="00A2786A" w:rsidP="004A1C04">
            <w:pPr>
              <w:jc w:val="center"/>
              <w:rPr>
                <w:color w:val="000000"/>
                <w:sz w:val="22"/>
                <w:szCs w:val="22"/>
              </w:rPr>
            </w:pPr>
          </w:p>
        </w:tc>
      </w:tr>
      <w:tr w:rsidR="00A2786A" w:rsidRPr="00F03C48" w14:paraId="59DB6873" w14:textId="77777777" w:rsidTr="004A1C04">
        <w:trPr>
          <w:trHeight w:val="300"/>
        </w:trPr>
        <w:tc>
          <w:tcPr>
            <w:tcW w:w="3823" w:type="dxa"/>
            <w:tcBorders>
              <w:top w:val="nil"/>
              <w:left w:val="single" w:sz="4" w:space="0" w:color="auto"/>
              <w:bottom w:val="single" w:sz="4" w:space="0" w:color="auto"/>
              <w:right w:val="single" w:sz="4" w:space="0" w:color="auto"/>
            </w:tcBorders>
            <w:shd w:val="clear" w:color="auto" w:fill="auto"/>
            <w:noWrap/>
            <w:vAlign w:val="center"/>
            <w:hideMark/>
          </w:tcPr>
          <w:p w14:paraId="49B22B44" w14:textId="77777777" w:rsidR="00A2786A" w:rsidRPr="00F03C48" w:rsidRDefault="00A2786A" w:rsidP="004A1C04">
            <w:pPr>
              <w:rPr>
                <w:sz w:val="22"/>
                <w:szCs w:val="22"/>
              </w:rPr>
            </w:pPr>
            <w:r w:rsidRPr="00F03C48">
              <w:rPr>
                <w:sz w:val="22"/>
                <w:szCs w:val="22"/>
              </w:rPr>
              <w:t>91-95</w:t>
            </w:r>
          </w:p>
        </w:tc>
        <w:tc>
          <w:tcPr>
            <w:tcW w:w="6383" w:type="dxa"/>
            <w:tcBorders>
              <w:top w:val="nil"/>
              <w:left w:val="nil"/>
              <w:bottom w:val="single" w:sz="4" w:space="0" w:color="auto"/>
              <w:right w:val="single" w:sz="4" w:space="0" w:color="auto"/>
            </w:tcBorders>
            <w:shd w:val="clear" w:color="auto" w:fill="auto"/>
            <w:vAlign w:val="center"/>
          </w:tcPr>
          <w:p w14:paraId="5332AB1D" w14:textId="77777777" w:rsidR="00A2786A" w:rsidRPr="00F03C48" w:rsidRDefault="00A2786A" w:rsidP="004A1C04">
            <w:pPr>
              <w:jc w:val="center"/>
              <w:rPr>
                <w:color w:val="000000"/>
                <w:sz w:val="22"/>
                <w:szCs w:val="22"/>
              </w:rPr>
            </w:pPr>
          </w:p>
        </w:tc>
      </w:tr>
      <w:tr w:rsidR="00A2786A" w:rsidRPr="00F03C48" w14:paraId="78F950ED" w14:textId="77777777" w:rsidTr="004A1C04">
        <w:trPr>
          <w:trHeight w:val="300"/>
        </w:trPr>
        <w:tc>
          <w:tcPr>
            <w:tcW w:w="3823" w:type="dxa"/>
            <w:tcBorders>
              <w:top w:val="nil"/>
              <w:left w:val="single" w:sz="4" w:space="0" w:color="auto"/>
              <w:bottom w:val="single" w:sz="4" w:space="0" w:color="auto"/>
              <w:right w:val="single" w:sz="4" w:space="0" w:color="auto"/>
            </w:tcBorders>
            <w:shd w:val="clear" w:color="auto" w:fill="auto"/>
            <w:noWrap/>
            <w:vAlign w:val="center"/>
            <w:hideMark/>
          </w:tcPr>
          <w:p w14:paraId="5142F9B7" w14:textId="77777777" w:rsidR="00A2786A" w:rsidRPr="00F03C48" w:rsidRDefault="00A2786A" w:rsidP="004A1C04">
            <w:pPr>
              <w:rPr>
                <w:sz w:val="22"/>
                <w:szCs w:val="22"/>
              </w:rPr>
            </w:pPr>
            <w:r w:rsidRPr="00F03C48">
              <w:rPr>
                <w:sz w:val="22"/>
                <w:szCs w:val="22"/>
              </w:rPr>
              <w:t>96-100</w:t>
            </w:r>
          </w:p>
        </w:tc>
        <w:tc>
          <w:tcPr>
            <w:tcW w:w="6383" w:type="dxa"/>
            <w:tcBorders>
              <w:top w:val="nil"/>
              <w:left w:val="nil"/>
              <w:bottom w:val="single" w:sz="4" w:space="0" w:color="auto"/>
              <w:right w:val="single" w:sz="4" w:space="0" w:color="auto"/>
            </w:tcBorders>
            <w:shd w:val="clear" w:color="auto" w:fill="auto"/>
            <w:vAlign w:val="center"/>
          </w:tcPr>
          <w:p w14:paraId="1172B794" w14:textId="77777777" w:rsidR="00A2786A" w:rsidRPr="00F03C48" w:rsidRDefault="00A2786A" w:rsidP="004A1C04">
            <w:pPr>
              <w:jc w:val="center"/>
              <w:rPr>
                <w:color w:val="000000"/>
                <w:sz w:val="22"/>
                <w:szCs w:val="22"/>
              </w:rPr>
            </w:pPr>
          </w:p>
        </w:tc>
      </w:tr>
      <w:tr w:rsidR="00A2786A" w:rsidRPr="00F03C48" w14:paraId="00360A11" w14:textId="77777777" w:rsidTr="004A1C04">
        <w:trPr>
          <w:trHeight w:val="300"/>
        </w:trPr>
        <w:tc>
          <w:tcPr>
            <w:tcW w:w="3823" w:type="dxa"/>
            <w:tcBorders>
              <w:top w:val="nil"/>
              <w:left w:val="single" w:sz="4" w:space="0" w:color="auto"/>
              <w:bottom w:val="single" w:sz="4" w:space="0" w:color="auto"/>
              <w:right w:val="single" w:sz="4" w:space="0" w:color="auto"/>
            </w:tcBorders>
            <w:shd w:val="clear" w:color="auto" w:fill="auto"/>
            <w:noWrap/>
            <w:vAlign w:val="center"/>
            <w:hideMark/>
          </w:tcPr>
          <w:p w14:paraId="0FA27BBA" w14:textId="77777777" w:rsidR="00A2786A" w:rsidRPr="00F03C48" w:rsidRDefault="00A2786A" w:rsidP="004A1C04">
            <w:pPr>
              <w:rPr>
                <w:sz w:val="22"/>
                <w:szCs w:val="22"/>
              </w:rPr>
            </w:pPr>
            <w:r w:rsidRPr="00F03C48">
              <w:rPr>
                <w:sz w:val="22"/>
                <w:szCs w:val="22"/>
              </w:rPr>
              <w:t>101-105</w:t>
            </w:r>
          </w:p>
        </w:tc>
        <w:tc>
          <w:tcPr>
            <w:tcW w:w="6383" w:type="dxa"/>
            <w:tcBorders>
              <w:top w:val="nil"/>
              <w:left w:val="nil"/>
              <w:bottom w:val="single" w:sz="4" w:space="0" w:color="auto"/>
              <w:right w:val="single" w:sz="4" w:space="0" w:color="auto"/>
            </w:tcBorders>
            <w:shd w:val="clear" w:color="auto" w:fill="auto"/>
            <w:vAlign w:val="center"/>
          </w:tcPr>
          <w:p w14:paraId="67714A23" w14:textId="77777777" w:rsidR="00A2786A" w:rsidRPr="00F03C48" w:rsidRDefault="00A2786A" w:rsidP="004A1C04">
            <w:pPr>
              <w:jc w:val="center"/>
              <w:rPr>
                <w:color w:val="000000"/>
                <w:sz w:val="22"/>
                <w:szCs w:val="22"/>
              </w:rPr>
            </w:pPr>
          </w:p>
        </w:tc>
      </w:tr>
      <w:tr w:rsidR="00A2786A" w:rsidRPr="00F03C48" w14:paraId="58B8F8BB" w14:textId="77777777" w:rsidTr="004A1C04">
        <w:trPr>
          <w:trHeight w:val="300"/>
        </w:trPr>
        <w:tc>
          <w:tcPr>
            <w:tcW w:w="3823" w:type="dxa"/>
            <w:tcBorders>
              <w:top w:val="nil"/>
              <w:left w:val="single" w:sz="4" w:space="0" w:color="auto"/>
              <w:bottom w:val="single" w:sz="4" w:space="0" w:color="auto"/>
              <w:right w:val="single" w:sz="4" w:space="0" w:color="auto"/>
            </w:tcBorders>
            <w:shd w:val="clear" w:color="auto" w:fill="auto"/>
            <w:noWrap/>
            <w:vAlign w:val="center"/>
            <w:hideMark/>
          </w:tcPr>
          <w:p w14:paraId="342CF07D" w14:textId="77777777" w:rsidR="00A2786A" w:rsidRPr="00F03C48" w:rsidRDefault="00A2786A" w:rsidP="004A1C04">
            <w:pPr>
              <w:rPr>
                <w:sz w:val="22"/>
                <w:szCs w:val="22"/>
              </w:rPr>
            </w:pPr>
            <w:r w:rsidRPr="00F03C48">
              <w:rPr>
                <w:sz w:val="22"/>
                <w:szCs w:val="22"/>
              </w:rPr>
              <w:t>106-110</w:t>
            </w:r>
          </w:p>
        </w:tc>
        <w:tc>
          <w:tcPr>
            <w:tcW w:w="6383" w:type="dxa"/>
            <w:tcBorders>
              <w:top w:val="nil"/>
              <w:left w:val="nil"/>
              <w:bottom w:val="single" w:sz="4" w:space="0" w:color="auto"/>
              <w:right w:val="single" w:sz="4" w:space="0" w:color="auto"/>
            </w:tcBorders>
            <w:shd w:val="clear" w:color="auto" w:fill="auto"/>
            <w:vAlign w:val="center"/>
          </w:tcPr>
          <w:p w14:paraId="3B12BBBC" w14:textId="77777777" w:rsidR="00A2786A" w:rsidRPr="00F03C48" w:rsidRDefault="00A2786A" w:rsidP="004A1C04">
            <w:pPr>
              <w:jc w:val="center"/>
              <w:rPr>
                <w:color w:val="000000"/>
                <w:sz w:val="22"/>
                <w:szCs w:val="22"/>
              </w:rPr>
            </w:pPr>
          </w:p>
        </w:tc>
      </w:tr>
      <w:tr w:rsidR="00A2786A" w:rsidRPr="00F03C48" w14:paraId="5F756704" w14:textId="77777777" w:rsidTr="004A1C04">
        <w:trPr>
          <w:trHeight w:val="300"/>
        </w:trPr>
        <w:tc>
          <w:tcPr>
            <w:tcW w:w="3823" w:type="dxa"/>
            <w:tcBorders>
              <w:top w:val="nil"/>
              <w:left w:val="single" w:sz="4" w:space="0" w:color="auto"/>
              <w:bottom w:val="single" w:sz="4" w:space="0" w:color="auto"/>
              <w:right w:val="single" w:sz="4" w:space="0" w:color="auto"/>
            </w:tcBorders>
            <w:shd w:val="clear" w:color="auto" w:fill="auto"/>
            <w:noWrap/>
            <w:vAlign w:val="center"/>
            <w:hideMark/>
          </w:tcPr>
          <w:p w14:paraId="4B2B0B2E" w14:textId="77777777" w:rsidR="00A2786A" w:rsidRPr="00F03C48" w:rsidRDefault="00A2786A" w:rsidP="004A1C04">
            <w:pPr>
              <w:rPr>
                <w:sz w:val="22"/>
                <w:szCs w:val="22"/>
              </w:rPr>
            </w:pPr>
            <w:r w:rsidRPr="00F03C48">
              <w:rPr>
                <w:sz w:val="22"/>
                <w:szCs w:val="22"/>
              </w:rPr>
              <w:t>111-115</w:t>
            </w:r>
          </w:p>
        </w:tc>
        <w:tc>
          <w:tcPr>
            <w:tcW w:w="6383" w:type="dxa"/>
            <w:tcBorders>
              <w:top w:val="nil"/>
              <w:left w:val="nil"/>
              <w:bottom w:val="single" w:sz="4" w:space="0" w:color="auto"/>
              <w:right w:val="single" w:sz="4" w:space="0" w:color="auto"/>
            </w:tcBorders>
            <w:shd w:val="clear" w:color="auto" w:fill="auto"/>
            <w:vAlign w:val="center"/>
          </w:tcPr>
          <w:p w14:paraId="4D58B71B" w14:textId="77777777" w:rsidR="00A2786A" w:rsidRPr="00F03C48" w:rsidRDefault="00A2786A" w:rsidP="004A1C04">
            <w:pPr>
              <w:jc w:val="center"/>
              <w:rPr>
                <w:color w:val="000000"/>
                <w:sz w:val="22"/>
                <w:szCs w:val="22"/>
              </w:rPr>
            </w:pPr>
          </w:p>
        </w:tc>
      </w:tr>
      <w:tr w:rsidR="00A2786A" w:rsidRPr="00F03C48" w14:paraId="70227013" w14:textId="77777777" w:rsidTr="004A1C04">
        <w:trPr>
          <w:trHeight w:val="300"/>
        </w:trPr>
        <w:tc>
          <w:tcPr>
            <w:tcW w:w="3823" w:type="dxa"/>
            <w:tcBorders>
              <w:top w:val="nil"/>
              <w:left w:val="single" w:sz="4" w:space="0" w:color="auto"/>
              <w:bottom w:val="single" w:sz="4" w:space="0" w:color="auto"/>
              <w:right w:val="single" w:sz="4" w:space="0" w:color="auto"/>
            </w:tcBorders>
            <w:shd w:val="clear" w:color="auto" w:fill="auto"/>
            <w:noWrap/>
            <w:vAlign w:val="center"/>
            <w:hideMark/>
          </w:tcPr>
          <w:p w14:paraId="35FDE6FC" w14:textId="77777777" w:rsidR="00A2786A" w:rsidRPr="00F03C48" w:rsidRDefault="00A2786A" w:rsidP="004A1C04">
            <w:pPr>
              <w:rPr>
                <w:sz w:val="22"/>
                <w:szCs w:val="22"/>
              </w:rPr>
            </w:pPr>
            <w:r w:rsidRPr="00F03C48">
              <w:rPr>
                <w:sz w:val="22"/>
                <w:szCs w:val="22"/>
              </w:rPr>
              <w:t>116-120</w:t>
            </w:r>
          </w:p>
        </w:tc>
        <w:tc>
          <w:tcPr>
            <w:tcW w:w="6383" w:type="dxa"/>
            <w:tcBorders>
              <w:top w:val="nil"/>
              <w:left w:val="nil"/>
              <w:bottom w:val="single" w:sz="4" w:space="0" w:color="auto"/>
              <w:right w:val="single" w:sz="4" w:space="0" w:color="auto"/>
            </w:tcBorders>
            <w:shd w:val="clear" w:color="auto" w:fill="auto"/>
            <w:vAlign w:val="center"/>
          </w:tcPr>
          <w:p w14:paraId="689325EA" w14:textId="77777777" w:rsidR="00A2786A" w:rsidRPr="00F03C48" w:rsidRDefault="00A2786A" w:rsidP="004A1C04">
            <w:pPr>
              <w:jc w:val="center"/>
              <w:rPr>
                <w:color w:val="000000"/>
                <w:sz w:val="22"/>
                <w:szCs w:val="22"/>
              </w:rPr>
            </w:pPr>
          </w:p>
        </w:tc>
      </w:tr>
      <w:tr w:rsidR="00A2786A" w:rsidRPr="00F03C48" w14:paraId="38F225A9" w14:textId="77777777" w:rsidTr="004A1C04">
        <w:trPr>
          <w:trHeight w:val="300"/>
        </w:trPr>
        <w:tc>
          <w:tcPr>
            <w:tcW w:w="3823" w:type="dxa"/>
            <w:tcBorders>
              <w:top w:val="nil"/>
              <w:left w:val="single" w:sz="4" w:space="0" w:color="auto"/>
              <w:bottom w:val="single" w:sz="4" w:space="0" w:color="auto"/>
              <w:right w:val="single" w:sz="4" w:space="0" w:color="auto"/>
            </w:tcBorders>
            <w:shd w:val="clear" w:color="auto" w:fill="auto"/>
            <w:noWrap/>
            <w:vAlign w:val="center"/>
            <w:hideMark/>
          </w:tcPr>
          <w:p w14:paraId="74328295" w14:textId="77777777" w:rsidR="00A2786A" w:rsidRPr="00F03C48" w:rsidRDefault="00A2786A" w:rsidP="004A1C04">
            <w:pPr>
              <w:rPr>
                <w:sz w:val="22"/>
                <w:szCs w:val="22"/>
              </w:rPr>
            </w:pPr>
            <w:r w:rsidRPr="00F03C48">
              <w:rPr>
                <w:sz w:val="22"/>
                <w:szCs w:val="22"/>
              </w:rPr>
              <w:t>121-125</w:t>
            </w:r>
          </w:p>
        </w:tc>
        <w:tc>
          <w:tcPr>
            <w:tcW w:w="6383" w:type="dxa"/>
            <w:tcBorders>
              <w:top w:val="nil"/>
              <w:left w:val="nil"/>
              <w:bottom w:val="single" w:sz="4" w:space="0" w:color="auto"/>
              <w:right w:val="single" w:sz="4" w:space="0" w:color="auto"/>
            </w:tcBorders>
            <w:shd w:val="clear" w:color="auto" w:fill="auto"/>
            <w:vAlign w:val="center"/>
          </w:tcPr>
          <w:p w14:paraId="50C88DBB" w14:textId="77777777" w:rsidR="00A2786A" w:rsidRPr="00F03C48" w:rsidRDefault="00A2786A" w:rsidP="004A1C04">
            <w:pPr>
              <w:jc w:val="center"/>
              <w:rPr>
                <w:color w:val="000000"/>
                <w:sz w:val="22"/>
                <w:szCs w:val="22"/>
              </w:rPr>
            </w:pPr>
          </w:p>
        </w:tc>
      </w:tr>
      <w:tr w:rsidR="00A2786A" w:rsidRPr="00F03C48" w14:paraId="00BA4A59" w14:textId="77777777" w:rsidTr="004A1C04">
        <w:trPr>
          <w:trHeight w:val="300"/>
        </w:trPr>
        <w:tc>
          <w:tcPr>
            <w:tcW w:w="3823" w:type="dxa"/>
            <w:tcBorders>
              <w:top w:val="nil"/>
              <w:left w:val="single" w:sz="4" w:space="0" w:color="auto"/>
              <w:bottom w:val="single" w:sz="4" w:space="0" w:color="auto"/>
              <w:right w:val="single" w:sz="4" w:space="0" w:color="auto"/>
            </w:tcBorders>
            <w:shd w:val="clear" w:color="auto" w:fill="auto"/>
            <w:noWrap/>
            <w:vAlign w:val="center"/>
            <w:hideMark/>
          </w:tcPr>
          <w:p w14:paraId="3C9B9F5C" w14:textId="77777777" w:rsidR="00A2786A" w:rsidRPr="00F03C48" w:rsidRDefault="00A2786A" w:rsidP="004A1C04">
            <w:pPr>
              <w:rPr>
                <w:sz w:val="22"/>
                <w:szCs w:val="22"/>
              </w:rPr>
            </w:pPr>
            <w:r w:rsidRPr="00F03C48">
              <w:rPr>
                <w:sz w:val="22"/>
                <w:szCs w:val="22"/>
              </w:rPr>
              <w:t>126-130</w:t>
            </w:r>
          </w:p>
        </w:tc>
        <w:tc>
          <w:tcPr>
            <w:tcW w:w="6383" w:type="dxa"/>
            <w:tcBorders>
              <w:top w:val="nil"/>
              <w:left w:val="nil"/>
              <w:bottom w:val="single" w:sz="4" w:space="0" w:color="auto"/>
              <w:right w:val="single" w:sz="4" w:space="0" w:color="auto"/>
            </w:tcBorders>
            <w:shd w:val="clear" w:color="auto" w:fill="auto"/>
            <w:vAlign w:val="center"/>
          </w:tcPr>
          <w:p w14:paraId="393D5388" w14:textId="77777777" w:rsidR="00A2786A" w:rsidRPr="00F03C48" w:rsidRDefault="00A2786A" w:rsidP="004A1C04">
            <w:pPr>
              <w:jc w:val="center"/>
              <w:rPr>
                <w:color w:val="000000"/>
                <w:sz w:val="22"/>
                <w:szCs w:val="22"/>
              </w:rPr>
            </w:pPr>
          </w:p>
        </w:tc>
      </w:tr>
      <w:tr w:rsidR="00A2786A" w:rsidRPr="00F03C48" w14:paraId="486779A5" w14:textId="77777777" w:rsidTr="004A1C04">
        <w:trPr>
          <w:trHeight w:val="300"/>
        </w:trPr>
        <w:tc>
          <w:tcPr>
            <w:tcW w:w="3823" w:type="dxa"/>
            <w:tcBorders>
              <w:top w:val="nil"/>
              <w:left w:val="single" w:sz="4" w:space="0" w:color="auto"/>
              <w:bottom w:val="single" w:sz="4" w:space="0" w:color="auto"/>
              <w:right w:val="single" w:sz="4" w:space="0" w:color="auto"/>
            </w:tcBorders>
            <w:shd w:val="clear" w:color="auto" w:fill="auto"/>
            <w:noWrap/>
            <w:vAlign w:val="center"/>
            <w:hideMark/>
          </w:tcPr>
          <w:p w14:paraId="05C2E5D1" w14:textId="77777777" w:rsidR="00A2786A" w:rsidRPr="00F03C48" w:rsidRDefault="00A2786A" w:rsidP="004A1C04">
            <w:pPr>
              <w:rPr>
                <w:sz w:val="22"/>
                <w:szCs w:val="22"/>
              </w:rPr>
            </w:pPr>
            <w:r w:rsidRPr="00F03C48">
              <w:rPr>
                <w:sz w:val="22"/>
                <w:szCs w:val="22"/>
              </w:rPr>
              <w:t>131-135</w:t>
            </w:r>
          </w:p>
        </w:tc>
        <w:tc>
          <w:tcPr>
            <w:tcW w:w="6383" w:type="dxa"/>
            <w:tcBorders>
              <w:top w:val="nil"/>
              <w:left w:val="nil"/>
              <w:bottom w:val="single" w:sz="4" w:space="0" w:color="auto"/>
              <w:right w:val="single" w:sz="4" w:space="0" w:color="auto"/>
            </w:tcBorders>
            <w:shd w:val="clear" w:color="auto" w:fill="auto"/>
            <w:vAlign w:val="center"/>
          </w:tcPr>
          <w:p w14:paraId="20F74038" w14:textId="77777777" w:rsidR="00A2786A" w:rsidRPr="00F03C48" w:rsidRDefault="00A2786A" w:rsidP="004A1C04">
            <w:pPr>
              <w:jc w:val="center"/>
              <w:rPr>
                <w:color w:val="000000"/>
                <w:sz w:val="22"/>
                <w:szCs w:val="22"/>
              </w:rPr>
            </w:pPr>
          </w:p>
        </w:tc>
      </w:tr>
      <w:tr w:rsidR="00A2786A" w:rsidRPr="00F03C48" w14:paraId="4B180D73" w14:textId="77777777" w:rsidTr="004A1C04">
        <w:trPr>
          <w:trHeight w:val="300"/>
        </w:trPr>
        <w:tc>
          <w:tcPr>
            <w:tcW w:w="3823" w:type="dxa"/>
            <w:tcBorders>
              <w:top w:val="nil"/>
              <w:left w:val="single" w:sz="4" w:space="0" w:color="auto"/>
              <w:bottom w:val="single" w:sz="4" w:space="0" w:color="auto"/>
              <w:right w:val="single" w:sz="4" w:space="0" w:color="auto"/>
            </w:tcBorders>
            <w:shd w:val="clear" w:color="auto" w:fill="auto"/>
            <w:noWrap/>
            <w:vAlign w:val="center"/>
            <w:hideMark/>
          </w:tcPr>
          <w:p w14:paraId="44B28C90" w14:textId="77777777" w:rsidR="00A2786A" w:rsidRPr="00F03C48" w:rsidRDefault="00A2786A" w:rsidP="004A1C04">
            <w:pPr>
              <w:rPr>
                <w:sz w:val="22"/>
                <w:szCs w:val="22"/>
              </w:rPr>
            </w:pPr>
            <w:r w:rsidRPr="00F03C48">
              <w:rPr>
                <w:sz w:val="22"/>
                <w:szCs w:val="22"/>
              </w:rPr>
              <w:lastRenderedPageBreak/>
              <w:t>136-140</w:t>
            </w:r>
          </w:p>
        </w:tc>
        <w:tc>
          <w:tcPr>
            <w:tcW w:w="6383" w:type="dxa"/>
            <w:tcBorders>
              <w:top w:val="nil"/>
              <w:left w:val="nil"/>
              <w:bottom w:val="single" w:sz="4" w:space="0" w:color="auto"/>
              <w:right w:val="single" w:sz="4" w:space="0" w:color="auto"/>
            </w:tcBorders>
            <w:shd w:val="clear" w:color="auto" w:fill="auto"/>
            <w:vAlign w:val="center"/>
          </w:tcPr>
          <w:p w14:paraId="10C75BC3" w14:textId="77777777" w:rsidR="00A2786A" w:rsidRPr="00F03C48" w:rsidRDefault="00A2786A" w:rsidP="004A1C04">
            <w:pPr>
              <w:jc w:val="center"/>
              <w:rPr>
                <w:color w:val="000000"/>
                <w:sz w:val="22"/>
                <w:szCs w:val="22"/>
              </w:rPr>
            </w:pPr>
          </w:p>
        </w:tc>
      </w:tr>
      <w:tr w:rsidR="00A2786A" w:rsidRPr="00F03C48" w14:paraId="17E33D54" w14:textId="77777777" w:rsidTr="004A1C04">
        <w:trPr>
          <w:trHeight w:val="300"/>
        </w:trPr>
        <w:tc>
          <w:tcPr>
            <w:tcW w:w="3823" w:type="dxa"/>
            <w:tcBorders>
              <w:top w:val="nil"/>
              <w:left w:val="single" w:sz="4" w:space="0" w:color="auto"/>
              <w:bottom w:val="single" w:sz="4" w:space="0" w:color="auto"/>
              <w:right w:val="single" w:sz="4" w:space="0" w:color="auto"/>
            </w:tcBorders>
            <w:shd w:val="clear" w:color="auto" w:fill="auto"/>
            <w:noWrap/>
            <w:vAlign w:val="center"/>
            <w:hideMark/>
          </w:tcPr>
          <w:p w14:paraId="74C8C4CC" w14:textId="77777777" w:rsidR="00A2786A" w:rsidRPr="00F03C48" w:rsidRDefault="00A2786A" w:rsidP="004A1C04">
            <w:pPr>
              <w:rPr>
                <w:sz w:val="22"/>
                <w:szCs w:val="22"/>
              </w:rPr>
            </w:pPr>
            <w:r w:rsidRPr="00F03C48">
              <w:rPr>
                <w:sz w:val="22"/>
                <w:szCs w:val="22"/>
              </w:rPr>
              <w:t>141-145</w:t>
            </w:r>
          </w:p>
        </w:tc>
        <w:tc>
          <w:tcPr>
            <w:tcW w:w="6383" w:type="dxa"/>
            <w:tcBorders>
              <w:top w:val="nil"/>
              <w:left w:val="nil"/>
              <w:bottom w:val="single" w:sz="4" w:space="0" w:color="auto"/>
              <w:right w:val="single" w:sz="4" w:space="0" w:color="auto"/>
            </w:tcBorders>
            <w:shd w:val="clear" w:color="auto" w:fill="auto"/>
            <w:vAlign w:val="center"/>
          </w:tcPr>
          <w:p w14:paraId="5532C603" w14:textId="77777777" w:rsidR="00A2786A" w:rsidRPr="00F03C48" w:rsidRDefault="00A2786A" w:rsidP="004A1C04">
            <w:pPr>
              <w:jc w:val="center"/>
              <w:rPr>
                <w:color w:val="000000"/>
                <w:sz w:val="22"/>
                <w:szCs w:val="22"/>
              </w:rPr>
            </w:pPr>
          </w:p>
        </w:tc>
      </w:tr>
      <w:tr w:rsidR="00A2786A" w:rsidRPr="00F03C48" w14:paraId="775B58BC" w14:textId="77777777" w:rsidTr="004A1C04">
        <w:trPr>
          <w:trHeight w:val="300"/>
        </w:trPr>
        <w:tc>
          <w:tcPr>
            <w:tcW w:w="3823" w:type="dxa"/>
            <w:tcBorders>
              <w:top w:val="nil"/>
              <w:left w:val="single" w:sz="4" w:space="0" w:color="auto"/>
              <w:bottom w:val="single" w:sz="4" w:space="0" w:color="auto"/>
              <w:right w:val="single" w:sz="4" w:space="0" w:color="auto"/>
            </w:tcBorders>
            <w:shd w:val="clear" w:color="auto" w:fill="auto"/>
            <w:noWrap/>
            <w:vAlign w:val="center"/>
            <w:hideMark/>
          </w:tcPr>
          <w:p w14:paraId="03B48A00" w14:textId="77777777" w:rsidR="00A2786A" w:rsidRPr="00F03C48" w:rsidRDefault="00A2786A" w:rsidP="004A1C04">
            <w:pPr>
              <w:rPr>
                <w:sz w:val="22"/>
                <w:szCs w:val="22"/>
              </w:rPr>
            </w:pPr>
            <w:r w:rsidRPr="00F03C48">
              <w:rPr>
                <w:sz w:val="22"/>
                <w:szCs w:val="22"/>
              </w:rPr>
              <w:t>146-150</w:t>
            </w:r>
          </w:p>
        </w:tc>
        <w:tc>
          <w:tcPr>
            <w:tcW w:w="6383" w:type="dxa"/>
            <w:tcBorders>
              <w:top w:val="nil"/>
              <w:left w:val="nil"/>
              <w:bottom w:val="single" w:sz="4" w:space="0" w:color="auto"/>
              <w:right w:val="single" w:sz="4" w:space="0" w:color="auto"/>
            </w:tcBorders>
            <w:shd w:val="clear" w:color="auto" w:fill="auto"/>
            <w:vAlign w:val="center"/>
          </w:tcPr>
          <w:p w14:paraId="401EC43E" w14:textId="77777777" w:rsidR="00A2786A" w:rsidRPr="00F03C48" w:rsidRDefault="00A2786A" w:rsidP="004A1C04">
            <w:pPr>
              <w:jc w:val="center"/>
              <w:rPr>
                <w:color w:val="000000"/>
                <w:sz w:val="22"/>
                <w:szCs w:val="22"/>
              </w:rPr>
            </w:pPr>
          </w:p>
        </w:tc>
      </w:tr>
      <w:tr w:rsidR="00A2786A" w:rsidRPr="00F03C48" w14:paraId="49260E4D" w14:textId="77777777" w:rsidTr="004A1C04">
        <w:trPr>
          <w:trHeight w:val="300"/>
        </w:trPr>
        <w:tc>
          <w:tcPr>
            <w:tcW w:w="3823" w:type="dxa"/>
            <w:tcBorders>
              <w:top w:val="nil"/>
              <w:left w:val="single" w:sz="4" w:space="0" w:color="auto"/>
              <w:bottom w:val="single" w:sz="4" w:space="0" w:color="auto"/>
              <w:right w:val="single" w:sz="4" w:space="0" w:color="auto"/>
            </w:tcBorders>
            <w:shd w:val="clear" w:color="auto" w:fill="auto"/>
            <w:noWrap/>
            <w:vAlign w:val="center"/>
            <w:hideMark/>
          </w:tcPr>
          <w:p w14:paraId="066818D0" w14:textId="77777777" w:rsidR="00A2786A" w:rsidRPr="00F03C48" w:rsidRDefault="00A2786A" w:rsidP="004A1C04">
            <w:pPr>
              <w:rPr>
                <w:sz w:val="22"/>
                <w:szCs w:val="22"/>
              </w:rPr>
            </w:pPr>
            <w:r w:rsidRPr="00F03C48">
              <w:rPr>
                <w:sz w:val="22"/>
                <w:szCs w:val="22"/>
              </w:rPr>
              <w:t>151-155</w:t>
            </w:r>
          </w:p>
        </w:tc>
        <w:tc>
          <w:tcPr>
            <w:tcW w:w="6383" w:type="dxa"/>
            <w:tcBorders>
              <w:top w:val="nil"/>
              <w:left w:val="nil"/>
              <w:bottom w:val="single" w:sz="4" w:space="0" w:color="auto"/>
              <w:right w:val="single" w:sz="4" w:space="0" w:color="auto"/>
            </w:tcBorders>
            <w:shd w:val="clear" w:color="auto" w:fill="auto"/>
            <w:vAlign w:val="center"/>
          </w:tcPr>
          <w:p w14:paraId="628CA86B" w14:textId="77777777" w:rsidR="00A2786A" w:rsidRPr="00F03C48" w:rsidRDefault="00A2786A" w:rsidP="004A1C04">
            <w:pPr>
              <w:jc w:val="center"/>
              <w:rPr>
                <w:color w:val="000000"/>
                <w:sz w:val="22"/>
                <w:szCs w:val="22"/>
              </w:rPr>
            </w:pPr>
          </w:p>
        </w:tc>
      </w:tr>
      <w:tr w:rsidR="00A2786A" w:rsidRPr="00F03C48" w14:paraId="7DE3D177" w14:textId="77777777" w:rsidTr="004A1C04">
        <w:trPr>
          <w:trHeight w:val="300"/>
        </w:trPr>
        <w:tc>
          <w:tcPr>
            <w:tcW w:w="38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FF7C5C" w14:textId="77777777" w:rsidR="00A2786A" w:rsidRPr="00F03C48" w:rsidRDefault="00A2786A" w:rsidP="004A1C04">
            <w:pPr>
              <w:rPr>
                <w:sz w:val="22"/>
                <w:szCs w:val="22"/>
              </w:rPr>
            </w:pPr>
            <w:r w:rsidRPr="00F03C48">
              <w:rPr>
                <w:sz w:val="22"/>
                <w:szCs w:val="22"/>
              </w:rPr>
              <w:t>156-160</w:t>
            </w:r>
          </w:p>
        </w:tc>
        <w:tc>
          <w:tcPr>
            <w:tcW w:w="6383" w:type="dxa"/>
            <w:tcBorders>
              <w:top w:val="single" w:sz="4" w:space="0" w:color="auto"/>
              <w:left w:val="nil"/>
              <w:bottom w:val="single" w:sz="4" w:space="0" w:color="auto"/>
              <w:right w:val="single" w:sz="4" w:space="0" w:color="auto"/>
            </w:tcBorders>
            <w:shd w:val="clear" w:color="auto" w:fill="auto"/>
            <w:vAlign w:val="center"/>
          </w:tcPr>
          <w:p w14:paraId="0B52ADD7" w14:textId="77777777" w:rsidR="00A2786A" w:rsidRPr="00F03C48" w:rsidRDefault="00A2786A" w:rsidP="004A1C04">
            <w:pPr>
              <w:jc w:val="center"/>
              <w:rPr>
                <w:color w:val="000000"/>
                <w:sz w:val="22"/>
                <w:szCs w:val="22"/>
              </w:rPr>
            </w:pPr>
          </w:p>
        </w:tc>
      </w:tr>
      <w:tr w:rsidR="00A2786A" w:rsidRPr="00F03C48" w14:paraId="774F1D20" w14:textId="77777777" w:rsidTr="004A1C04">
        <w:trPr>
          <w:trHeight w:val="300"/>
        </w:trPr>
        <w:tc>
          <w:tcPr>
            <w:tcW w:w="3823" w:type="dxa"/>
            <w:tcBorders>
              <w:top w:val="nil"/>
              <w:left w:val="single" w:sz="4" w:space="0" w:color="auto"/>
              <w:bottom w:val="single" w:sz="4" w:space="0" w:color="auto"/>
              <w:right w:val="single" w:sz="4" w:space="0" w:color="auto"/>
            </w:tcBorders>
            <w:shd w:val="clear" w:color="auto" w:fill="auto"/>
            <w:noWrap/>
            <w:vAlign w:val="center"/>
            <w:hideMark/>
          </w:tcPr>
          <w:p w14:paraId="27E7C38F" w14:textId="77777777" w:rsidR="00A2786A" w:rsidRPr="00F03C48" w:rsidRDefault="00A2786A" w:rsidP="004A1C04">
            <w:pPr>
              <w:rPr>
                <w:sz w:val="22"/>
                <w:szCs w:val="22"/>
              </w:rPr>
            </w:pPr>
            <w:r w:rsidRPr="00F03C48">
              <w:rPr>
                <w:sz w:val="22"/>
                <w:szCs w:val="22"/>
              </w:rPr>
              <w:t>161-165</w:t>
            </w:r>
          </w:p>
        </w:tc>
        <w:tc>
          <w:tcPr>
            <w:tcW w:w="6383" w:type="dxa"/>
            <w:tcBorders>
              <w:top w:val="nil"/>
              <w:left w:val="nil"/>
              <w:bottom w:val="single" w:sz="4" w:space="0" w:color="auto"/>
              <w:right w:val="single" w:sz="4" w:space="0" w:color="auto"/>
            </w:tcBorders>
            <w:shd w:val="clear" w:color="auto" w:fill="auto"/>
            <w:vAlign w:val="center"/>
          </w:tcPr>
          <w:p w14:paraId="01460C36" w14:textId="77777777" w:rsidR="00A2786A" w:rsidRPr="00F03C48" w:rsidRDefault="00A2786A" w:rsidP="004A1C04">
            <w:pPr>
              <w:jc w:val="center"/>
              <w:rPr>
                <w:color w:val="000000"/>
                <w:sz w:val="22"/>
                <w:szCs w:val="22"/>
              </w:rPr>
            </w:pPr>
          </w:p>
        </w:tc>
      </w:tr>
      <w:tr w:rsidR="00A2786A" w:rsidRPr="00F03C48" w14:paraId="2523A00F" w14:textId="77777777" w:rsidTr="004A1C04">
        <w:trPr>
          <w:trHeight w:val="300"/>
        </w:trPr>
        <w:tc>
          <w:tcPr>
            <w:tcW w:w="3823" w:type="dxa"/>
            <w:tcBorders>
              <w:top w:val="nil"/>
              <w:left w:val="single" w:sz="4" w:space="0" w:color="auto"/>
              <w:bottom w:val="single" w:sz="4" w:space="0" w:color="auto"/>
              <w:right w:val="single" w:sz="4" w:space="0" w:color="auto"/>
            </w:tcBorders>
            <w:shd w:val="clear" w:color="auto" w:fill="auto"/>
            <w:noWrap/>
            <w:vAlign w:val="center"/>
            <w:hideMark/>
          </w:tcPr>
          <w:p w14:paraId="311D4698" w14:textId="77777777" w:rsidR="00A2786A" w:rsidRPr="00F03C48" w:rsidRDefault="00A2786A" w:rsidP="004A1C04">
            <w:pPr>
              <w:rPr>
                <w:sz w:val="22"/>
                <w:szCs w:val="22"/>
              </w:rPr>
            </w:pPr>
            <w:r w:rsidRPr="00F03C48">
              <w:rPr>
                <w:sz w:val="22"/>
                <w:szCs w:val="22"/>
              </w:rPr>
              <w:t>166-170</w:t>
            </w:r>
          </w:p>
        </w:tc>
        <w:tc>
          <w:tcPr>
            <w:tcW w:w="6383" w:type="dxa"/>
            <w:tcBorders>
              <w:top w:val="nil"/>
              <w:left w:val="nil"/>
              <w:bottom w:val="single" w:sz="4" w:space="0" w:color="auto"/>
              <w:right w:val="single" w:sz="4" w:space="0" w:color="auto"/>
            </w:tcBorders>
            <w:shd w:val="clear" w:color="auto" w:fill="auto"/>
            <w:vAlign w:val="center"/>
          </w:tcPr>
          <w:p w14:paraId="4B29FEDF" w14:textId="77777777" w:rsidR="00A2786A" w:rsidRPr="00F03C48" w:rsidRDefault="00A2786A" w:rsidP="004A1C04">
            <w:pPr>
              <w:jc w:val="center"/>
              <w:rPr>
                <w:color w:val="000000"/>
                <w:sz w:val="22"/>
                <w:szCs w:val="22"/>
              </w:rPr>
            </w:pPr>
          </w:p>
        </w:tc>
      </w:tr>
      <w:tr w:rsidR="00A2786A" w:rsidRPr="00F03C48" w14:paraId="2363EB3E" w14:textId="77777777" w:rsidTr="004A1C04">
        <w:trPr>
          <w:trHeight w:val="300"/>
        </w:trPr>
        <w:tc>
          <w:tcPr>
            <w:tcW w:w="3823" w:type="dxa"/>
            <w:tcBorders>
              <w:top w:val="nil"/>
              <w:left w:val="single" w:sz="4" w:space="0" w:color="auto"/>
              <w:bottom w:val="single" w:sz="4" w:space="0" w:color="auto"/>
              <w:right w:val="single" w:sz="4" w:space="0" w:color="auto"/>
            </w:tcBorders>
            <w:shd w:val="clear" w:color="auto" w:fill="auto"/>
            <w:noWrap/>
            <w:vAlign w:val="center"/>
            <w:hideMark/>
          </w:tcPr>
          <w:p w14:paraId="62C01A44" w14:textId="77777777" w:rsidR="00A2786A" w:rsidRPr="00F03C48" w:rsidRDefault="00A2786A" w:rsidP="004A1C04">
            <w:pPr>
              <w:rPr>
                <w:sz w:val="22"/>
                <w:szCs w:val="22"/>
              </w:rPr>
            </w:pPr>
            <w:r w:rsidRPr="00F03C48">
              <w:rPr>
                <w:sz w:val="22"/>
                <w:szCs w:val="22"/>
              </w:rPr>
              <w:t>171-175</w:t>
            </w:r>
          </w:p>
        </w:tc>
        <w:tc>
          <w:tcPr>
            <w:tcW w:w="6383" w:type="dxa"/>
            <w:tcBorders>
              <w:top w:val="nil"/>
              <w:left w:val="nil"/>
              <w:bottom w:val="single" w:sz="4" w:space="0" w:color="auto"/>
              <w:right w:val="single" w:sz="4" w:space="0" w:color="auto"/>
            </w:tcBorders>
            <w:shd w:val="clear" w:color="auto" w:fill="auto"/>
            <w:vAlign w:val="center"/>
          </w:tcPr>
          <w:p w14:paraId="7EBC9318" w14:textId="77777777" w:rsidR="00A2786A" w:rsidRPr="00F03C48" w:rsidRDefault="00A2786A" w:rsidP="004A1C04">
            <w:pPr>
              <w:jc w:val="center"/>
              <w:rPr>
                <w:color w:val="000000"/>
                <w:sz w:val="22"/>
                <w:szCs w:val="22"/>
              </w:rPr>
            </w:pPr>
          </w:p>
        </w:tc>
      </w:tr>
      <w:tr w:rsidR="00A2786A" w:rsidRPr="00F03C48" w14:paraId="06958D24" w14:textId="77777777" w:rsidTr="004A1C04">
        <w:trPr>
          <w:trHeight w:val="300"/>
        </w:trPr>
        <w:tc>
          <w:tcPr>
            <w:tcW w:w="3823" w:type="dxa"/>
            <w:tcBorders>
              <w:top w:val="nil"/>
              <w:left w:val="single" w:sz="4" w:space="0" w:color="auto"/>
              <w:bottom w:val="single" w:sz="4" w:space="0" w:color="auto"/>
              <w:right w:val="single" w:sz="4" w:space="0" w:color="auto"/>
            </w:tcBorders>
            <w:shd w:val="clear" w:color="auto" w:fill="auto"/>
            <w:noWrap/>
            <w:vAlign w:val="center"/>
            <w:hideMark/>
          </w:tcPr>
          <w:p w14:paraId="4B44762D" w14:textId="77777777" w:rsidR="00A2786A" w:rsidRPr="00F03C48" w:rsidRDefault="00A2786A" w:rsidP="004A1C04">
            <w:pPr>
              <w:rPr>
                <w:sz w:val="22"/>
                <w:szCs w:val="22"/>
              </w:rPr>
            </w:pPr>
            <w:r w:rsidRPr="00F03C48">
              <w:rPr>
                <w:sz w:val="22"/>
                <w:szCs w:val="22"/>
              </w:rPr>
              <w:t>176-180</w:t>
            </w:r>
          </w:p>
        </w:tc>
        <w:tc>
          <w:tcPr>
            <w:tcW w:w="6383" w:type="dxa"/>
            <w:tcBorders>
              <w:top w:val="nil"/>
              <w:left w:val="nil"/>
              <w:bottom w:val="single" w:sz="4" w:space="0" w:color="auto"/>
              <w:right w:val="single" w:sz="4" w:space="0" w:color="auto"/>
            </w:tcBorders>
            <w:shd w:val="clear" w:color="auto" w:fill="auto"/>
            <w:vAlign w:val="center"/>
          </w:tcPr>
          <w:p w14:paraId="1C766F39" w14:textId="77777777" w:rsidR="00A2786A" w:rsidRPr="00F03C48" w:rsidRDefault="00A2786A" w:rsidP="004A1C04">
            <w:pPr>
              <w:jc w:val="center"/>
              <w:rPr>
                <w:color w:val="000000"/>
                <w:sz w:val="22"/>
                <w:szCs w:val="22"/>
              </w:rPr>
            </w:pPr>
          </w:p>
        </w:tc>
      </w:tr>
      <w:tr w:rsidR="00A2786A" w:rsidRPr="00F03C48" w14:paraId="7C29DE91" w14:textId="77777777" w:rsidTr="004A1C04">
        <w:trPr>
          <w:trHeight w:val="300"/>
        </w:trPr>
        <w:tc>
          <w:tcPr>
            <w:tcW w:w="3823" w:type="dxa"/>
            <w:tcBorders>
              <w:top w:val="nil"/>
              <w:left w:val="single" w:sz="4" w:space="0" w:color="auto"/>
              <w:bottom w:val="single" w:sz="4" w:space="0" w:color="auto"/>
              <w:right w:val="single" w:sz="4" w:space="0" w:color="auto"/>
            </w:tcBorders>
            <w:shd w:val="clear" w:color="auto" w:fill="auto"/>
            <w:noWrap/>
            <w:vAlign w:val="center"/>
            <w:hideMark/>
          </w:tcPr>
          <w:p w14:paraId="325450BB" w14:textId="77777777" w:rsidR="00A2786A" w:rsidRPr="00F03C48" w:rsidRDefault="00A2786A" w:rsidP="004A1C04">
            <w:pPr>
              <w:rPr>
                <w:sz w:val="22"/>
                <w:szCs w:val="22"/>
              </w:rPr>
            </w:pPr>
            <w:r w:rsidRPr="00F03C48">
              <w:rPr>
                <w:sz w:val="22"/>
                <w:szCs w:val="22"/>
              </w:rPr>
              <w:t>181-185</w:t>
            </w:r>
          </w:p>
        </w:tc>
        <w:tc>
          <w:tcPr>
            <w:tcW w:w="6383" w:type="dxa"/>
            <w:tcBorders>
              <w:top w:val="nil"/>
              <w:left w:val="nil"/>
              <w:bottom w:val="single" w:sz="4" w:space="0" w:color="auto"/>
              <w:right w:val="single" w:sz="4" w:space="0" w:color="auto"/>
            </w:tcBorders>
            <w:shd w:val="clear" w:color="auto" w:fill="auto"/>
            <w:vAlign w:val="center"/>
          </w:tcPr>
          <w:p w14:paraId="67A9E7AE" w14:textId="77777777" w:rsidR="00A2786A" w:rsidRPr="00F03C48" w:rsidRDefault="00A2786A" w:rsidP="004A1C04">
            <w:pPr>
              <w:jc w:val="center"/>
              <w:rPr>
                <w:color w:val="000000"/>
                <w:sz w:val="22"/>
                <w:szCs w:val="22"/>
              </w:rPr>
            </w:pPr>
          </w:p>
        </w:tc>
      </w:tr>
      <w:tr w:rsidR="00A2786A" w:rsidRPr="00F03C48" w14:paraId="4171BD71" w14:textId="77777777" w:rsidTr="004A1C04">
        <w:trPr>
          <w:trHeight w:val="300"/>
        </w:trPr>
        <w:tc>
          <w:tcPr>
            <w:tcW w:w="3823" w:type="dxa"/>
            <w:tcBorders>
              <w:top w:val="nil"/>
              <w:left w:val="single" w:sz="4" w:space="0" w:color="auto"/>
              <w:bottom w:val="single" w:sz="4" w:space="0" w:color="auto"/>
              <w:right w:val="single" w:sz="4" w:space="0" w:color="auto"/>
            </w:tcBorders>
            <w:shd w:val="clear" w:color="auto" w:fill="auto"/>
            <w:noWrap/>
            <w:vAlign w:val="center"/>
            <w:hideMark/>
          </w:tcPr>
          <w:p w14:paraId="6D4C5124" w14:textId="77777777" w:rsidR="00A2786A" w:rsidRPr="00F03C48" w:rsidRDefault="00A2786A" w:rsidP="004A1C04">
            <w:pPr>
              <w:rPr>
                <w:sz w:val="22"/>
                <w:szCs w:val="22"/>
              </w:rPr>
            </w:pPr>
            <w:r w:rsidRPr="00F03C48">
              <w:rPr>
                <w:sz w:val="22"/>
                <w:szCs w:val="22"/>
              </w:rPr>
              <w:t>186-190</w:t>
            </w:r>
          </w:p>
        </w:tc>
        <w:tc>
          <w:tcPr>
            <w:tcW w:w="6383" w:type="dxa"/>
            <w:tcBorders>
              <w:top w:val="nil"/>
              <w:left w:val="nil"/>
              <w:bottom w:val="single" w:sz="4" w:space="0" w:color="auto"/>
              <w:right w:val="single" w:sz="4" w:space="0" w:color="auto"/>
            </w:tcBorders>
            <w:shd w:val="clear" w:color="auto" w:fill="auto"/>
            <w:vAlign w:val="center"/>
          </w:tcPr>
          <w:p w14:paraId="23D1C4A5" w14:textId="77777777" w:rsidR="00A2786A" w:rsidRPr="00F03C48" w:rsidRDefault="00A2786A" w:rsidP="004A1C04">
            <w:pPr>
              <w:jc w:val="center"/>
              <w:rPr>
                <w:color w:val="000000"/>
                <w:sz w:val="22"/>
                <w:szCs w:val="22"/>
              </w:rPr>
            </w:pPr>
          </w:p>
        </w:tc>
      </w:tr>
      <w:tr w:rsidR="00A2786A" w:rsidRPr="00F03C48" w14:paraId="442F2686" w14:textId="77777777" w:rsidTr="004A1C04">
        <w:trPr>
          <w:trHeight w:val="300"/>
        </w:trPr>
        <w:tc>
          <w:tcPr>
            <w:tcW w:w="3823" w:type="dxa"/>
            <w:tcBorders>
              <w:top w:val="nil"/>
              <w:left w:val="single" w:sz="4" w:space="0" w:color="auto"/>
              <w:bottom w:val="single" w:sz="4" w:space="0" w:color="auto"/>
              <w:right w:val="single" w:sz="4" w:space="0" w:color="auto"/>
            </w:tcBorders>
            <w:shd w:val="clear" w:color="auto" w:fill="auto"/>
            <w:noWrap/>
            <w:vAlign w:val="center"/>
            <w:hideMark/>
          </w:tcPr>
          <w:p w14:paraId="437D672D" w14:textId="77777777" w:rsidR="00A2786A" w:rsidRPr="00F03C48" w:rsidRDefault="00A2786A" w:rsidP="004A1C04">
            <w:pPr>
              <w:rPr>
                <w:sz w:val="22"/>
                <w:szCs w:val="22"/>
              </w:rPr>
            </w:pPr>
            <w:r w:rsidRPr="00F03C48">
              <w:rPr>
                <w:sz w:val="22"/>
                <w:szCs w:val="22"/>
              </w:rPr>
              <w:t>191-195</w:t>
            </w:r>
          </w:p>
        </w:tc>
        <w:tc>
          <w:tcPr>
            <w:tcW w:w="6383" w:type="dxa"/>
            <w:tcBorders>
              <w:top w:val="nil"/>
              <w:left w:val="nil"/>
              <w:bottom w:val="single" w:sz="4" w:space="0" w:color="auto"/>
              <w:right w:val="single" w:sz="4" w:space="0" w:color="auto"/>
            </w:tcBorders>
            <w:shd w:val="clear" w:color="auto" w:fill="auto"/>
            <w:vAlign w:val="center"/>
          </w:tcPr>
          <w:p w14:paraId="3CEBFBFE" w14:textId="77777777" w:rsidR="00A2786A" w:rsidRPr="00F03C48" w:rsidRDefault="00A2786A" w:rsidP="004A1C04">
            <w:pPr>
              <w:jc w:val="center"/>
              <w:rPr>
                <w:color w:val="000000"/>
                <w:sz w:val="22"/>
                <w:szCs w:val="22"/>
              </w:rPr>
            </w:pPr>
          </w:p>
        </w:tc>
      </w:tr>
      <w:tr w:rsidR="00A2786A" w:rsidRPr="00F03C48" w14:paraId="53FA7576" w14:textId="77777777" w:rsidTr="004A1C04">
        <w:trPr>
          <w:trHeight w:val="300"/>
        </w:trPr>
        <w:tc>
          <w:tcPr>
            <w:tcW w:w="3823" w:type="dxa"/>
            <w:tcBorders>
              <w:top w:val="nil"/>
              <w:left w:val="single" w:sz="4" w:space="0" w:color="auto"/>
              <w:bottom w:val="single" w:sz="4" w:space="0" w:color="auto"/>
              <w:right w:val="single" w:sz="4" w:space="0" w:color="auto"/>
            </w:tcBorders>
            <w:shd w:val="clear" w:color="auto" w:fill="auto"/>
            <w:noWrap/>
            <w:vAlign w:val="center"/>
            <w:hideMark/>
          </w:tcPr>
          <w:p w14:paraId="5FE5C80E" w14:textId="77777777" w:rsidR="00A2786A" w:rsidRPr="00F03C48" w:rsidRDefault="00A2786A" w:rsidP="004A1C04">
            <w:pPr>
              <w:rPr>
                <w:sz w:val="22"/>
                <w:szCs w:val="22"/>
              </w:rPr>
            </w:pPr>
            <w:r w:rsidRPr="00F03C48">
              <w:rPr>
                <w:sz w:val="22"/>
                <w:szCs w:val="22"/>
              </w:rPr>
              <w:t>196-200</w:t>
            </w:r>
          </w:p>
        </w:tc>
        <w:tc>
          <w:tcPr>
            <w:tcW w:w="6383" w:type="dxa"/>
            <w:tcBorders>
              <w:top w:val="nil"/>
              <w:left w:val="nil"/>
              <w:bottom w:val="single" w:sz="4" w:space="0" w:color="auto"/>
              <w:right w:val="single" w:sz="4" w:space="0" w:color="auto"/>
            </w:tcBorders>
            <w:shd w:val="clear" w:color="auto" w:fill="auto"/>
            <w:vAlign w:val="center"/>
          </w:tcPr>
          <w:p w14:paraId="0D38B813" w14:textId="77777777" w:rsidR="00A2786A" w:rsidRPr="00F03C48" w:rsidRDefault="00A2786A" w:rsidP="004A1C04">
            <w:pPr>
              <w:jc w:val="center"/>
              <w:rPr>
                <w:color w:val="000000"/>
                <w:sz w:val="22"/>
                <w:szCs w:val="22"/>
              </w:rPr>
            </w:pPr>
          </w:p>
        </w:tc>
      </w:tr>
      <w:tr w:rsidR="00A2786A" w:rsidRPr="00F03C48" w14:paraId="506767BA" w14:textId="77777777" w:rsidTr="004A1C04">
        <w:trPr>
          <w:trHeight w:val="300"/>
        </w:trPr>
        <w:tc>
          <w:tcPr>
            <w:tcW w:w="3823" w:type="dxa"/>
            <w:tcBorders>
              <w:top w:val="nil"/>
              <w:left w:val="single" w:sz="4" w:space="0" w:color="auto"/>
              <w:bottom w:val="single" w:sz="4" w:space="0" w:color="auto"/>
              <w:right w:val="single" w:sz="4" w:space="0" w:color="auto"/>
            </w:tcBorders>
            <w:shd w:val="clear" w:color="auto" w:fill="auto"/>
            <w:noWrap/>
            <w:vAlign w:val="center"/>
            <w:hideMark/>
          </w:tcPr>
          <w:p w14:paraId="4A79116C" w14:textId="77777777" w:rsidR="00A2786A" w:rsidRPr="00F03C48" w:rsidRDefault="00A2786A" w:rsidP="004A1C04">
            <w:pPr>
              <w:rPr>
                <w:sz w:val="22"/>
                <w:szCs w:val="22"/>
              </w:rPr>
            </w:pPr>
            <w:r w:rsidRPr="00F03C48">
              <w:rPr>
                <w:sz w:val="22"/>
                <w:szCs w:val="22"/>
              </w:rPr>
              <w:t>201-205</w:t>
            </w:r>
          </w:p>
        </w:tc>
        <w:tc>
          <w:tcPr>
            <w:tcW w:w="6383" w:type="dxa"/>
            <w:tcBorders>
              <w:top w:val="nil"/>
              <w:left w:val="nil"/>
              <w:bottom w:val="single" w:sz="4" w:space="0" w:color="auto"/>
              <w:right w:val="single" w:sz="4" w:space="0" w:color="auto"/>
            </w:tcBorders>
            <w:shd w:val="clear" w:color="auto" w:fill="auto"/>
            <w:vAlign w:val="center"/>
          </w:tcPr>
          <w:p w14:paraId="219E491B" w14:textId="77777777" w:rsidR="00A2786A" w:rsidRPr="00F03C48" w:rsidRDefault="00A2786A" w:rsidP="004A1C04">
            <w:pPr>
              <w:jc w:val="center"/>
              <w:rPr>
                <w:color w:val="000000"/>
                <w:sz w:val="22"/>
                <w:szCs w:val="22"/>
              </w:rPr>
            </w:pPr>
          </w:p>
        </w:tc>
      </w:tr>
      <w:tr w:rsidR="00A2786A" w:rsidRPr="00F03C48" w14:paraId="61B5C8EF" w14:textId="77777777" w:rsidTr="004A1C04">
        <w:trPr>
          <w:trHeight w:val="300"/>
        </w:trPr>
        <w:tc>
          <w:tcPr>
            <w:tcW w:w="3823" w:type="dxa"/>
            <w:tcBorders>
              <w:top w:val="nil"/>
              <w:left w:val="single" w:sz="4" w:space="0" w:color="auto"/>
              <w:bottom w:val="single" w:sz="4" w:space="0" w:color="auto"/>
              <w:right w:val="single" w:sz="4" w:space="0" w:color="auto"/>
            </w:tcBorders>
            <w:shd w:val="clear" w:color="auto" w:fill="auto"/>
            <w:noWrap/>
            <w:vAlign w:val="center"/>
            <w:hideMark/>
          </w:tcPr>
          <w:p w14:paraId="2A031906" w14:textId="77777777" w:rsidR="00A2786A" w:rsidRPr="00F03C48" w:rsidRDefault="00A2786A" w:rsidP="004A1C04">
            <w:pPr>
              <w:rPr>
                <w:sz w:val="22"/>
                <w:szCs w:val="22"/>
              </w:rPr>
            </w:pPr>
            <w:r w:rsidRPr="00F03C48">
              <w:rPr>
                <w:sz w:val="22"/>
                <w:szCs w:val="22"/>
              </w:rPr>
              <w:t>206-210</w:t>
            </w:r>
          </w:p>
        </w:tc>
        <w:tc>
          <w:tcPr>
            <w:tcW w:w="6383" w:type="dxa"/>
            <w:tcBorders>
              <w:top w:val="nil"/>
              <w:left w:val="nil"/>
              <w:bottom w:val="single" w:sz="4" w:space="0" w:color="auto"/>
              <w:right w:val="single" w:sz="4" w:space="0" w:color="auto"/>
            </w:tcBorders>
            <w:shd w:val="clear" w:color="auto" w:fill="auto"/>
            <w:vAlign w:val="center"/>
          </w:tcPr>
          <w:p w14:paraId="53E3B579" w14:textId="77777777" w:rsidR="00A2786A" w:rsidRPr="00F03C48" w:rsidRDefault="00A2786A" w:rsidP="004A1C04">
            <w:pPr>
              <w:jc w:val="center"/>
              <w:rPr>
                <w:color w:val="000000"/>
                <w:sz w:val="22"/>
                <w:szCs w:val="22"/>
              </w:rPr>
            </w:pPr>
          </w:p>
        </w:tc>
      </w:tr>
      <w:tr w:rsidR="00A2786A" w:rsidRPr="00F03C48" w14:paraId="7CA80C6E" w14:textId="77777777" w:rsidTr="004A1C04">
        <w:trPr>
          <w:trHeight w:val="300"/>
        </w:trPr>
        <w:tc>
          <w:tcPr>
            <w:tcW w:w="3823" w:type="dxa"/>
            <w:tcBorders>
              <w:top w:val="nil"/>
              <w:left w:val="single" w:sz="4" w:space="0" w:color="auto"/>
              <w:bottom w:val="single" w:sz="4" w:space="0" w:color="auto"/>
              <w:right w:val="single" w:sz="4" w:space="0" w:color="auto"/>
            </w:tcBorders>
            <w:shd w:val="clear" w:color="auto" w:fill="auto"/>
            <w:noWrap/>
            <w:vAlign w:val="center"/>
            <w:hideMark/>
          </w:tcPr>
          <w:p w14:paraId="15EA5AD5" w14:textId="77777777" w:rsidR="00A2786A" w:rsidRPr="00F03C48" w:rsidRDefault="00A2786A" w:rsidP="004A1C04">
            <w:pPr>
              <w:rPr>
                <w:sz w:val="22"/>
                <w:szCs w:val="22"/>
              </w:rPr>
            </w:pPr>
            <w:r w:rsidRPr="00F03C48">
              <w:rPr>
                <w:sz w:val="22"/>
                <w:szCs w:val="22"/>
              </w:rPr>
              <w:t>211-215</w:t>
            </w:r>
          </w:p>
        </w:tc>
        <w:tc>
          <w:tcPr>
            <w:tcW w:w="6383" w:type="dxa"/>
            <w:tcBorders>
              <w:top w:val="nil"/>
              <w:left w:val="nil"/>
              <w:bottom w:val="single" w:sz="4" w:space="0" w:color="auto"/>
              <w:right w:val="single" w:sz="4" w:space="0" w:color="auto"/>
            </w:tcBorders>
            <w:shd w:val="clear" w:color="auto" w:fill="auto"/>
            <w:vAlign w:val="center"/>
          </w:tcPr>
          <w:p w14:paraId="5AAB6755" w14:textId="77777777" w:rsidR="00A2786A" w:rsidRPr="00F03C48" w:rsidRDefault="00A2786A" w:rsidP="004A1C04">
            <w:pPr>
              <w:jc w:val="center"/>
              <w:rPr>
                <w:color w:val="000000"/>
                <w:sz w:val="22"/>
                <w:szCs w:val="22"/>
              </w:rPr>
            </w:pPr>
          </w:p>
        </w:tc>
      </w:tr>
      <w:tr w:rsidR="00A2786A" w:rsidRPr="00F03C48" w14:paraId="6918B10F" w14:textId="77777777" w:rsidTr="004A1C04">
        <w:trPr>
          <w:trHeight w:val="300"/>
        </w:trPr>
        <w:tc>
          <w:tcPr>
            <w:tcW w:w="3823" w:type="dxa"/>
            <w:tcBorders>
              <w:top w:val="nil"/>
              <w:left w:val="single" w:sz="4" w:space="0" w:color="auto"/>
              <w:bottom w:val="single" w:sz="4" w:space="0" w:color="auto"/>
              <w:right w:val="single" w:sz="4" w:space="0" w:color="auto"/>
            </w:tcBorders>
            <w:shd w:val="clear" w:color="auto" w:fill="auto"/>
            <w:noWrap/>
            <w:vAlign w:val="center"/>
            <w:hideMark/>
          </w:tcPr>
          <w:p w14:paraId="55F1CF05" w14:textId="77777777" w:rsidR="00A2786A" w:rsidRPr="00F03C48" w:rsidRDefault="00A2786A" w:rsidP="004A1C04">
            <w:pPr>
              <w:rPr>
                <w:sz w:val="22"/>
                <w:szCs w:val="22"/>
              </w:rPr>
            </w:pPr>
            <w:r w:rsidRPr="00F03C48">
              <w:rPr>
                <w:sz w:val="22"/>
                <w:szCs w:val="22"/>
              </w:rPr>
              <w:t>216-220</w:t>
            </w:r>
          </w:p>
        </w:tc>
        <w:tc>
          <w:tcPr>
            <w:tcW w:w="6383" w:type="dxa"/>
            <w:tcBorders>
              <w:top w:val="nil"/>
              <w:left w:val="nil"/>
              <w:bottom w:val="single" w:sz="4" w:space="0" w:color="auto"/>
              <w:right w:val="single" w:sz="4" w:space="0" w:color="auto"/>
            </w:tcBorders>
            <w:shd w:val="clear" w:color="auto" w:fill="auto"/>
            <w:vAlign w:val="center"/>
          </w:tcPr>
          <w:p w14:paraId="389FE4C8" w14:textId="77777777" w:rsidR="00A2786A" w:rsidRPr="00F03C48" w:rsidRDefault="00A2786A" w:rsidP="004A1C04">
            <w:pPr>
              <w:jc w:val="center"/>
              <w:rPr>
                <w:color w:val="000000"/>
                <w:sz w:val="22"/>
                <w:szCs w:val="22"/>
              </w:rPr>
            </w:pPr>
          </w:p>
        </w:tc>
      </w:tr>
      <w:tr w:rsidR="00A2786A" w:rsidRPr="00F03C48" w14:paraId="2570E0D3" w14:textId="77777777" w:rsidTr="004A1C04">
        <w:trPr>
          <w:trHeight w:val="300"/>
        </w:trPr>
        <w:tc>
          <w:tcPr>
            <w:tcW w:w="3823" w:type="dxa"/>
            <w:tcBorders>
              <w:top w:val="nil"/>
              <w:left w:val="single" w:sz="4" w:space="0" w:color="auto"/>
              <w:bottom w:val="single" w:sz="4" w:space="0" w:color="auto"/>
              <w:right w:val="single" w:sz="4" w:space="0" w:color="auto"/>
            </w:tcBorders>
            <w:shd w:val="clear" w:color="auto" w:fill="auto"/>
            <w:noWrap/>
            <w:vAlign w:val="center"/>
            <w:hideMark/>
          </w:tcPr>
          <w:p w14:paraId="734D7592" w14:textId="77777777" w:rsidR="00A2786A" w:rsidRPr="00F03C48" w:rsidRDefault="00A2786A" w:rsidP="004A1C04">
            <w:pPr>
              <w:rPr>
                <w:sz w:val="22"/>
                <w:szCs w:val="22"/>
              </w:rPr>
            </w:pPr>
            <w:r w:rsidRPr="00F03C48">
              <w:rPr>
                <w:sz w:val="22"/>
                <w:szCs w:val="22"/>
              </w:rPr>
              <w:t>221-225</w:t>
            </w:r>
          </w:p>
        </w:tc>
        <w:tc>
          <w:tcPr>
            <w:tcW w:w="6383" w:type="dxa"/>
            <w:tcBorders>
              <w:top w:val="nil"/>
              <w:left w:val="nil"/>
              <w:bottom w:val="single" w:sz="4" w:space="0" w:color="auto"/>
              <w:right w:val="single" w:sz="4" w:space="0" w:color="auto"/>
            </w:tcBorders>
            <w:shd w:val="clear" w:color="auto" w:fill="auto"/>
            <w:vAlign w:val="center"/>
          </w:tcPr>
          <w:p w14:paraId="7DA45C2B" w14:textId="77777777" w:rsidR="00A2786A" w:rsidRPr="00F03C48" w:rsidRDefault="00A2786A" w:rsidP="004A1C04">
            <w:pPr>
              <w:jc w:val="center"/>
              <w:rPr>
                <w:color w:val="000000"/>
                <w:sz w:val="22"/>
                <w:szCs w:val="22"/>
              </w:rPr>
            </w:pPr>
          </w:p>
        </w:tc>
      </w:tr>
      <w:tr w:rsidR="00A2786A" w:rsidRPr="00F03C48" w14:paraId="69CA5ADF" w14:textId="77777777" w:rsidTr="004A1C04">
        <w:trPr>
          <w:trHeight w:val="300"/>
        </w:trPr>
        <w:tc>
          <w:tcPr>
            <w:tcW w:w="3823" w:type="dxa"/>
            <w:tcBorders>
              <w:top w:val="nil"/>
              <w:left w:val="single" w:sz="4" w:space="0" w:color="auto"/>
              <w:bottom w:val="single" w:sz="4" w:space="0" w:color="auto"/>
              <w:right w:val="single" w:sz="4" w:space="0" w:color="auto"/>
            </w:tcBorders>
            <w:shd w:val="clear" w:color="auto" w:fill="auto"/>
            <w:noWrap/>
            <w:vAlign w:val="center"/>
            <w:hideMark/>
          </w:tcPr>
          <w:p w14:paraId="766DB439" w14:textId="77777777" w:rsidR="00A2786A" w:rsidRPr="00F03C48" w:rsidRDefault="00A2786A" w:rsidP="004A1C04">
            <w:pPr>
              <w:rPr>
                <w:sz w:val="22"/>
                <w:szCs w:val="22"/>
              </w:rPr>
            </w:pPr>
            <w:r w:rsidRPr="00F03C48">
              <w:rPr>
                <w:sz w:val="22"/>
                <w:szCs w:val="22"/>
              </w:rPr>
              <w:t>226-230</w:t>
            </w:r>
          </w:p>
        </w:tc>
        <w:tc>
          <w:tcPr>
            <w:tcW w:w="6383" w:type="dxa"/>
            <w:tcBorders>
              <w:top w:val="nil"/>
              <w:left w:val="nil"/>
              <w:bottom w:val="single" w:sz="4" w:space="0" w:color="auto"/>
              <w:right w:val="single" w:sz="4" w:space="0" w:color="auto"/>
            </w:tcBorders>
            <w:shd w:val="clear" w:color="auto" w:fill="auto"/>
            <w:vAlign w:val="center"/>
          </w:tcPr>
          <w:p w14:paraId="69A7EA09" w14:textId="77777777" w:rsidR="00A2786A" w:rsidRPr="00F03C48" w:rsidRDefault="00A2786A" w:rsidP="004A1C04">
            <w:pPr>
              <w:jc w:val="center"/>
              <w:rPr>
                <w:color w:val="000000"/>
                <w:sz w:val="22"/>
                <w:szCs w:val="22"/>
              </w:rPr>
            </w:pPr>
          </w:p>
        </w:tc>
      </w:tr>
      <w:tr w:rsidR="00A2786A" w:rsidRPr="00F03C48" w14:paraId="74F00B57" w14:textId="77777777" w:rsidTr="004A1C04">
        <w:trPr>
          <w:trHeight w:val="300"/>
        </w:trPr>
        <w:tc>
          <w:tcPr>
            <w:tcW w:w="3823" w:type="dxa"/>
            <w:tcBorders>
              <w:top w:val="nil"/>
              <w:left w:val="single" w:sz="4" w:space="0" w:color="auto"/>
              <w:bottom w:val="single" w:sz="4" w:space="0" w:color="auto"/>
              <w:right w:val="single" w:sz="4" w:space="0" w:color="auto"/>
            </w:tcBorders>
            <w:shd w:val="clear" w:color="auto" w:fill="auto"/>
            <w:noWrap/>
            <w:vAlign w:val="center"/>
            <w:hideMark/>
          </w:tcPr>
          <w:p w14:paraId="130D03AB" w14:textId="77777777" w:rsidR="00A2786A" w:rsidRPr="00F03C48" w:rsidRDefault="00A2786A" w:rsidP="004A1C04">
            <w:pPr>
              <w:rPr>
                <w:sz w:val="22"/>
                <w:szCs w:val="22"/>
              </w:rPr>
            </w:pPr>
            <w:r w:rsidRPr="00F03C48">
              <w:rPr>
                <w:sz w:val="22"/>
                <w:szCs w:val="22"/>
              </w:rPr>
              <w:t>231-235</w:t>
            </w:r>
          </w:p>
        </w:tc>
        <w:tc>
          <w:tcPr>
            <w:tcW w:w="6383" w:type="dxa"/>
            <w:tcBorders>
              <w:top w:val="nil"/>
              <w:left w:val="nil"/>
              <w:bottom w:val="single" w:sz="4" w:space="0" w:color="auto"/>
              <w:right w:val="single" w:sz="4" w:space="0" w:color="auto"/>
            </w:tcBorders>
            <w:shd w:val="clear" w:color="auto" w:fill="auto"/>
            <w:vAlign w:val="center"/>
          </w:tcPr>
          <w:p w14:paraId="755264C0" w14:textId="77777777" w:rsidR="00A2786A" w:rsidRPr="00F03C48" w:rsidRDefault="00A2786A" w:rsidP="004A1C04">
            <w:pPr>
              <w:jc w:val="center"/>
              <w:rPr>
                <w:color w:val="000000"/>
                <w:sz w:val="22"/>
                <w:szCs w:val="22"/>
              </w:rPr>
            </w:pPr>
          </w:p>
        </w:tc>
      </w:tr>
      <w:tr w:rsidR="00A2786A" w:rsidRPr="00F03C48" w14:paraId="042225B3" w14:textId="77777777" w:rsidTr="004A1C04">
        <w:trPr>
          <w:trHeight w:val="300"/>
        </w:trPr>
        <w:tc>
          <w:tcPr>
            <w:tcW w:w="3823" w:type="dxa"/>
            <w:tcBorders>
              <w:top w:val="nil"/>
              <w:left w:val="single" w:sz="4" w:space="0" w:color="auto"/>
              <w:bottom w:val="single" w:sz="4" w:space="0" w:color="auto"/>
              <w:right w:val="single" w:sz="4" w:space="0" w:color="auto"/>
            </w:tcBorders>
            <w:shd w:val="clear" w:color="auto" w:fill="auto"/>
            <w:noWrap/>
            <w:vAlign w:val="center"/>
            <w:hideMark/>
          </w:tcPr>
          <w:p w14:paraId="37EFF088" w14:textId="77777777" w:rsidR="00A2786A" w:rsidRPr="00F03C48" w:rsidRDefault="00A2786A" w:rsidP="004A1C04">
            <w:pPr>
              <w:rPr>
                <w:sz w:val="22"/>
                <w:szCs w:val="22"/>
              </w:rPr>
            </w:pPr>
            <w:r w:rsidRPr="00F03C48">
              <w:rPr>
                <w:sz w:val="22"/>
                <w:szCs w:val="22"/>
              </w:rPr>
              <w:t>236-240</w:t>
            </w:r>
          </w:p>
        </w:tc>
        <w:tc>
          <w:tcPr>
            <w:tcW w:w="6383" w:type="dxa"/>
            <w:tcBorders>
              <w:top w:val="nil"/>
              <w:left w:val="nil"/>
              <w:bottom w:val="single" w:sz="4" w:space="0" w:color="auto"/>
              <w:right w:val="single" w:sz="4" w:space="0" w:color="auto"/>
            </w:tcBorders>
            <w:shd w:val="clear" w:color="auto" w:fill="auto"/>
            <w:vAlign w:val="center"/>
          </w:tcPr>
          <w:p w14:paraId="0AEB68DA" w14:textId="77777777" w:rsidR="00A2786A" w:rsidRPr="00F03C48" w:rsidRDefault="00A2786A" w:rsidP="004A1C04">
            <w:pPr>
              <w:jc w:val="center"/>
              <w:rPr>
                <w:color w:val="000000"/>
                <w:sz w:val="22"/>
                <w:szCs w:val="22"/>
              </w:rPr>
            </w:pPr>
          </w:p>
        </w:tc>
      </w:tr>
      <w:tr w:rsidR="00A2786A" w:rsidRPr="00F03C48" w14:paraId="5DF24A52" w14:textId="77777777" w:rsidTr="004A1C04">
        <w:trPr>
          <w:trHeight w:val="300"/>
        </w:trPr>
        <w:tc>
          <w:tcPr>
            <w:tcW w:w="3823" w:type="dxa"/>
            <w:tcBorders>
              <w:top w:val="nil"/>
              <w:left w:val="single" w:sz="4" w:space="0" w:color="auto"/>
              <w:bottom w:val="single" w:sz="4" w:space="0" w:color="auto"/>
              <w:right w:val="single" w:sz="4" w:space="0" w:color="auto"/>
            </w:tcBorders>
            <w:shd w:val="clear" w:color="auto" w:fill="auto"/>
            <w:noWrap/>
            <w:vAlign w:val="center"/>
            <w:hideMark/>
          </w:tcPr>
          <w:p w14:paraId="2D0D07D7" w14:textId="77777777" w:rsidR="00A2786A" w:rsidRPr="00F03C48" w:rsidRDefault="00A2786A" w:rsidP="004A1C04">
            <w:pPr>
              <w:rPr>
                <w:sz w:val="22"/>
                <w:szCs w:val="22"/>
              </w:rPr>
            </w:pPr>
            <w:r w:rsidRPr="00F03C48">
              <w:rPr>
                <w:sz w:val="22"/>
                <w:szCs w:val="22"/>
              </w:rPr>
              <w:t>241-245</w:t>
            </w:r>
          </w:p>
        </w:tc>
        <w:tc>
          <w:tcPr>
            <w:tcW w:w="6383" w:type="dxa"/>
            <w:tcBorders>
              <w:top w:val="nil"/>
              <w:left w:val="nil"/>
              <w:bottom w:val="single" w:sz="4" w:space="0" w:color="auto"/>
              <w:right w:val="single" w:sz="4" w:space="0" w:color="auto"/>
            </w:tcBorders>
            <w:shd w:val="clear" w:color="auto" w:fill="auto"/>
            <w:vAlign w:val="center"/>
          </w:tcPr>
          <w:p w14:paraId="67F28557" w14:textId="77777777" w:rsidR="00A2786A" w:rsidRPr="00F03C48" w:rsidRDefault="00A2786A" w:rsidP="004A1C04">
            <w:pPr>
              <w:jc w:val="center"/>
              <w:rPr>
                <w:color w:val="000000"/>
                <w:sz w:val="22"/>
                <w:szCs w:val="22"/>
              </w:rPr>
            </w:pPr>
          </w:p>
        </w:tc>
      </w:tr>
      <w:tr w:rsidR="00A2786A" w:rsidRPr="00F03C48" w14:paraId="39E2CD09" w14:textId="77777777" w:rsidTr="004A1C04">
        <w:trPr>
          <w:trHeight w:val="300"/>
        </w:trPr>
        <w:tc>
          <w:tcPr>
            <w:tcW w:w="3823" w:type="dxa"/>
            <w:tcBorders>
              <w:top w:val="nil"/>
              <w:left w:val="single" w:sz="4" w:space="0" w:color="auto"/>
              <w:bottom w:val="single" w:sz="4" w:space="0" w:color="auto"/>
              <w:right w:val="single" w:sz="4" w:space="0" w:color="auto"/>
            </w:tcBorders>
            <w:shd w:val="clear" w:color="auto" w:fill="auto"/>
            <w:noWrap/>
            <w:vAlign w:val="center"/>
            <w:hideMark/>
          </w:tcPr>
          <w:p w14:paraId="331A2553" w14:textId="77777777" w:rsidR="00A2786A" w:rsidRPr="00F03C48" w:rsidRDefault="00A2786A" w:rsidP="004A1C04">
            <w:pPr>
              <w:rPr>
                <w:sz w:val="22"/>
                <w:szCs w:val="22"/>
              </w:rPr>
            </w:pPr>
            <w:r w:rsidRPr="00F03C48">
              <w:rPr>
                <w:sz w:val="22"/>
                <w:szCs w:val="22"/>
              </w:rPr>
              <w:t>246-250</w:t>
            </w:r>
          </w:p>
        </w:tc>
        <w:tc>
          <w:tcPr>
            <w:tcW w:w="6383" w:type="dxa"/>
            <w:tcBorders>
              <w:top w:val="nil"/>
              <w:left w:val="nil"/>
              <w:bottom w:val="single" w:sz="4" w:space="0" w:color="auto"/>
              <w:right w:val="single" w:sz="4" w:space="0" w:color="auto"/>
            </w:tcBorders>
            <w:shd w:val="clear" w:color="auto" w:fill="auto"/>
            <w:vAlign w:val="center"/>
          </w:tcPr>
          <w:p w14:paraId="0D16AC75" w14:textId="77777777" w:rsidR="00A2786A" w:rsidRPr="00F03C48" w:rsidRDefault="00A2786A" w:rsidP="004A1C04">
            <w:pPr>
              <w:jc w:val="center"/>
              <w:rPr>
                <w:color w:val="000000"/>
                <w:sz w:val="22"/>
                <w:szCs w:val="22"/>
              </w:rPr>
            </w:pPr>
          </w:p>
        </w:tc>
      </w:tr>
      <w:tr w:rsidR="00A2786A" w:rsidRPr="00F03C48" w14:paraId="1DFBF47B" w14:textId="77777777" w:rsidTr="007957FB">
        <w:trPr>
          <w:trHeight w:val="300"/>
        </w:trPr>
        <w:tc>
          <w:tcPr>
            <w:tcW w:w="3823" w:type="dxa"/>
            <w:tcBorders>
              <w:top w:val="nil"/>
              <w:left w:val="single" w:sz="4" w:space="0" w:color="auto"/>
              <w:bottom w:val="single" w:sz="4" w:space="0" w:color="auto"/>
              <w:right w:val="single" w:sz="4" w:space="0" w:color="auto"/>
            </w:tcBorders>
            <w:shd w:val="clear" w:color="auto" w:fill="auto"/>
            <w:noWrap/>
            <w:vAlign w:val="center"/>
            <w:hideMark/>
          </w:tcPr>
          <w:p w14:paraId="4CE0A584" w14:textId="77777777" w:rsidR="00A2786A" w:rsidRPr="00F03C48" w:rsidRDefault="00A2786A" w:rsidP="004A1C04">
            <w:pPr>
              <w:rPr>
                <w:sz w:val="22"/>
                <w:szCs w:val="22"/>
              </w:rPr>
            </w:pPr>
            <w:r w:rsidRPr="00F03C48">
              <w:rPr>
                <w:sz w:val="22"/>
                <w:szCs w:val="22"/>
              </w:rPr>
              <w:t>251-255</w:t>
            </w:r>
          </w:p>
        </w:tc>
        <w:tc>
          <w:tcPr>
            <w:tcW w:w="6383" w:type="dxa"/>
            <w:tcBorders>
              <w:top w:val="nil"/>
              <w:left w:val="nil"/>
              <w:bottom w:val="single" w:sz="4" w:space="0" w:color="auto"/>
              <w:right w:val="single" w:sz="4" w:space="0" w:color="auto"/>
            </w:tcBorders>
            <w:shd w:val="clear" w:color="auto" w:fill="auto"/>
            <w:vAlign w:val="center"/>
          </w:tcPr>
          <w:p w14:paraId="613A8B39" w14:textId="77777777" w:rsidR="00A2786A" w:rsidRPr="00F03C48" w:rsidRDefault="00A2786A" w:rsidP="004A1C04">
            <w:pPr>
              <w:jc w:val="center"/>
              <w:rPr>
                <w:color w:val="000000"/>
                <w:sz w:val="22"/>
                <w:szCs w:val="22"/>
              </w:rPr>
            </w:pPr>
          </w:p>
        </w:tc>
      </w:tr>
      <w:tr w:rsidR="00A2786A" w:rsidRPr="00F03C48" w14:paraId="3BA0DB29" w14:textId="77777777" w:rsidTr="007957FB">
        <w:trPr>
          <w:trHeight w:val="300"/>
        </w:trPr>
        <w:tc>
          <w:tcPr>
            <w:tcW w:w="38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DEE64D" w14:textId="77777777" w:rsidR="00A2786A" w:rsidRPr="00F03C48" w:rsidRDefault="00A2786A" w:rsidP="004A1C04">
            <w:pPr>
              <w:rPr>
                <w:sz w:val="22"/>
                <w:szCs w:val="22"/>
              </w:rPr>
            </w:pPr>
            <w:r w:rsidRPr="00F03C48">
              <w:rPr>
                <w:sz w:val="22"/>
                <w:szCs w:val="22"/>
              </w:rPr>
              <w:t>256-260</w:t>
            </w:r>
          </w:p>
        </w:tc>
        <w:tc>
          <w:tcPr>
            <w:tcW w:w="6383" w:type="dxa"/>
            <w:tcBorders>
              <w:top w:val="single" w:sz="4" w:space="0" w:color="auto"/>
              <w:left w:val="single" w:sz="4" w:space="0" w:color="auto"/>
              <w:bottom w:val="single" w:sz="4" w:space="0" w:color="auto"/>
              <w:right w:val="single" w:sz="4" w:space="0" w:color="auto"/>
            </w:tcBorders>
            <w:shd w:val="clear" w:color="auto" w:fill="auto"/>
            <w:vAlign w:val="center"/>
          </w:tcPr>
          <w:p w14:paraId="33360D16" w14:textId="77777777" w:rsidR="00A2786A" w:rsidRPr="00F03C48" w:rsidRDefault="00A2786A" w:rsidP="004A1C04">
            <w:pPr>
              <w:jc w:val="center"/>
              <w:rPr>
                <w:color w:val="000000"/>
                <w:sz w:val="22"/>
                <w:szCs w:val="22"/>
              </w:rPr>
            </w:pPr>
          </w:p>
        </w:tc>
      </w:tr>
      <w:tr w:rsidR="00A2786A" w:rsidRPr="00F03C48" w14:paraId="325BA3D3" w14:textId="77777777" w:rsidTr="007957FB">
        <w:trPr>
          <w:trHeight w:val="300"/>
        </w:trPr>
        <w:tc>
          <w:tcPr>
            <w:tcW w:w="38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048964" w14:textId="77777777" w:rsidR="00A2786A" w:rsidRPr="00F03C48" w:rsidRDefault="00A2786A" w:rsidP="004A1C04">
            <w:pPr>
              <w:rPr>
                <w:sz w:val="22"/>
                <w:szCs w:val="22"/>
              </w:rPr>
            </w:pPr>
            <w:r w:rsidRPr="00F03C48">
              <w:rPr>
                <w:sz w:val="22"/>
                <w:szCs w:val="22"/>
              </w:rPr>
              <w:t>261-265</w:t>
            </w:r>
          </w:p>
        </w:tc>
        <w:tc>
          <w:tcPr>
            <w:tcW w:w="6383" w:type="dxa"/>
            <w:tcBorders>
              <w:top w:val="single" w:sz="4" w:space="0" w:color="auto"/>
              <w:left w:val="nil"/>
              <w:bottom w:val="single" w:sz="4" w:space="0" w:color="auto"/>
              <w:right w:val="single" w:sz="4" w:space="0" w:color="auto"/>
            </w:tcBorders>
            <w:shd w:val="clear" w:color="auto" w:fill="auto"/>
            <w:vAlign w:val="center"/>
          </w:tcPr>
          <w:p w14:paraId="3A177E78" w14:textId="77777777" w:rsidR="00A2786A" w:rsidRPr="00F03C48" w:rsidRDefault="00A2786A" w:rsidP="004A1C04">
            <w:pPr>
              <w:jc w:val="center"/>
              <w:rPr>
                <w:color w:val="000000"/>
                <w:sz w:val="22"/>
                <w:szCs w:val="22"/>
              </w:rPr>
            </w:pPr>
          </w:p>
        </w:tc>
      </w:tr>
      <w:tr w:rsidR="00A2786A" w:rsidRPr="00F03C48" w14:paraId="2546137B" w14:textId="77777777" w:rsidTr="004A1C04">
        <w:trPr>
          <w:trHeight w:val="300"/>
        </w:trPr>
        <w:tc>
          <w:tcPr>
            <w:tcW w:w="3823" w:type="dxa"/>
            <w:tcBorders>
              <w:top w:val="nil"/>
              <w:left w:val="single" w:sz="4" w:space="0" w:color="auto"/>
              <w:bottom w:val="single" w:sz="4" w:space="0" w:color="auto"/>
              <w:right w:val="single" w:sz="4" w:space="0" w:color="auto"/>
            </w:tcBorders>
            <w:shd w:val="clear" w:color="auto" w:fill="auto"/>
            <w:noWrap/>
            <w:vAlign w:val="center"/>
            <w:hideMark/>
          </w:tcPr>
          <w:p w14:paraId="00A8B484" w14:textId="77777777" w:rsidR="00A2786A" w:rsidRPr="00F03C48" w:rsidRDefault="00A2786A" w:rsidP="004A1C04">
            <w:pPr>
              <w:rPr>
                <w:sz w:val="22"/>
                <w:szCs w:val="22"/>
              </w:rPr>
            </w:pPr>
            <w:r w:rsidRPr="00F03C48">
              <w:rPr>
                <w:sz w:val="22"/>
                <w:szCs w:val="22"/>
              </w:rPr>
              <w:t>266-270</w:t>
            </w:r>
          </w:p>
        </w:tc>
        <w:tc>
          <w:tcPr>
            <w:tcW w:w="6383" w:type="dxa"/>
            <w:tcBorders>
              <w:top w:val="nil"/>
              <w:left w:val="nil"/>
              <w:bottom w:val="single" w:sz="4" w:space="0" w:color="auto"/>
              <w:right w:val="single" w:sz="4" w:space="0" w:color="auto"/>
            </w:tcBorders>
            <w:shd w:val="clear" w:color="auto" w:fill="auto"/>
            <w:vAlign w:val="center"/>
          </w:tcPr>
          <w:p w14:paraId="6321DDC7" w14:textId="77777777" w:rsidR="00A2786A" w:rsidRPr="00F03C48" w:rsidRDefault="00A2786A" w:rsidP="004A1C04">
            <w:pPr>
              <w:jc w:val="center"/>
              <w:rPr>
                <w:color w:val="000000"/>
                <w:sz w:val="22"/>
                <w:szCs w:val="22"/>
              </w:rPr>
            </w:pPr>
          </w:p>
        </w:tc>
      </w:tr>
      <w:tr w:rsidR="00A2786A" w:rsidRPr="00F03C48" w14:paraId="7AE3C0A7" w14:textId="77777777" w:rsidTr="004A1C04">
        <w:trPr>
          <w:trHeight w:val="300"/>
        </w:trPr>
        <w:tc>
          <w:tcPr>
            <w:tcW w:w="3823" w:type="dxa"/>
            <w:tcBorders>
              <w:top w:val="nil"/>
              <w:left w:val="single" w:sz="4" w:space="0" w:color="auto"/>
              <w:bottom w:val="single" w:sz="4" w:space="0" w:color="auto"/>
              <w:right w:val="single" w:sz="4" w:space="0" w:color="auto"/>
            </w:tcBorders>
            <w:shd w:val="clear" w:color="auto" w:fill="auto"/>
            <w:noWrap/>
            <w:vAlign w:val="center"/>
            <w:hideMark/>
          </w:tcPr>
          <w:p w14:paraId="0C66221D" w14:textId="77777777" w:rsidR="00A2786A" w:rsidRPr="00F03C48" w:rsidRDefault="00A2786A" w:rsidP="004A1C04">
            <w:pPr>
              <w:rPr>
                <w:sz w:val="22"/>
                <w:szCs w:val="22"/>
              </w:rPr>
            </w:pPr>
            <w:r w:rsidRPr="00F03C48">
              <w:rPr>
                <w:sz w:val="22"/>
                <w:szCs w:val="22"/>
              </w:rPr>
              <w:t>271-275</w:t>
            </w:r>
          </w:p>
        </w:tc>
        <w:tc>
          <w:tcPr>
            <w:tcW w:w="6383" w:type="dxa"/>
            <w:tcBorders>
              <w:top w:val="nil"/>
              <w:left w:val="nil"/>
              <w:bottom w:val="single" w:sz="4" w:space="0" w:color="auto"/>
              <w:right w:val="single" w:sz="4" w:space="0" w:color="auto"/>
            </w:tcBorders>
            <w:shd w:val="clear" w:color="auto" w:fill="auto"/>
            <w:vAlign w:val="center"/>
          </w:tcPr>
          <w:p w14:paraId="45377080" w14:textId="77777777" w:rsidR="00A2786A" w:rsidRPr="00F03C48" w:rsidRDefault="00A2786A" w:rsidP="004A1C04">
            <w:pPr>
              <w:jc w:val="center"/>
              <w:rPr>
                <w:color w:val="000000"/>
                <w:sz w:val="22"/>
                <w:szCs w:val="22"/>
              </w:rPr>
            </w:pPr>
          </w:p>
        </w:tc>
      </w:tr>
      <w:tr w:rsidR="00A2786A" w:rsidRPr="00F03C48" w14:paraId="167273AE" w14:textId="77777777" w:rsidTr="004A1C04">
        <w:trPr>
          <w:trHeight w:val="300"/>
        </w:trPr>
        <w:tc>
          <w:tcPr>
            <w:tcW w:w="3823" w:type="dxa"/>
            <w:tcBorders>
              <w:top w:val="nil"/>
              <w:left w:val="single" w:sz="4" w:space="0" w:color="auto"/>
              <w:bottom w:val="single" w:sz="4" w:space="0" w:color="auto"/>
              <w:right w:val="single" w:sz="4" w:space="0" w:color="auto"/>
            </w:tcBorders>
            <w:shd w:val="clear" w:color="auto" w:fill="auto"/>
            <w:noWrap/>
            <w:vAlign w:val="center"/>
            <w:hideMark/>
          </w:tcPr>
          <w:p w14:paraId="0E62C4ED" w14:textId="77777777" w:rsidR="00A2786A" w:rsidRPr="00F03C48" w:rsidRDefault="00A2786A" w:rsidP="004A1C04">
            <w:pPr>
              <w:rPr>
                <w:sz w:val="22"/>
                <w:szCs w:val="22"/>
              </w:rPr>
            </w:pPr>
            <w:r w:rsidRPr="00F03C48">
              <w:rPr>
                <w:sz w:val="22"/>
                <w:szCs w:val="22"/>
              </w:rPr>
              <w:t>276-280</w:t>
            </w:r>
          </w:p>
        </w:tc>
        <w:tc>
          <w:tcPr>
            <w:tcW w:w="6383" w:type="dxa"/>
            <w:tcBorders>
              <w:top w:val="nil"/>
              <w:left w:val="nil"/>
              <w:bottom w:val="single" w:sz="4" w:space="0" w:color="auto"/>
              <w:right w:val="single" w:sz="4" w:space="0" w:color="auto"/>
            </w:tcBorders>
            <w:shd w:val="clear" w:color="auto" w:fill="auto"/>
            <w:vAlign w:val="center"/>
          </w:tcPr>
          <w:p w14:paraId="7E296E1E" w14:textId="77777777" w:rsidR="00A2786A" w:rsidRPr="00F03C48" w:rsidRDefault="00A2786A" w:rsidP="004A1C04">
            <w:pPr>
              <w:jc w:val="center"/>
              <w:rPr>
                <w:color w:val="000000"/>
                <w:sz w:val="22"/>
                <w:szCs w:val="22"/>
              </w:rPr>
            </w:pPr>
          </w:p>
        </w:tc>
      </w:tr>
      <w:tr w:rsidR="00A2786A" w:rsidRPr="00F03C48" w14:paraId="2FA9E142" w14:textId="77777777" w:rsidTr="004A1C04">
        <w:trPr>
          <w:trHeight w:val="300"/>
        </w:trPr>
        <w:tc>
          <w:tcPr>
            <w:tcW w:w="3823" w:type="dxa"/>
            <w:tcBorders>
              <w:top w:val="nil"/>
              <w:left w:val="single" w:sz="4" w:space="0" w:color="auto"/>
              <w:bottom w:val="single" w:sz="4" w:space="0" w:color="auto"/>
              <w:right w:val="single" w:sz="4" w:space="0" w:color="auto"/>
            </w:tcBorders>
            <w:shd w:val="clear" w:color="auto" w:fill="auto"/>
            <w:noWrap/>
            <w:vAlign w:val="center"/>
            <w:hideMark/>
          </w:tcPr>
          <w:p w14:paraId="3FCC9A93" w14:textId="77777777" w:rsidR="00A2786A" w:rsidRPr="00F03C48" w:rsidRDefault="00A2786A" w:rsidP="004A1C04">
            <w:pPr>
              <w:rPr>
                <w:sz w:val="22"/>
                <w:szCs w:val="22"/>
              </w:rPr>
            </w:pPr>
            <w:r w:rsidRPr="00F03C48">
              <w:rPr>
                <w:sz w:val="22"/>
                <w:szCs w:val="22"/>
              </w:rPr>
              <w:t>281-285</w:t>
            </w:r>
          </w:p>
        </w:tc>
        <w:tc>
          <w:tcPr>
            <w:tcW w:w="6383" w:type="dxa"/>
            <w:tcBorders>
              <w:top w:val="nil"/>
              <w:left w:val="nil"/>
              <w:bottom w:val="single" w:sz="4" w:space="0" w:color="auto"/>
              <w:right w:val="single" w:sz="4" w:space="0" w:color="auto"/>
            </w:tcBorders>
            <w:shd w:val="clear" w:color="auto" w:fill="auto"/>
            <w:vAlign w:val="center"/>
          </w:tcPr>
          <w:p w14:paraId="2752D45E" w14:textId="77777777" w:rsidR="00A2786A" w:rsidRPr="00F03C48" w:rsidRDefault="00A2786A" w:rsidP="004A1C04">
            <w:pPr>
              <w:jc w:val="center"/>
              <w:rPr>
                <w:color w:val="000000"/>
                <w:sz w:val="22"/>
                <w:szCs w:val="22"/>
              </w:rPr>
            </w:pPr>
          </w:p>
        </w:tc>
      </w:tr>
      <w:tr w:rsidR="00A2786A" w:rsidRPr="00F03C48" w14:paraId="481D54DA" w14:textId="77777777" w:rsidTr="004A1C04">
        <w:trPr>
          <w:trHeight w:val="300"/>
        </w:trPr>
        <w:tc>
          <w:tcPr>
            <w:tcW w:w="3823" w:type="dxa"/>
            <w:tcBorders>
              <w:top w:val="nil"/>
              <w:left w:val="single" w:sz="4" w:space="0" w:color="auto"/>
              <w:bottom w:val="single" w:sz="4" w:space="0" w:color="auto"/>
              <w:right w:val="single" w:sz="4" w:space="0" w:color="auto"/>
            </w:tcBorders>
            <w:shd w:val="clear" w:color="auto" w:fill="auto"/>
            <w:noWrap/>
            <w:vAlign w:val="center"/>
            <w:hideMark/>
          </w:tcPr>
          <w:p w14:paraId="233362EA" w14:textId="77777777" w:rsidR="00A2786A" w:rsidRPr="00F03C48" w:rsidRDefault="00A2786A" w:rsidP="004A1C04">
            <w:pPr>
              <w:rPr>
                <w:sz w:val="22"/>
                <w:szCs w:val="22"/>
              </w:rPr>
            </w:pPr>
            <w:r w:rsidRPr="00F03C48">
              <w:rPr>
                <w:sz w:val="22"/>
                <w:szCs w:val="22"/>
              </w:rPr>
              <w:t>286-290</w:t>
            </w:r>
          </w:p>
        </w:tc>
        <w:tc>
          <w:tcPr>
            <w:tcW w:w="6383" w:type="dxa"/>
            <w:tcBorders>
              <w:top w:val="nil"/>
              <w:left w:val="nil"/>
              <w:bottom w:val="single" w:sz="4" w:space="0" w:color="auto"/>
              <w:right w:val="single" w:sz="4" w:space="0" w:color="auto"/>
            </w:tcBorders>
            <w:shd w:val="clear" w:color="auto" w:fill="auto"/>
            <w:vAlign w:val="center"/>
          </w:tcPr>
          <w:p w14:paraId="05667EDB" w14:textId="77777777" w:rsidR="00A2786A" w:rsidRPr="00F03C48" w:rsidRDefault="00A2786A" w:rsidP="004A1C04">
            <w:pPr>
              <w:jc w:val="center"/>
              <w:rPr>
                <w:color w:val="000000"/>
                <w:sz w:val="22"/>
                <w:szCs w:val="22"/>
              </w:rPr>
            </w:pPr>
          </w:p>
        </w:tc>
      </w:tr>
      <w:tr w:rsidR="00A2786A" w:rsidRPr="00F03C48" w14:paraId="15D6C557" w14:textId="77777777" w:rsidTr="004A1C04">
        <w:trPr>
          <w:trHeight w:val="300"/>
        </w:trPr>
        <w:tc>
          <w:tcPr>
            <w:tcW w:w="3823" w:type="dxa"/>
            <w:tcBorders>
              <w:top w:val="nil"/>
              <w:left w:val="single" w:sz="4" w:space="0" w:color="auto"/>
              <w:bottom w:val="single" w:sz="4" w:space="0" w:color="auto"/>
              <w:right w:val="single" w:sz="4" w:space="0" w:color="auto"/>
            </w:tcBorders>
            <w:shd w:val="clear" w:color="auto" w:fill="auto"/>
            <w:noWrap/>
            <w:vAlign w:val="center"/>
            <w:hideMark/>
          </w:tcPr>
          <w:p w14:paraId="284CF900" w14:textId="77777777" w:rsidR="00A2786A" w:rsidRPr="00F03C48" w:rsidRDefault="00A2786A" w:rsidP="004A1C04">
            <w:pPr>
              <w:rPr>
                <w:sz w:val="22"/>
                <w:szCs w:val="22"/>
              </w:rPr>
            </w:pPr>
            <w:r w:rsidRPr="00F03C48">
              <w:rPr>
                <w:sz w:val="22"/>
                <w:szCs w:val="22"/>
              </w:rPr>
              <w:t>291-295</w:t>
            </w:r>
          </w:p>
        </w:tc>
        <w:tc>
          <w:tcPr>
            <w:tcW w:w="6383" w:type="dxa"/>
            <w:tcBorders>
              <w:top w:val="nil"/>
              <w:left w:val="nil"/>
              <w:bottom w:val="single" w:sz="4" w:space="0" w:color="auto"/>
              <w:right w:val="single" w:sz="4" w:space="0" w:color="auto"/>
            </w:tcBorders>
            <w:shd w:val="clear" w:color="auto" w:fill="auto"/>
            <w:vAlign w:val="center"/>
          </w:tcPr>
          <w:p w14:paraId="2BF94B9E" w14:textId="77777777" w:rsidR="00A2786A" w:rsidRPr="00F03C48" w:rsidRDefault="00A2786A" w:rsidP="004A1C04">
            <w:pPr>
              <w:jc w:val="center"/>
              <w:rPr>
                <w:color w:val="000000"/>
                <w:sz w:val="22"/>
                <w:szCs w:val="22"/>
              </w:rPr>
            </w:pPr>
          </w:p>
        </w:tc>
      </w:tr>
      <w:tr w:rsidR="00A2786A" w:rsidRPr="00F03C48" w14:paraId="26F2006F" w14:textId="77777777" w:rsidTr="004A1C04">
        <w:trPr>
          <w:trHeight w:val="300"/>
        </w:trPr>
        <w:tc>
          <w:tcPr>
            <w:tcW w:w="3823" w:type="dxa"/>
            <w:tcBorders>
              <w:top w:val="nil"/>
              <w:left w:val="single" w:sz="4" w:space="0" w:color="auto"/>
              <w:bottom w:val="single" w:sz="4" w:space="0" w:color="auto"/>
              <w:right w:val="single" w:sz="4" w:space="0" w:color="auto"/>
            </w:tcBorders>
            <w:shd w:val="clear" w:color="auto" w:fill="auto"/>
            <w:noWrap/>
            <w:vAlign w:val="center"/>
            <w:hideMark/>
          </w:tcPr>
          <w:p w14:paraId="6B5D6562" w14:textId="77777777" w:rsidR="00A2786A" w:rsidRPr="00F03C48" w:rsidRDefault="00A2786A" w:rsidP="004A1C04">
            <w:pPr>
              <w:rPr>
                <w:sz w:val="22"/>
                <w:szCs w:val="22"/>
              </w:rPr>
            </w:pPr>
            <w:r w:rsidRPr="00F03C48">
              <w:rPr>
                <w:sz w:val="22"/>
                <w:szCs w:val="22"/>
              </w:rPr>
              <w:t>296-300</w:t>
            </w:r>
          </w:p>
        </w:tc>
        <w:tc>
          <w:tcPr>
            <w:tcW w:w="6383" w:type="dxa"/>
            <w:tcBorders>
              <w:top w:val="nil"/>
              <w:left w:val="nil"/>
              <w:bottom w:val="single" w:sz="4" w:space="0" w:color="auto"/>
              <w:right w:val="single" w:sz="4" w:space="0" w:color="auto"/>
            </w:tcBorders>
            <w:shd w:val="clear" w:color="auto" w:fill="auto"/>
            <w:vAlign w:val="center"/>
          </w:tcPr>
          <w:p w14:paraId="79074514" w14:textId="77777777" w:rsidR="00A2786A" w:rsidRPr="00F03C48" w:rsidRDefault="00A2786A" w:rsidP="004A1C04">
            <w:pPr>
              <w:jc w:val="center"/>
              <w:rPr>
                <w:color w:val="000000"/>
                <w:sz w:val="22"/>
                <w:szCs w:val="22"/>
              </w:rPr>
            </w:pPr>
          </w:p>
        </w:tc>
      </w:tr>
      <w:tr w:rsidR="00A2786A" w:rsidRPr="00F03C48" w14:paraId="1528AC72" w14:textId="77777777" w:rsidTr="004A1C04">
        <w:trPr>
          <w:trHeight w:val="300"/>
        </w:trPr>
        <w:tc>
          <w:tcPr>
            <w:tcW w:w="3823" w:type="dxa"/>
            <w:tcBorders>
              <w:top w:val="nil"/>
              <w:left w:val="single" w:sz="4" w:space="0" w:color="auto"/>
              <w:bottom w:val="single" w:sz="4" w:space="0" w:color="auto"/>
              <w:right w:val="single" w:sz="4" w:space="0" w:color="auto"/>
            </w:tcBorders>
            <w:shd w:val="clear" w:color="auto" w:fill="auto"/>
            <w:noWrap/>
            <w:vAlign w:val="center"/>
            <w:hideMark/>
          </w:tcPr>
          <w:p w14:paraId="2D077905" w14:textId="77777777" w:rsidR="00A2786A" w:rsidRPr="00F03C48" w:rsidRDefault="00A2786A" w:rsidP="004A1C04">
            <w:pPr>
              <w:rPr>
                <w:sz w:val="22"/>
                <w:szCs w:val="22"/>
              </w:rPr>
            </w:pPr>
            <w:r w:rsidRPr="00F03C48">
              <w:rPr>
                <w:sz w:val="22"/>
                <w:szCs w:val="22"/>
              </w:rPr>
              <w:t>301-310</w:t>
            </w:r>
          </w:p>
        </w:tc>
        <w:tc>
          <w:tcPr>
            <w:tcW w:w="6383" w:type="dxa"/>
            <w:tcBorders>
              <w:top w:val="nil"/>
              <w:left w:val="nil"/>
              <w:bottom w:val="single" w:sz="4" w:space="0" w:color="auto"/>
              <w:right w:val="single" w:sz="4" w:space="0" w:color="auto"/>
            </w:tcBorders>
            <w:shd w:val="clear" w:color="auto" w:fill="auto"/>
            <w:vAlign w:val="center"/>
          </w:tcPr>
          <w:p w14:paraId="12BA6E5D" w14:textId="77777777" w:rsidR="00A2786A" w:rsidRPr="00F03C48" w:rsidRDefault="00A2786A" w:rsidP="004A1C04">
            <w:pPr>
              <w:jc w:val="center"/>
              <w:rPr>
                <w:color w:val="000000"/>
                <w:sz w:val="22"/>
                <w:szCs w:val="22"/>
              </w:rPr>
            </w:pPr>
          </w:p>
        </w:tc>
      </w:tr>
      <w:tr w:rsidR="00A2786A" w:rsidRPr="00F03C48" w14:paraId="3A3DC5D1" w14:textId="77777777" w:rsidTr="004A1C04">
        <w:trPr>
          <w:trHeight w:val="300"/>
        </w:trPr>
        <w:tc>
          <w:tcPr>
            <w:tcW w:w="3823" w:type="dxa"/>
            <w:tcBorders>
              <w:top w:val="nil"/>
              <w:left w:val="single" w:sz="4" w:space="0" w:color="auto"/>
              <w:bottom w:val="single" w:sz="4" w:space="0" w:color="auto"/>
              <w:right w:val="single" w:sz="4" w:space="0" w:color="auto"/>
            </w:tcBorders>
            <w:shd w:val="clear" w:color="auto" w:fill="auto"/>
            <w:noWrap/>
            <w:vAlign w:val="center"/>
            <w:hideMark/>
          </w:tcPr>
          <w:p w14:paraId="546C4FE7" w14:textId="77777777" w:rsidR="00A2786A" w:rsidRPr="00F03C48" w:rsidRDefault="00A2786A" w:rsidP="004A1C04">
            <w:pPr>
              <w:rPr>
                <w:sz w:val="22"/>
                <w:szCs w:val="22"/>
              </w:rPr>
            </w:pPr>
            <w:r w:rsidRPr="00F03C48">
              <w:rPr>
                <w:sz w:val="22"/>
                <w:szCs w:val="22"/>
              </w:rPr>
              <w:t>311-320</w:t>
            </w:r>
          </w:p>
        </w:tc>
        <w:tc>
          <w:tcPr>
            <w:tcW w:w="6383" w:type="dxa"/>
            <w:tcBorders>
              <w:top w:val="nil"/>
              <w:left w:val="nil"/>
              <w:bottom w:val="single" w:sz="4" w:space="0" w:color="auto"/>
              <w:right w:val="single" w:sz="4" w:space="0" w:color="auto"/>
            </w:tcBorders>
            <w:shd w:val="clear" w:color="auto" w:fill="auto"/>
            <w:vAlign w:val="center"/>
          </w:tcPr>
          <w:p w14:paraId="5A423D7D" w14:textId="77777777" w:rsidR="00A2786A" w:rsidRPr="00F03C48" w:rsidRDefault="00A2786A" w:rsidP="004A1C04">
            <w:pPr>
              <w:jc w:val="center"/>
              <w:rPr>
                <w:color w:val="000000"/>
                <w:sz w:val="22"/>
                <w:szCs w:val="22"/>
              </w:rPr>
            </w:pPr>
          </w:p>
        </w:tc>
      </w:tr>
      <w:tr w:rsidR="00A2786A" w:rsidRPr="00F03C48" w14:paraId="51DF977B" w14:textId="77777777" w:rsidTr="004A1C04">
        <w:trPr>
          <w:trHeight w:val="300"/>
        </w:trPr>
        <w:tc>
          <w:tcPr>
            <w:tcW w:w="3823" w:type="dxa"/>
            <w:tcBorders>
              <w:top w:val="nil"/>
              <w:left w:val="single" w:sz="4" w:space="0" w:color="auto"/>
              <w:bottom w:val="single" w:sz="4" w:space="0" w:color="auto"/>
              <w:right w:val="single" w:sz="4" w:space="0" w:color="auto"/>
            </w:tcBorders>
            <w:shd w:val="clear" w:color="auto" w:fill="auto"/>
            <w:noWrap/>
            <w:vAlign w:val="center"/>
            <w:hideMark/>
          </w:tcPr>
          <w:p w14:paraId="6EDAC1DB" w14:textId="77777777" w:rsidR="00A2786A" w:rsidRPr="00F03C48" w:rsidRDefault="00A2786A" w:rsidP="004A1C04">
            <w:pPr>
              <w:rPr>
                <w:sz w:val="22"/>
                <w:szCs w:val="22"/>
              </w:rPr>
            </w:pPr>
            <w:r w:rsidRPr="00F03C48">
              <w:rPr>
                <w:sz w:val="22"/>
                <w:szCs w:val="22"/>
              </w:rPr>
              <w:t>321-330</w:t>
            </w:r>
          </w:p>
        </w:tc>
        <w:tc>
          <w:tcPr>
            <w:tcW w:w="6383" w:type="dxa"/>
            <w:tcBorders>
              <w:top w:val="nil"/>
              <w:left w:val="nil"/>
              <w:bottom w:val="single" w:sz="4" w:space="0" w:color="auto"/>
              <w:right w:val="single" w:sz="4" w:space="0" w:color="auto"/>
            </w:tcBorders>
            <w:shd w:val="clear" w:color="auto" w:fill="auto"/>
            <w:vAlign w:val="center"/>
          </w:tcPr>
          <w:p w14:paraId="594BF414" w14:textId="77777777" w:rsidR="00A2786A" w:rsidRPr="00F03C48" w:rsidRDefault="00A2786A" w:rsidP="004A1C04">
            <w:pPr>
              <w:jc w:val="center"/>
              <w:rPr>
                <w:color w:val="000000"/>
                <w:sz w:val="22"/>
                <w:szCs w:val="22"/>
              </w:rPr>
            </w:pPr>
          </w:p>
        </w:tc>
      </w:tr>
      <w:tr w:rsidR="00A2786A" w:rsidRPr="00F03C48" w14:paraId="73770C80" w14:textId="77777777" w:rsidTr="004A1C04">
        <w:trPr>
          <w:trHeight w:val="300"/>
        </w:trPr>
        <w:tc>
          <w:tcPr>
            <w:tcW w:w="3823" w:type="dxa"/>
            <w:tcBorders>
              <w:top w:val="nil"/>
              <w:left w:val="single" w:sz="4" w:space="0" w:color="auto"/>
              <w:bottom w:val="single" w:sz="4" w:space="0" w:color="auto"/>
              <w:right w:val="single" w:sz="4" w:space="0" w:color="auto"/>
            </w:tcBorders>
            <w:shd w:val="clear" w:color="auto" w:fill="auto"/>
            <w:noWrap/>
            <w:vAlign w:val="center"/>
            <w:hideMark/>
          </w:tcPr>
          <w:p w14:paraId="09C318F6" w14:textId="77777777" w:rsidR="00A2786A" w:rsidRPr="00F03C48" w:rsidRDefault="00A2786A" w:rsidP="004A1C04">
            <w:pPr>
              <w:rPr>
                <w:sz w:val="22"/>
                <w:szCs w:val="22"/>
              </w:rPr>
            </w:pPr>
            <w:r w:rsidRPr="00F03C48">
              <w:rPr>
                <w:sz w:val="22"/>
                <w:szCs w:val="22"/>
              </w:rPr>
              <w:t>331-340</w:t>
            </w:r>
          </w:p>
        </w:tc>
        <w:tc>
          <w:tcPr>
            <w:tcW w:w="6383" w:type="dxa"/>
            <w:tcBorders>
              <w:top w:val="nil"/>
              <w:left w:val="nil"/>
              <w:bottom w:val="single" w:sz="4" w:space="0" w:color="auto"/>
              <w:right w:val="single" w:sz="4" w:space="0" w:color="auto"/>
            </w:tcBorders>
            <w:shd w:val="clear" w:color="auto" w:fill="auto"/>
            <w:vAlign w:val="center"/>
          </w:tcPr>
          <w:p w14:paraId="1CA14F97" w14:textId="77777777" w:rsidR="00A2786A" w:rsidRPr="00F03C48" w:rsidRDefault="00A2786A" w:rsidP="004A1C04">
            <w:pPr>
              <w:jc w:val="center"/>
              <w:rPr>
                <w:color w:val="000000"/>
                <w:sz w:val="22"/>
                <w:szCs w:val="22"/>
              </w:rPr>
            </w:pPr>
          </w:p>
        </w:tc>
      </w:tr>
      <w:tr w:rsidR="00A2786A" w:rsidRPr="00F03C48" w14:paraId="7FDE461E" w14:textId="77777777" w:rsidTr="004A1C04">
        <w:trPr>
          <w:trHeight w:val="300"/>
        </w:trPr>
        <w:tc>
          <w:tcPr>
            <w:tcW w:w="3823" w:type="dxa"/>
            <w:tcBorders>
              <w:top w:val="nil"/>
              <w:left w:val="single" w:sz="4" w:space="0" w:color="auto"/>
              <w:bottom w:val="single" w:sz="4" w:space="0" w:color="auto"/>
              <w:right w:val="single" w:sz="4" w:space="0" w:color="auto"/>
            </w:tcBorders>
            <w:shd w:val="clear" w:color="auto" w:fill="auto"/>
            <w:noWrap/>
            <w:vAlign w:val="center"/>
            <w:hideMark/>
          </w:tcPr>
          <w:p w14:paraId="392770A1" w14:textId="77777777" w:rsidR="00A2786A" w:rsidRPr="00F03C48" w:rsidRDefault="00A2786A" w:rsidP="004A1C04">
            <w:pPr>
              <w:rPr>
                <w:sz w:val="22"/>
                <w:szCs w:val="22"/>
              </w:rPr>
            </w:pPr>
            <w:r w:rsidRPr="00F03C48">
              <w:rPr>
                <w:sz w:val="22"/>
                <w:szCs w:val="22"/>
              </w:rPr>
              <w:t>341-350</w:t>
            </w:r>
          </w:p>
        </w:tc>
        <w:tc>
          <w:tcPr>
            <w:tcW w:w="6383" w:type="dxa"/>
            <w:tcBorders>
              <w:top w:val="nil"/>
              <w:left w:val="nil"/>
              <w:bottom w:val="single" w:sz="4" w:space="0" w:color="auto"/>
              <w:right w:val="single" w:sz="4" w:space="0" w:color="auto"/>
            </w:tcBorders>
            <w:shd w:val="clear" w:color="auto" w:fill="auto"/>
            <w:vAlign w:val="center"/>
          </w:tcPr>
          <w:p w14:paraId="39189A25" w14:textId="77777777" w:rsidR="00A2786A" w:rsidRPr="00F03C48" w:rsidRDefault="00A2786A" w:rsidP="004A1C04">
            <w:pPr>
              <w:jc w:val="center"/>
              <w:rPr>
                <w:color w:val="000000"/>
                <w:sz w:val="22"/>
                <w:szCs w:val="22"/>
              </w:rPr>
            </w:pPr>
          </w:p>
        </w:tc>
      </w:tr>
      <w:tr w:rsidR="00A2786A" w:rsidRPr="00F03C48" w14:paraId="66CC5171" w14:textId="77777777" w:rsidTr="004A1C04">
        <w:trPr>
          <w:trHeight w:val="300"/>
        </w:trPr>
        <w:tc>
          <w:tcPr>
            <w:tcW w:w="3823" w:type="dxa"/>
            <w:tcBorders>
              <w:top w:val="nil"/>
              <w:left w:val="single" w:sz="4" w:space="0" w:color="auto"/>
              <w:bottom w:val="single" w:sz="4" w:space="0" w:color="auto"/>
              <w:right w:val="single" w:sz="4" w:space="0" w:color="auto"/>
            </w:tcBorders>
            <w:shd w:val="clear" w:color="auto" w:fill="auto"/>
            <w:noWrap/>
            <w:vAlign w:val="center"/>
            <w:hideMark/>
          </w:tcPr>
          <w:p w14:paraId="0D34F472" w14:textId="77777777" w:rsidR="00A2786A" w:rsidRPr="00F03C48" w:rsidRDefault="00A2786A" w:rsidP="004A1C04">
            <w:pPr>
              <w:rPr>
                <w:sz w:val="22"/>
                <w:szCs w:val="22"/>
              </w:rPr>
            </w:pPr>
            <w:r w:rsidRPr="00F03C48">
              <w:rPr>
                <w:sz w:val="22"/>
                <w:szCs w:val="22"/>
              </w:rPr>
              <w:t>351-360</w:t>
            </w:r>
          </w:p>
        </w:tc>
        <w:tc>
          <w:tcPr>
            <w:tcW w:w="6383" w:type="dxa"/>
            <w:tcBorders>
              <w:top w:val="nil"/>
              <w:left w:val="nil"/>
              <w:bottom w:val="single" w:sz="4" w:space="0" w:color="auto"/>
              <w:right w:val="single" w:sz="4" w:space="0" w:color="auto"/>
            </w:tcBorders>
            <w:shd w:val="clear" w:color="auto" w:fill="auto"/>
            <w:vAlign w:val="center"/>
          </w:tcPr>
          <w:p w14:paraId="43928385" w14:textId="77777777" w:rsidR="00A2786A" w:rsidRPr="00F03C48" w:rsidRDefault="00A2786A" w:rsidP="004A1C04">
            <w:pPr>
              <w:jc w:val="center"/>
              <w:rPr>
                <w:color w:val="000000"/>
                <w:sz w:val="22"/>
                <w:szCs w:val="22"/>
              </w:rPr>
            </w:pPr>
          </w:p>
        </w:tc>
      </w:tr>
      <w:tr w:rsidR="00A2786A" w:rsidRPr="00F03C48" w14:paraId="74ED0246" w14:textId="77777777" w:rsidTr="004A1C04">
        <w:trPr>
          <w:trHeight w:val="300"/>
        </w:trPr>
        <w:tc>
          <w:tcPr>
            <w:tcW w:w="3823" w:type="dxa"/>
            <w:tcBorders>
              <w:top w:val="nil"/>
              <w:left w:val="single" w:sz="4" w:space="0" w:color="auto"/>
              <w:bottom w:val="single" w:sz="4" w:space="0" w:color="auto"/>
              <w:right w:val="single" w:sz="4" w:space="0" w:color="auto"/>
            </w:tcBorders>
            <w:shd w:val="clear" w:color="auto" w:fill="auto"/>
            <w:noWrap/>
            <w:vAlign w:val="center"/>
            <w:hideMark/>
          </w:tcPr>
          <w:p w14:paraId="475D4ADF" w14:textId="77777777" w:rsidR="00A2786A" w:rsidRPr="00F03C48" w:rsidRDefault="00A2786A" w:rsidP="004A1C04">
            <w:pPr>
              <w:rPr>
                <w:sz w:val="22"/>
                <w:szCs w:val="22"/>
              </w:rPr>
            </w:pPr>
            <w:r w:rsidRPr="00F03C48">
              <w:rPr>
                <w:sz w:val="22"/>
                <w:szCs w:val="22"/>
              </w:rPr>
              <w:t>361-370</w:t>
            </w:r>
          </w:p>
        </w:tc>
        <w:tc>
          <w:tcPr>
            <w:tcW w:w="6383" w:type="dxa"/>
            <w:tcBorders>
              <w:top w:val="nil"/>
              <w:left w:val="nil"/>
              <w:bottom w:val="single" w:sz="4" w:space="0" w:color="auto"/>
              <w:right w:val="single" w:sz="4" w:space="0" w:color="auto"/>
            </w:tcBorders>
            <w:shd w:val="clear" w:color="auto" w:fill="auto"/>
            <w:vAlign w:val="center"/>
          </w:tcPr>
          <w:p w14:paraId="610E1949" w14:textId="77777777" w:rsidR="00A2786A" w:rsidRPr="00F03C48" w:rsidRDefault="00A2786A" w:rsidP="004A1C04">
            <w:pPr>
              <w:jc w:val="center"/>
              <w:rPr>
                <w:color w:val="000000"/>
                <w:sz w:val="22"/>
                <w:szCs w:val="22"/>
              </w:rPr>
            </w:pPr>
          </w:p>
        </w:tc>
      </w:tr>
      <w:tr w:rsidR="00A2786A" w:rsidRPr="00F03C48" w14:paraId="170B76E4" w14:textId="77777777" w:rsidTr="004A1C04">
        <w:trPr>
          <w:trHeight w:val="300"/>
        </w:trPr>
        <w:tc>
          <w:tcPr>
            <w:tcW w:w="3823" w:type="dxa"/>
            <w:tcBorders>
              <w:top w:val="nil"/>
              <w:left w:val="single" w:sz="4" w:space="0" w:color="auto"/>
              <w:bottom w:val="single" w:sz="4" w:space="0" w:color="auto"/>
              <w:right w:val="single" w:sz="4" w:space="0" w:color="auto"/>
            </w:tcBorders>
            <w:shd w:val="clear" w:color="auto" w:fill="auto"/>
            <w:noWrap/>
            <w:vAlign w:val="center"/>
            <w:hideMark/>
          </w:tcPr>
          <w:p w14:paraId="437D21D4" w14:textId="77777777" w:rsidR="00A2786A" w:rsidRPr="00F03C48" w:rsidRDefault="00A2786A" w:rsidP="004A1C04">
            <w:pPr>
              <w:rPr>
                <w:sz w:val="22"/>
                <w:szCs w:val="22"/>
              </w:rPr>
            </w:pPr>
            <w:r w:rsidRPr="00F03C48">
              <w:rPr>
                <w:sz w:val="22"/>
                <w:szCs w:val="22"/>
              </w:rPr>
              <w:t>371-380</w:t>
            </w:r>
          </w:p>
        </w:tc>
        <w:tc>
          <w:tcPr>
            <w:tcW w:w="6383" w:type="dxa"/>
            <w:tcBorders>
              <w:top w:val="nil"/>
              <w:left w:val="nil"/>
              <w:bottom w:val="single" w:sz="4" w:space="0" w:color="auto"/>
              <w:right w:val="single" w:sz="4" w:space="0" w:color="auto"/>
            </w:tcBorders>
            <w:shd w:val="clear" w:color="auto" w:fill="auto"/>
            <w:vAlign w:val="center"/>
          </w:tcPr>
          <w:p w14:paraId="32879929" w14:textId="77777777" w:rsidR="00A2786A" w:rsidRPr="00F03C48" w:rsidRDefault="00A2786A" w:rsidP="004A1C04">
            <w:pPr>
              <w:jc w:val="center"/>
              <w:rPr>
                <w:color w:val="000000"/>
                <w:sz w:val="22"/>
                <w:szCs w:val="22"/>
              </w:rPr>
            </w:pPr>
          </w:p>
        </w:tc>
      </w:tr>
      <w:tr w:rsidR="00A2786A" w:rsidRPr="00F03C48" w14:paraId="73016034" w14:textId="77777777" w:rsidTr="004A1C04">
        <w:trPr>
          <w:trHeight w:val="300"/>
        </w:trPr>
        <w:tc>
          <w:tcPr>
            <w:tcW w:w="3823" w:type="dxa"/>
            <w:tcBorders>
              <w:top w:val="nil"/>
              <w:left w:val="single" w:sz="4" w:space="0" w:color="auto"/>
              <w:bottom w:val="single" w:sz="4" w:space="0" w:color="auto"/>
              <w:right w:val="single" w:sz="4" w:space="0" w:color="auto"/>
            </w:tcBorders>
            <w:shd w:val="clear" w:color="auto" w:fill="auto"/>
            <w:noWrap/>
            <w:vAlign w:val="center"/>
            <w:hideMark/>
          </w:tcPr>
          <w:p w14:paraId="2DDCB6C3" w14:textId="77777777" w:rsidR="00A2786A" w:rsidRPr="00F03C48" w:rsidRDefault="00A2786A" w:rsidP="004A1C04">
            <w:pPr>
              <w:rPr>
                <w:sz w:val="22"/>
                <w:szCs w:val="22"/>
              </w:rPr>
            </w:pPr>
            <w:r w:rsidRPr="00F03C48">
              <w:rPr>
                <w:sz w:val="22"/>
                <w:szCs w:val="22"/>
              </w:rPr>
              <w:t>381-390</w:t>
            </w:r>
          </w:p>
        </w:tc>
        <w:tc>
          <w:tcPr>
            <w:tcW w:w="6383" w:type="dxa"/>
            <w:tcBorders>
              <w:top w:val="nil"/>
              <w:left w:val="nil"/>
              <w:bottom w:val="single" w:sz="4" w:space="0" w:color="auto"/>
              <w:right w:val="single" w:sz="4" w:space="0" w:color="auto"/>
            </w:tcBorders>
            <w:shd w:val="clear" w:color="auto" w:fill="auto"/>
            <w:vAlign w:val="center"/>
          </w:tcPr>
          <w:p w14:paraId="075C1795" w14:textId="77777777" w:rsidR="00A2786A" w:rsidRPr="00F03C48" w:rsidRDefault="00A2786A" w:rsidP="004A1C04">
            <w:pPr>
              <w:jc w:val="center"/>
              <w:rPr>
                <w:color w:val="000000"/>
                <w:sz w:val="22"/>
                <w:szCs w:val="22"/>
              </w:rPr>
            </w:pPr>
          </w:p>
        </w:tc>
      </w:tr>
      <w:tr w:rsidR="00A2786A" w:rsidRPr="00F03C48" w14:paraId="4A79F9E1" w14:textId="77777777" w:rsidTr="004A1C04">
        <w:trPr>
          <w:trHeight w:val="300"/>
        </w:trPr>
        <w:tc>
          <w:tcPr>
            <w:tcW w:w="3823" w:type="dxa"/>
            <w:tcBorders>
              <w:top w:val="nil"/>
              <w:left w:val="single" w:sz="4" w:space="0" w:color="auto"/>
              <w:bottom w:val="single" w:sz="4" w:space="0" w:color="auto"/>
              <w:right w:val="single" w:sz="4" w:space="0" w:color="auto"/>
            </w:tcBorders>
            <w:shd w:val="clear" w:color="auto" w:fill="auto"/>
            <w:noWrap/>
            <w:vAlign w:val="center"/>
            <w:hideMark/>
          </w:tcPr>
          <w:p w14:paraId="16D4AA1F" w14:textId="77777777" w:rsidR="00A2786A" w:rsidRPr="00F03C48" w:rsidRDefault="00A2786A" w:rsidP="004A1C04">
            <w:pPr>
              <w:rPr>
                <w:sz w:val="22"/>
                <w:szCs w:val="22"/>
              </w:rPr>
            </w:pPr>
            <w:r w:rsidRPr="00F03C48">
              <w:rPr>
                <w:sz w:val="22"/>
                <w:szCs w:val="22"/>
              </w:rPr>
              <w:t>391-400</w:t>
            </w:r>
          </w:p>
        </w:tc>
        <w:tc>
          <w:tcPr>
            <w:tcW w:w="6383" w:type="dxa"/>
            <w:tcBorders>
              <w:top w:val="nil"/>
              <w:left w:val="nil"/>
              <w:bottom w:val="single" w:sz="4" w:space="0" w:color="auto"/>
              <w:right w:val="single" w:sz="4" w:space="0" w:color="auto"/>
            </w:tcBorders>
            <w:shd w:val="clear" w:color="auto" w:fill="auto"/>
            <w:vAlign w:val="center"/>
          </w:tcPr>
          <w:p w14:paraId="778F2B38" w14:textId="77777777" w:rsidR="00A2786A" w:rsidRPr="00F03C48" w:rsidRDefault="00A2786A" w:rsidP="004A1C04">
            <w:pPr>
              <w:jc w:val="center"/>
              <w:rPr>
                <w:color w:val="000000"/>
                <w:sz w:val="22"/>
                <w:szCs w:val="22"/>
              </w:rPr>
            </w:pPr>
          </w:p>
        </w:tc>
      </w:tr>
    </w:tbl>
    <w:p w14:paraId="4474145D" w14:textId="77777777" w:rsidR="00A2786A" w:rsidRPr="00F03C48" w:rsidRDefault="00A2786A" w:rsidP="00A2786A">
      <w:pPr>
        <w:rPr>
          <w:sz w:val="28"/>
          <w:szCs w:val="28"/>
        </w:rPr>
      </w:pPr>
    </w:p>
    <w:p w14:paraId="343E15A4" w14:textId="77777777" w:rsidR="00A2786A" w:rsidRPr="00F03C48" w:rsidRDefault="00A2786A" w:rsidP="00A2786A">
      <w:pPr>
        <w:rPr>
          <w:sz w:val="28"/>
          <w:szCs w:val="28"/>
        </w:rPr>
      </w:pPr>
    </w:p>
    <w:p w14:paraId="4CD116F5" w14:textId="77777777" w:rsidR="00A2786A" w:rsidRPr="00F03C48" w:rsidRDefault="00A2786A" w:rsidP="00A2786A">
      <w:pPr>
        <w:rPr>
          <w:sz w:val="28"/>
          <w:szCs w:val="28"/>
        </w:rPr>
      </w:pPr>
    </w:p>
    <w:p w14:paraId="0C6AA1CE" w14:textId="77777777" w:rsidR="00A2786A" w:rsidRPr="00F03C48" w:rsidRDefault="00A2786A" w:rsidP="00A2786A">
      <w:pPr>
        <w:rPr>
          <w:sz w:val="28"/>
          <w:szCs w:val="28"/>
        </w:rPr>
      </w:pPr>
    </w:p>
    <w:p w14:paraId="71CE056B" w14:textId="77777777" w:rsidR="00A2786A" w:rsidRPr="00F03C48" w:rsidRDefault="00A2786A" w:rsidP="00A2786A">
      <w:pPr>
        <w:rPr>
          <w:sz w:val="28"/>
          <w:szCs w:val="28"/>
        </w:rPr>
      </w:pPr>
    </w:p>
    <w:tbl>
      <w:tblPr>
        <w:tblW w:w="0" w:type="auto"/>
        <w:tblLook w:val="04A0" w:firstRow="1" w:lastRow="0" w:firstColumn="1" w:lastColumn="0" w:noHBand="0" w:noVBand="1"/>
      </w:tblPr>
      <w:tblGrid>
        <w:gridCol w:w="5403"/>
        <w:gridCol w:w="4802"/>
      </w:tblGrid>
      <w:tr w:rsidR="00A2786A" w:rsidRPr="00F03C48" w14:paraId="36C66D24" w14:textId="77777777" w:rsidTr="004A1C04">
        <w:tc>
          <w:tcPr>
            <w:tcW w:w="5524" w:type="dxa"/>
            <w:shd w:val="clear" w:color="auto" w:fill="auto"/>
          </w:tcPr>
          <w:p w14:paraId="07B2D2CF" w14:textId="77777777" w:rsidR="00A2786A" w:rsidRPr="00F03C48" w:rsidRDefault="00A2786A" w:rsidP="004A1C04">
            <w:pPr>
              <w:pStyle w:val="af"/>
              <w:spacing w:after="0"/>
              <w:ind w:left="0"/>
              <w:rPr>
                <w:color w:val="000000"/>
                <w:sz w:val="22"/>
                <w:szCs w:val="22"/>
              </w:rPr>
            </w:pPr>
            <w:r w:rsidRPr="00F03C48">
              <w:rPr>
                <w:b/>
                <w:sz w:val="22"/>
                <w:szCs w:val="22"/>
              </w:rPr>
              <w:lastRenderedPageBreak/>
              <w:t xml:space="preserve">                       АТП:</w:t>
            </w:r>
          </w:p>
        </w:tc>
        <w:tc>
          <w:tcPr>
            <w:tcW w:w="4897" w:type="dxa"/>
            <w:shd w:val="clear" w:color="auto" w:fill="auto"/>
          </w:tcPr>
          <w:p w14:paraId="724E0944" w14:textId="77777777" w:rsidR="00A2786A" w:rsidRPr="00F03C48" w:rsidRDefault="00A2786A" w:rsidP="004A1C04">
            <w:pPr>
              <w:pStyle w:val="af"/>
              <w:spacing w:after="0"/>
              <w:jc w:val="center"/>
              <w:rPr>
                <w:color w:val="000000"/>
                <w:sz w:val="22"/>
                <w:szCs w:val="22"/>
              </w:rPr>
            </w:pPr>
            <w:r w:rsidRPr="00F03C48">
              <w:rPr>
                <w:b/>
                <w:sz w:val="22"/>
                <w:szCs w:val="22"/>
              </w:rPr>
              <w:t>Клиент:</w:t>
            </w:r>
          </w:p>
        </w:tc>
      </w:tr>
      <w:tr w:rsidR="00A2786A" w:rsidRPr="00F03C48" w14:paraId="7011A020" w14:textId="77777777" w:rsidTr="004A1C04">
        <w:tc>
          <w:tcPr>
            <w:tcW w:w="5524" w:type="dxa"/>
            <w:shd w:val="clear" w:color="auto" w:fill="auto"/>
          </w:tcPr>
          <w:p w14:paraId="7555C63B" w14:textId="77777777" w:rsidR="00A2786A" w:rsidRPr="00F03C48" w:rsidRDefault="00A2786A" w:rsidP="004A1C04">
            <w:pPr>
              <w:pStyle w:val="af"/>
              <w:spacing w:after="0"/>
              <w:rPr>
                <w:color w:val="000000"/>
                <w:sz w:val="22"/>
                <w:szCs w:val="22"/>
              </w:rPr>
            </w:pPr>
            <w:r w:rsidRPr="00F03C48">
              <w:rPr>
                <w:color w:val="000000"/>
                <w:sz w:val="22"/>
                <w:szCs w:val="22"/>
              </w:rPr>
              <w:t>________________</w:t>
            </w:r>
          </w:p>
          <w:p w14:paraId="76A2C290" w14:textId="77777777" w:rsidR="00A2786A" w:rsidRPr="00F03C48" w:rsidRDefault="00A2786A" w:rsidP="004A1C04">
            <w:pPr>
              <w:pStyle w:val="af"/>
              <w:spacing w:after="0"/>
              <w:rPr>
                <w:rFonts w:eastAsia="Calibri"/>
                <w:sz w:val="22"/>
                <w:szCs w:val="22"/>
              </w:rPr>
            </w:pPr>
          </w:p>
          <w:p w14:paraId="5D0EF556" w14:textId="77777777" w:rsidR="00A2786A" w:rsidRPr="00F03C48" w:rsidRDefault="00A2786A" w:rsidP="004A1C04">
            <w:pPr>
              <w:pStyle w:val="af"/>
              <w:spacing w:after="0"/>
              <w:rPr>
                <w:rFonts w:eastAsia="Calibri"/>
                <w:sz w:val="22"/>
                <w:szCs w:val="22"/>
              </w:rPr>
            </w:pPr>
          </w:p>
          <w:p w14:paraId="21E6DB28" w14:textId="77777777" w:rsidR="00A2786A" w:rsidRPr="00F03C48" w:rsidRDefault="00A2786A" w:rsidP="004A1C04">
            <w:pPr>
              <w:pStyle w:val="af"/>
              <w:spacing w:after="0"/>
              <w:rPr>
                <w:rFonts w:eastAsia="Calibri"/>
                <w:b/>
                <w:sz w:val="22"/>
                <w:szCs w:val="22"/>
              </w:rPr>
            </w:pPr>
            <w:r w:rsidRPr="00F03C48">
              <w:rPr>
                <w:rFonts w:eastAsia="Calibri"/>
                <w:sz w:val="22"/>
                <w:szCs w:val="22"/>
              </w:rPr>
              <w:t xml:space="preserve">___________________ </w:t>
            </w:r>
            <w:r w:rsidRPr="00F03C48">
              <w:rPr>
                <w:rFonts w:eastAsia="Calibri"/>
                <w:b/>
                <w:sz w:val="22"/>
                <w:szCs w:val="22"/>
              </w:rPr>
              <w:t>И.О. Фамилия</w:t>
            </w:r>
          </w:p>
          <w:p w14:paraId="30724B20" w14:textId="77777777" w:rsidR="00A2786A" w:rsidRPr="00F03C48" w:rsidRDefault="00A2786A" w:rsidP="004A1C04">
            <w:pPr>
              <w:pStyle w:val="af"/>
              <w:spacing w:after="0"/>
              <w:rPr>
                <w:color w:val="000000"/>
                <w:sz w:val="22"/>
                <w:szCs w:val="22"/>
              </w:rPr>
            </w:pPr>
            <w:r w:rsidRPr="00F03C48">
              <w:rPr>
                <w:color w:val="000000"/>
                <w:sz w:val="22"/>
                <w:szCs w:val="22"/>
              </w:rPr>
              <w:t>М.П.</w:t>
            </w:r>
          </w:p>
        </w:tc>
        <w:tc>
          <w:tcPr>
            <w:tcW w:w="4897" w:type="dxa"/>
            <w:shd w:val="clear" w:color="auto" w:fill="auto"/>
          </w:tcPr>
          <w:p w14:paraId="2BB8C9F1" w14:textId="7E0CB35B" w:rsidR="00A2786A" w:rsidRPr="00F03C48" w:rsidRDefault="002660BA" w:rsidP="004A1C04">
            <w:pPr>
              <w:pStyle w:val="af"/>
              <w:spacing w:after="0"/>
              <w:rPr>
                <w:b/>
                <w:color w:val="000000"/>
                <w:sz w:val="22"/>
                <w:szCs w:val="22"/>
              </w:rPr>
            </w:pPr>
            <w:r w:rsidRPr="00F03C48">
              <w:rPr>
                <w:b/>
                <w:sz w:val="22"/>
                <w:szCs w:val="22"/>
              </w:rPr>
              <w:t>ООО «</w:t>
            </w:r>
            <w:r w:rsidR="007957FB" w:rsidRPr="00F03C48">
              <w:rPr>
                <w:b/>
                <w:sz w:val="22"/>
                <w:szCs w:val="22"/>
              </w:rPr>
              <w:t>ЕЦТР</w:t>
            </w:r>
            <w:r w:rsidRPr="00F03C48">
              <w:rPr>
                <w:b/>
                <w:sz w:val="22"/>
                <w:szCs w:val="22"/>
              </w:rPr>
              <w:t>»</w:t>
            </w:r>
          </w:p>
          <w:p w14:paraId="6B27E8AE" w14:textId="77777777" w:rsidR="00A2786A" w:rsidRPr="00F03C48" w:rsidRDefault="00A2786A" w:rsidP="004A1C04">
            <w:pPr>
              <w:pStyle w:val="af"/>
              <w:spacing w:after="0"/>
              <w:rPr>
                <w:color w:val="000000"/>
                <w:sz w:val="22"/>
                <w:szCs w:val="22"/>
              </w:rPr>
            </w:pPr>
          </w:p>
          <w:p w14:paraId="75165C02" w14:textId="77777777" w:rsidR="00A2786A" w:rsidRPr="00F03C48" w:rsidRDefault="00A2786A" w:rsidP="004A1C04">
            <w:pPr>
              <w:pStyle w:val="af"/>
              <w:spacing w:after="0"/>
              <w:rPr>
                <w:color w:val="000000"/>
                <w:sz w:val="22"/>
                <w:szCs w:val="22"/>
              </w:rPr>
            </w:pPr>
          </w:p>
          <w:p w14:paraId="75D4C238" w14:textId="1A05BF62" w:rsidR="00A2786A" w:rsidRPr="00F03C48" w:rsidRDefault="00A2786A" w:rsidP="004A1C04">
            <w:pPr>
              <w:pStyle w:val="af"/>
              <w:spacing w:after="0"/>
              <w:rPr>
                <w:rFonts w:eastAsia="Calibri"/>
                <w:sz w:val="22"/>
                <w:szCs w:val="22"/>
              </w:rPr>
            </w:pPr>
            <w:r w:rsidRPr="00F03C48">
              <w:rPr>
                <w:rFonts w:eastAsia="Calibri"/>
                <w:sz w:val="22"/>
                <w:szCs w:val="22"/>
              </w:rPr>
              <w:t xml:space="preserve">___________________ </w:t>
            </w:r>
            <w:r w:rsidR="005C0F31" w:rsidRPr="00F03C48">
              <w:rPr>
                <w:rFonts w:eastAsia="Calibri"/>
                <w:b/>
                <w:sz w:val="22"/>
                <w:szCs w:val="22"/>
              </w:rPr>
              <w:t>Д.Ю. Назаров</w:t>
            </w:r>
          </w:p>
          <w:p w14:paraId="7E2BC42B" w14:textId="77777777" w:rsidR="00A2786A" w:rsidRPr="00F03C48" w:rsidRDefault="00A2786A" w:rsidP="004A1C04">
            <w:pPr>
              <w:pStyle w:val="af"/>
              <w:spacing w:after="0"/>
              <w:rPr>
                <w:color w:val="000000"/>
                <w:sz w:val="22"/>
                <w:szCs w:val="22"/>
              </w:rPr>
            </w:pPr>
            <w:r w:rsidRPr="00F03C48">
              <w:rPr>
                <w:color w:val="000000"/>
                <w:sz w:val="22"/>
                <w:szCs w:val="22"/>
              </w:rPr>
              <w:t>М.П.</w:t>
            </w:r>
          </w:p>
        </w:tc>
      </w:tr>
    </w:tbl>
    <w:p w14:paraId="6F38EB3A" w14:textId="77777777" w:rsidR="00A2786A" w:rsidRPr="00F03C48" w:rsidRDefault="00A2786A" w:rsidP="00A2786A">
      <w:pPr>
        <w:rPr>
          <w:sz w:val="28"/>
          <w:szCs w:val="28"/>
        </w:rPr>
      </w:pPr>
    </w:p>
    <w:p w14:paraId="75A4F6CB" w14:textId="77777777" w:rsidR="00A2786A" w:rsidRPr="00F03C48" w:rsidRDefault="00A2786A" w:rsidP="00A2786A">
      <w:pPr>
        <w:rPr>
          <w:sz w:val="28"/>
          <w:szCs w:val="28"/>
        </w:rPr>
      </w:pPr>
    </w:p>
    <w:p w14:paraId="549CCB25" w14:textId="77777777" w:rsidR="00A2786A" w:rsidRPr="00F03C48" w:rsidRDefault="00A2786A" w:rsidP="00140EA8">
      <w:pPr>
        <w:widowControl w:val="0"/>
        <w:rPr>
          <w:snapToGrid w:val="0"/>
          <w:sz w:val="22"/>
          <w:szCs w:val="22"/>
        </w:rPr>
      </w:pPr>
    </w:p>
    <w:p w14:paraId="1E2A3EF5" w14:textId="77777777" w:rsidR="00A2786A" w:rsidRPr="00F03C48" w:rsidRDefault="00A2786A" w:rsidP="00A2786A">
      <w:pPr>
        <w:widowControl w:val="0"/>
        <w:jc w:val="right"/>
        <w:rPr>
          <w:snapToGrid w:val="0"/>
          <w:sz w:val="22"/>
          <w:szCs w:val="22"/>
        </w:rPr>
      </w:pPr>
    </w:p>
    <w:p w14:paraId="55BE01C9" w14:textId="77777777" w:rsidR="00A2786A" w:rsidRPr="00F03C48" w:rsidRDefault="00A2786A" w:rsidP="00A2786A">
      <w:pPr>
        <w:widowControl w:val="0"/>
        <w:jc w:val="right"/>
        <w:rPr>
          <w:snapToGrid w:val="0"/>
          <w:sz w:val="22"/>
          <w:szCs w:val="22"/>
        </w:rPr>
      </w:pPr>
    </w:p>
    <w:p w14:paraId="698BCA1F" w14:textId="77777777" w:rsidR="005C0F31" w:rsidRPr="00F03C48" w:rsidRDefault="005C0F31" w:rsidP="00A2786A">
      <w:pPr>
        <w:widowControl w:val="0"/>
        <w:jc w:val="right"/>
        <w:rPr>
          <w:snapToGrid w:val="0"/>
          <w:sz w:val="22"/>
          <w:szCs w:val="22"/>
        </w:rPr>
      </w:pPr>
    </w:p>
    <w:p w14:paraId="32D5F7F4" w14:textId="77777777" w:rsidR="005C0F31" w:rsidRPr="00F03C48" w:rsidRDefault="005C0F31" w:rsidP="00A2786A">
      <w:pPr>
        <w:widowControl w:val="0"/>
        <w:jc w:val="right"/>
        <w:rPr>
          <w:snapToGrid w:val="0"/>
          <w:sz w:val="22"/>
          <w:szCs w:val="22"/>
        </w:rPr>
      </w:pPr>
    </w:p>
    <w:p w14:paraId="55962CAC" w14:textId="77777777" w:rsidR="005C0F31" w:rsidRPr="00F03C48" w:rsidRDefault="005C0F31" w:rsidP="00A2786A">
      <w:pPr>
        <w:widowControl w:val="0"/>
        <w:jc w:val="right"/>
        <w:rPr>
          <w:snapToGrid w:val="0"/>
          <w:sz w:val="22"/>
          <w:szCs w:val="22"/>
        </w:rPr>
      </w:pPr>
    </w:p>
    <w:p w14:paraId="7D3CA4F0" w14:textId="77777777" w:rsidR="005C0F31" w:rsidRPr="00F03C48" w:rsidRDefault="005C0F31" w:rsidP="00A2786A">
      <w:pPr>
        <w:widowControl w:val="0"/>
        <w:jc w:val="right"/>
        <w:rPr>
          <w:snapToGrid w:val="0"/>
          <w:sz w:val="22"/>
          <w:szCs w:val="22"/>
        </w:rPr>
      </w:pPr>
    </w:p>
    <w:p w14:paraId="1A907EF4" w14:textId="77777777" w:rsidR="005C0F31" w:rsidRPr="00F03C48" w:rsidRDefault="005C0F31" w:rsidP="00A2786A">
      <w:pPr>
        <w:widowControl w:val="0"/>
        <w:jc w:val="right"/>
        <w:rPr>
          <w:snapToGrid w:val="0"/>
          <w:sz w:val="22"/>
          <w:szCs w:val="22"/>
        </w:rPr>
      </w:pPr>
    </w:p>
    <w:p w14:paraId="3463228B" w14:textId="77777777" w:rsidR="005C0F31" w:rsidRPr="00F03C48" w:rsidRDefault="005C0F31" w:rsidP="00A2786A">
      <w:pPr>
        <w:widowControl w:val="0"/>
        <w:jc w:val="right"/>
        <w:rPr>
          <w:snapToGrid w:val="0"/>
          <w:sz w:val="22"/>
          <w:szCs w:val="22"/>
        </w:rPr>
      </w:pPr>
    </w:p>
    <w:p w14:paraId="5A310869" w14:textId="77777777" w:rsidR="005C0F31" w:rsidRPr="00F03C48" w:rsidRDefault="005C0F31" w:rsidP="00A2786A">
      <w:pPr>
        <w:widowControl w:val="0"/>
        <w:jc w:val="right"/>
        <w:rPr>
          <w:snapToGrid w:val="0"/>
          <w:sz w:val="22"/>
          <w:szCs w:val="22"/>
        </w:rPr>
      </w:pPr>
    </w:p>
    <w:p w14:paraId="261C7CC9" w14:textId="77777777" w:rsidR="005C0F31" w:rsidRPr="00F03C48" w:rsidRDefault="005C0F31" w:rsidP="00A2786A">
      <w:pPr>
        <w:widowControl w:val="0"/>
        <w:jc w:val="right"/>
        <w:rPr>
          <w:snapToGrid w:val="0"/>
          <w:sz w:val="22"/>
          <w:szCs w:val="22"/>
        </w:rPr>
      </w:pPr>
    </w:p>
    <w:p w14:paraId="2DEC004A" w14:textId="77777777" w:rsidR="005C0F31" w:rsidRPr="00F03C48" w:rsidRDefault="005C0F31" w:rsidP="00A2786A">
      <w:pPr>
        <w:widowControl w:val="0"/>
        <w:jc w:val="right"/>
        <w:rPr>
          <w:snapToGrid w:val="0"/>
          <w:sz w:val="22"/>
          <w:szCs w:val="22"/>
        </w:rPr>
      </w:pPr>
    </w:p>
    <w:p w14:paraId="51D3E57B" w14:textId="239CB3C7" w:rsidR="005C0F31" w:rsidRPr="00F03C48" w:rsidRDefault="005C0F31" w:rsidP="00A2786A">
      <w:pPr>
        <w:widowControl w:val="0"/>
        <w:jc w:val="right"/>
        <w:rPr>
          <w:snapToGrid w:val="0"/>
          <w:sz w:val="22"/>
          <w:szCs w:val="22"/>
        </w:rPr>
      </w:pPr>
    </w:p>
    <w:p w14:paraId="4DA99948" w14:textId="7E6A3DA3" w:rsidR="007957FB" w:rsidRPr="00F03C48" w:rsidRDefault="007957FB" w:rsidP="00A2786A">
      <w:pPr>
        <w:widowControl w:val="0"/>
        <w:jc w:val="right"/>
        <w:rPr>
          <w:snapToGrid w:val="0"/>
          <w:sz w:val="22"/>
          <w:szCs w:val="22"/>
        </w:rPr>
      </w:pPr>
    </w:p>
    <w:p w14:paraId="4CCB984A" w14:textId="399E354F" w:rsidR="007957FB" w:rsidRPr="00F03C48" w:rsidRDefault="007957FB" w:rsidP="00A2786A">
      <w:pPr>
        <w:widowControl w:val="0"/>
        <w:jc w:val="right"/>
        <w:rPr>
          <w:snapToGrid w:val="0"/>
          <w:sz w:val="22"/>
          <w:szCs w:val="22"/>
        </w:rPr>
      </w:pPr>
    </w:p>
    <w:p w14:paraId="056FFD28" w14:textId="344F98C3" w:rsidR="007957FB" w:rsidRPr="00F03C48" w:rsidRDefault="007957FB" w:rsidP="00A2786A">
      <w:pPr>
        <w:widowControl w:val="0"/>
        <w:jc w:val="right"/>
        <w:rPr>
          <w:snapToGrid w:val="0"/>
          <w:sz w:val="22"/>
          <w:szCs w:val="22"/>
        </w:rPr>
      </w:pPr>
    </w:p>
    <w:p w14:paraId="6CA43147" w14:textId="720352B9" w:rsidR="007957FB" w:rsidRPr="00F03C48" w:rsidRDefault="007957FB" w:rsidP="00A2786A">
      <w:pPr>
        <w:widowControl w:val="0"/>
        <w:jc w:val="right"/>
        <w:rPr>
          <w:snapToGrid w:val="0"/>
          <w:sz w:val="22"/>
          <w:szCs w:val="22"/>
        </w:rPr>
      </w:pPr>
    </w:p>
    <w:p w14:paraId="04896CA3" w14:textId="77777777" w:rsidR="007957FB" w:rsidRPr="00F03C48" w:rsidRDefault="007957FB" w:rsidP="00A2786A">
      <w:pPr>
        <w:widowControl w:val="0"/>
        <w:jc w:val="right"/>
        <w:rPr>
          <w:snapToGrid w:val="0"/>
          <w:sz w:val="22"/>
          <w:szCs w:val="22"/>
        </w:rPr>
      </w:pPr>
    </w:p>
    <w:p w14:paraId="49178E47" w14:textId="77777777" w:rsidR="005C0F31" w:rsidRPr="00F03C48" w:rsidRDefault="005C0F31" w:rsidP="00A2786A">
      <w:pPr>
        <w:widowControl w:val="0"/>
        <w:jc w:val="right"/>
        <w:rPr>
          <w:snapToGrid w:val="0"/>
          <w:sz w:val="22"/>
          <w:szCs w:val="22"/>
        </w:rPr>
      </w:pPr>
    </w:p>
    <w:p w14:paraId="27BA1788" w14:textId="77777777" w:rsidR="005C0F31" w:rsidRPr="00F03C48" w:rsidRDefault="005C0F31" w:rsidP="00A2786A">
      <w:pPr>
        <w:widowControl w:val="0"/>
        <w:jc w:val="right"/>
        <w:rPr>
          <w:snapToGrid w:val="0"/>
          <w:sz w:val="22"/>
          <w:szCs w:val="22"/>
        </w:rPr>
      </w:pPr>
    </w:p>
    <w:p w14:paraId="7557727A" w14:textId="77777777" w:rsidR="00A2786A" w:rsidRPr="00F03C48" w:rsidRDefault="00A2786A" w:rsidP="00A2786A">
      <w:pPr>
        <w:widowControl w:val="0"/>
        <w:jc w:val="right"/>
        <w:rPr>
          <w:snapToGrid w:val="0"/>
          <w:sz w:val="22"/>
          <w:szCs w:val="22"/>
        </w:rPr>
      </w:pPr>
    </w:p>
    <w:p w14:paraId="6263D7EF" w14:textId="77777777" w:rsidR="00A2786A" w:rsidRPr="00F03C48" w:rsidRDefault="00A2786A" w:rsidP="00A2786A">
      <w:pPr>
        <w:widowControl w:val="0"/>
        <w:jc w:val="right"/>
        <w:rPr>
          <w:snapToGrid w:val="0"/>
          <w:sz w:val="22"/>
          <w:szCs w:val="22"/>
        </w:rPr>
      </w:pPr>
      <w:r w:rsidRPr="00F03C48">
        <w:rPr>
          <w:snapToGrid w:val="0"/>
          <w:sz w:val="22"/>
          <w:szCs w:val="22"/>
        </w:rPr>
        <w:t>Приложение № 6</w:t>
      </w:r>
    </w:p>
    <w:p w14:paraId="2B5FE5BC" w14:textId="77777777" w:rsidR="00A2786A" w:rsidRPr="00F03C48" w:rsidRDefault="00A2786A" w:rsidP="00A2786A">
      <w:pPr>
        <w:widowControl w:val="0"/>
        <w:jc w:val="right"/>
        <w:rPr>
          <w:snapToGrid w:val="0"/>
          <w:sz w:val="22"/>
          <w:szCs w:val="22"/>
        </w:rPr>
      </w:pPr>
      <w:r w:rsidRPr="00F03C48">
        <w:rPr>
          <w:snapToGrid w:val="0"/>
          <w:sz w:val="22"/>
          <w:szCs w:val="22"/>
        </w:rPr>
        <w:t>к Договору от _______________ № _______________</w:t>
      </w:r>
    </w:p>
    <w:p w14:paraId="18FD2515" w14:textId="77777777" w:rsidR="00A2786A" w:rsidRPr="00F03C48" w:rsidRDefault="00A2786A" w:rsidP="00A2786A">
      <w:pPr>
        <w:widowControl w:val="0"/>
        <w:ind w:left="7371"/>
        <w:rPr>
          <w:snapToGrid w:val="0"/>
        </w:rPr>
      </w:pPr>
    </w:p>
    <w:p w14:paraId="42844A8E" w14:textId="77777777" w:rsidR="00A2786A" w:rsidRPr="00F03C48" w:rsidRDefault="00A2786A" w:rsidP="00A2786A">
      <w:pPr>
        <w:widowControl w:val="0"/>
        <w:ind w:left="7371"/>
        <w:rPr>
          <w:snapToGrid w:val="0"/>
        </w:rPr>
      </w:pPr>
    </w:p>
    <w:p w14:paraId="682CFEB4" w14:textId="77777777" w:rsidR="00A2786A" w:rsidRPr="00F03C48" w:rsidRDefault="00A2786A" w:rsidP="00A2786A">
      <w:pPr>
        <w:jc w:val="center"/>
        <w:rPr>
          <w:b/>
        </w:rPr>
      </w:pPr>
      <w:r w:rsidRPr="00F03C48">
        <w:rPr>
          <w:b/>
        </w:rPr>
        <w:t>Соглашение об электронном документообороте</w:t>
      </w:r>
    </w:p>
    <w:p w14:paraId="2134266B" w14:textId="77777777" w:rsidR="00A2786A" w:rsidRPr="00F03C48" w:rsidRDefault="00A2786A" w:rsidP="00A2786A">
      <w:pPr>
        <w:jc w:val="center"/>
      </w:pPr>
    </w:p>
    <w:p w14:paraId="68B2A758" w14:textId="77777777" w:rsidR="00A2786A" w:rsidRPr="00F03C48" w:rsidRDefault="00A2786A" w:rsidP="00A2786A">
      <w:pPr>
        <w:ind w:firstLine="567"/>
        <w:jc w:val="both"/>
        <w:rPr>
          <w:sz w:val="22"/>
          <w:szCs w:val="22"/>
        </w:rPr>
      </w:pPr>
      <w:r w:rsidRPr="00F03C48">
        <w:rPr>
          <w:b/>
          <w:sz w:val="22"/>
          <w:szCs w:val="22"/>
        </w:rPr>
        <w:t>__________________</w:t>
      </w:r>
      <w:r w:rsidRPr="00F03C48">
        <w:rPr>
          <w:sz w:val="22"/>
          <w:szCs w:val="22"/>
        </w:rPr>
        <w:t xml:space="preserve"> </w:t>
      </w:r>
      <w:r w:rsidRPr="00F03C48">
        <w:rPr>
          <w:b/>
          <w:sz w:val="22"/>
          <w:szCs w:val="22"/>
        </w:rPr>
        <w:t>(</w:t>
      </w:r>
      <w:r w:rsidRPr="00F03C48">
        <w:rPr>
          <w:b/>
          <w:i/>
          <w:sz w:val="22"/>
          <w:szCs w:val="22"/>
          <w:u w:val="single"/>
        </w:rPr>
        <w:t>Сокращенное наименование</w:t>
      </w:r>
      <w:r w:rsidRPr="00F03C48">
        <w:rPr>
          <w:b/>
          <w:sz w:val="22"/>
          <w:szCs w:val="22"/>
        </w:rPr>
        <w:t>)</w:t>
      </w:r>
      <w:r w:rsidRPr="00F03C48">
        <w:rPr>
          <w:sz w:val="22"/>
          <w:szCs w:val="22"/>
        </w:rPr>
        <w:t>,</w:t>
      </w:r>
      <w:r w:rsidRPr="00F03C48">
        <w:rPr>
          <w:b/>
          <w:sz w:val="22"/>
          <w:szCs w:val="22"/>
        </w:rPr>
        <w:t xml:space="preserve"> </w:t>
      </w:r>
      <w:r w:rsidRPr="00F03C48">
        <w:rPr>
          <w:sz w:val="22"/>
          <w:szCs w:val="22"/>
        </w:rPr>
        <w:t xml:space="preserve">именуемое в дальнейшем </w:t>
      </w:r>
      <w:r w:rsidRPr="00F03C48">
        <w:rPr>
          <w:b/>
          <w:sz w:val="22"/>
          <w:szCs w:val="22"/>
        </w:rPr>
        <w:t>«АТП»</w:t>
      </w:r>
      <w:r w:rsidRPr="00F03C48">
        <w:rPr>
          <w:sz w:val="22"/>
          <w:szCs w:val="22"/>
        </w:rPr>
        <w:t>,</w:t>
      </w:r>
      <w:r w:rsidRPr="00F03C48">
        <w:rPr>
          <w:b/>
          <w:sz w:val="22"/>
          <w:szCs w:val="22"/>
        </w:rPr>
        <w:t xml:space="preserve"> </w:t>
      </w:r>
      <w:r w:rsidRPr="00F03C48">
        <w:rPr>
          <w:sz w:val="22"/>
          <w:szCs w:val="22"/>
        </w:rPr>
        <w:t xml:space="preserve">в лице </w:t>
      </w:r>
      <w:r w:rsidRPr="00F03C48">
        <w:rPr>
          <w:i/>
          <w:sz w:val="22"/>
          <w:szCs w:val="22"/>
          <w:u w:val="single"/>
        </w:rPr>
        <w:t>Должность</w:t>
      </w:r>
      <w:r w:rsidRPr="00F03C48">
        <w:rPr>
          <w:sz w:val="22"/>
          <w:szCs w:val="22"/>
          <w:u w:val="single"/>
        </w:rPr>
        <w:t xml:space="preserve"> </w:t>
      </w:r>
      <w:r w:rsidRPr="00F03C48">
        <w:rPr>
          <w:i/>
          <w:sz w:val="22"/>
          <w:szCs w:val="22"/>
          <w:u w:val="single"/>
        </w:rPr>
        <w:t>Фамилия Имя Отчество</w:t>
      </w:r>
      <w:r w:rsidRPr="00F03C48">
        <w:rPr>
          <w:sz w:val="22"/>
          <w:szCs w:val="22"/>
        </w:rPr>
        <w:t xml:space="preserve">, действующего на основании ______________, с одной стороны, и </w:t>
      </w:r>
    </w:p>
    <w:p w14:paraId="28CAB7F5" w14:textId="0F0D6E8A" w:rsidR="00A2786A" w:rsidRPr="00F03C48" w:rsidRDefault="003F6BE5" w:rsidP="00A2786A">
      <w:pPr>
        <w:ind w:firstLine="567"/>
        <w:jc w:val="both"/>
        <w:rPr>
          <w:sz w:val="22"/>
          <w:szCs w:val="22"/>
        </w:rPr>
      </w:pPr>
      <w:r w:rsidRPr="00F03C48">
        <w:rPr>
          <w:b/>
          <w:sz w:val="22"/>
          <w:szCs w:val="22"/>
        </w:rPr>
        <w:t>Общество с ограниченной ответственностью «</w:t>
      </w:r>
      <w:r w:rsidR="007957FB" w:rsidRPr="00F03C48">
        <w:rPr>
          <w:b/>
          <w:sz w:val="22"/>
          <w:szCs w:val="22"/>
        </w:rPr>
        <w:t>Единый центр транспортных решений</w:t>
      </w:r>
      <w:r w:rsidRPr="00F03C48">
        <w:rPr>
          <w:b/>
          <w:sz w:val="22"/>
          <w:szCs w:val="22"/>
        </w:rPr>
        <w:t>»</w:t>
      </w:r>
      <w:r w:rsidRPr="00F03C48">
        <w:rPr>
          <w:sz w:val="22"/>
          <w:szCs w:val="22"/>
        </w:rPr>
        <w:t xml:space="preserve"> </w:t>
      </w:r>
      <w:r w:rsidRPr="00F03C48">
        <w:rPr>
          <w:b/>
          <w:sz w:val="22"/>
          <w:szCs w:val="22"/>
        </w:rPr>
        <w:t>(</w:t>
      </w:r>
      <w:r w:rsidRPr="00F03C48">
        <w:rPr>
          <w:sz w:val="22"/>
          <w:szCs w:val="22"/>
        </w:rPr>
        <w:t>ООО «</w:t>
      </w:r>
      <w:r w:rsidR="007957FB" w:rsidRPr="00F03C48">
        <w:rPr>
          <w:sz w:val="22"/>
          <w:szCs w:val="22"/>
        </w:rPr>
        <w:t>ЕЦТР</w:t>
      </w:r>
      <w:r w:rsidRPr="00F03C48">
        <w:rPr>
          <w:sz w:val="22"/>
          <w:szCs w:val="22"/>
        </w:rPr>
        <w:t>»),</w:t>
      </w:r>
      <w:r w:rsidRPr="00F03C48">
        <w:rPr>
          <w:b/>
          <w:sz w:val="22"/>
          <w:szCs w:val="22"/>
        </w:rPr>
        <w:t xml:space="preserve"> </w:t>
      </w:r>
      <w:r w:rsidRPr="00F03C48">
        <w:rPr>
          <w:sz w:val="22"/>
          <w:szCs w:val="22"/>
        </w:rPr>
        <w:t xml:space="preserve">именуемое в дальнейшем </w:t>
      </w:r>
      <w:r w:rsidRPr="00F03C48">
        <w:rPr>
          <w:b/>
          <w:sz w:val="22"/>
          <w:szCs w:val="22"/>
        </w:rPr>
        <w:t>«Клиент»</w:t>
      </w:r>
      <w:r w:rsidRPr="00F03C48">
        <w:rPr>
          <w:sz w:val="22"/>
          <w:szCs w:val="22"/>
        </w:rPr>
        <w:t>,</w:t>
      </w:r>
      <w:r w:rsidRPr="00F03C48">
        <w:rPr>
          <w:b/>
          <w:sz w:val="22"/>
          <w:szCs w:val="22"/>
        </w:rPr>
        <w:t xml:space="preserve"> </w:t>
      </w:r>
      <w:r w:rsidRPr="00F03C48">
        <w:rPr>
          <w:sz w:val="22"/>
          <w:szCs w:val="22"/>
        </w:rPr>
        <w:t xml:space="preserve">в лице </w:t>
      </w:r>
      <w:r w:rsidRPr="00F03C48">
        <w:rPr>
          <w:sz w:val="22"/>
          <w:szCs w:val="22"/>
          <w:u w:val="single"/>
        </w:rPr>
        <w:t>Генерального директора Назарова Дениса Юрьевича</w:t>
      </w:r>
      <w:r w:rsidRPr="00F03C48">
        <w:rPr>
          <w:sz w:val="22"/>
          <w:szCs w:val="22"/>
        </w:rPr>
        <w:t xml:space="preserve">, действующего на основании </w:t>
      </w:r>
      <w:r w:rsidR="00732190" w:rsidRPr="00F03C48">
        <w:rPr>
          <w:sz w:val="22"/>
          <w:szCs w:val="22"/>
        </w:rPr>
        <w:t>У</w:t>
      </w:r>
      <w:r w:rsidRPr="00F03C48">
        <w:rPr>
          <w:sz w:val="22"/>
          <w:szCs w:val="22"/>
        </w:rPr>
        <w:t xml:space="preserve">става, </w:t>
      </w:r>
      <w:r w:rsidR="00A2786A" w:rsidRPr="00F03C48">
        <w:rPr>
          <w:sz w:val="22"/>
          <w:szCs w:val="22"/>
        </w:rPr>
        <w:t xml:space="preserve">с другой стороны, совместно именуемые </w:t>
      </w:r>
      <w:r w:rsidR="00A2786A" w:rsidRPr="00F03C48">
        <w:rPr>
          <w:b/>
          <w:sz w:val="22"/>
          <w:szCs w:val="22"/>
        </w:rPr>
        <w:t>«Стороны»</w:t>
      </w:r>
      <w:r w:rsidR="00A2786A" w:rsidRPr="00F03C48">
        <w:rPr>
          <w:sz w:val="22"/>
          <w:szCs w:val="22"/>
        </w:rPr>
        <w:t>, заключили Соглашение о нижеследующем:</w:t>
      </w:r>
    </w:p>
    <w:p w14:paraId="03FFF572" w14:textId="77777777" w:rsidR="00A2786A" w:rsidRPr="00F03C48" w:rsidRDefault="00A2786A" w:rsidP="00A2786A">
      <w:pPr>
        <w:numPr>
          <w:ilvl w:val="0"/>
          <w:numId w:val="46"/>
        </w:numPr>
        <w:tabs>
          <w:tab w:val="left" w:pos="0"/>
          <w:tab w:val="left" w:pos="1134"/>
        </w:tabs>
        <w:spacing w:before="240" w:after="60"/>
        <w:ind w:left="714" w:hanging="357"/>
        <w:jc w:val="center"/>
        <w:rPr>
          <w:b/>
          <w:sz w:val="22"/>
          <w:szCs w:val="22"/>
        </w:rPr>
      </w:pPr>
      <w:r w:rsidRPr="00F03C48">
        <w:rPr>
          <w:b/>
          <w:sz w:val="22"/>
          <w:szCs w:val="22"/>
        </w:rPr>
        <w:t>Предмет соглашения.</w:t>
      </w:r>
    </w:p>
    <w:p w14:paraId="0D77B5D0" w14:textId="77777777" w:rsidR="00A2786A" w:rsidRPr="00F03C48" w:rsidRDefault="00A2786A" w:rsidP="00A2786A">
      <w:pPr>
        <w:jc w:val="both"/>
        <w:rPr>
          <w:sz w:val="22"/>
          <w:szCs w:val="22"/>
        </w:rPr>
      </w:pPr>
      <w:r w:rsidRPr="00F03C48">
        <w:rPr>
          <w:sz w:val="22"/>
          <w:szCs w:val="22"/>
        </w:rPr>
        <w:t xml:space="preserve">1.1. Стороны пришли к соглашению об осуществлении электронного документооборота в рамках Договора по следующим документам: Договоры, </w:t>
      </w:r>
      <w:r w:rsidRPr="00F03C48">
        <w:rPr>
          <w:i/>
          <w:sz w:val="22"/>
          <w:szCs w:val="22"/>
        </w:rPr>
        <w:t xml:space="preserve">Дополнительные соглашения к договорам, Спецификации, Счета-фактуры, Товарные накладные, УПД, Корректировочные счета-фактуры, УКД, Акты сверки, Акты о приеме-передаче товарно-материальных </w:t>
      </w:r>
      <w:r w:rsidRPr="00F03C48">
        <w:rPr>
          <w:i/>
          <w:color w:val="000000"/>
          <w:sz w:val="22"/>
          <w:szCs w:val="22"/>
        </w:rPr>
        <w:t xml:space="preserve">ценностей на хранение </w:t>
      </w:r>
      <w:r w:rsidRPr="00F03C48">
        <w:rPr>
          <w:i/>
          <w:sz w:val="22"/>
          <w:szCs w:val="22"/>
        </w:rPr>
        <w:t>(форма №М 15),</w:t>
      </w:r>
      <w:r w:rsidRPr="00F03C48">
        <w:rPr>
          <w:sz w:val="22"/>
          <w:szCs w:val="22"/>
        </w:rPr>
        <w:t xml:space="preserve"> </w:t>
      </w:r>
      <w:r w:rsidRPr="00F03C48">
        <w:rPr>
          <w:i/>
          <w:sz w:val="22"/>
          <w:szCs w:val="22"/>
        </w:rPr>
        <w:t xml:space="preserve">Акты выполненных работ, Счета на оплату, и иные документы, </w:t>
      </w:r>
      <w:r w:rsidRPr="00F03C48">
        <w:rPr>
          <w:sz w:val="22"/>
          <w:szCs w:val="22"/>
        </w:rPr>
        <w:t xml:space="preserve">в электронном виде по телекоммуникационным каналам связи из сети доверенных операторов Электронного документооборота, опубликованных на сайте ФНС (операторы доступны по ссылке </w:t>
      </w:r>
      <w:hyperlink r:id="rId14" w:history="1">
        <w:r w:rsidRPr="00F03C48">
          <w:rPr>
            <w:b/>
            <w:color w:val="0000FF"/>
            <w:sz w:val="22"/>
            <w:szCs w:val="22"/>
            <w:u w:val="single"/>
          </w:rPr>
          <w:t>https://www.nalog.ru/rn77/taxation/submission_statements/el_count/</w:t>
        </w:r>
      </w:hyperlink>
      <w:r w:rsidRPr="00F03C48">
        <w:rPr>
          <w:sz w:val="22"/>
          <w:szCs w:val="22"/>
        </w:rPr>
        <w:t xml:space="preserve">) с применением квалифицированной электронной подписи (далее – «КЭП»). </w:t>
      </w:r>
    </w:p>
    <w:p w14:paraId="4486A429" w14:textId="77777777" w:rsidR="00A2786A" w:rsidRPr="00F03C48" w:rsidRDefault="00A2786A" w:rsidP="00A2786A">
      <w:pPr>
        <w:ind w:firstLine="567"/>
        <w:jc w:val="both"/>
        <w:rPr>
          <w:sz w:val="22"/>
          <w:szCs w:val="22"/>
        </w:rPr>
      </w:pPr>
      <w:r w:rsidRPr="00F03C48">
        <w:rPr>
          <w:sz w:val="22"/>
          <w:szCs w:val="22"/>
        </w:rPr>
        <w:t>Заключение Договора и Соглашения допускается как в электронном виде с применением КЭП, так и на бумажном носителе.</w:t>
      </w:r>
    </w:p>
    <w:p w14:paraId="7C548A30" w14:textId="77777777" w:rsidR="00A2786A" w:rsidRPr="00F03C48" w:rsidRDefault="00A2786A" w:rsidP="00A2786A">
      <w:pPr>
        <w:jc w:val="both"/>
        <w:rPr>
          <w:sz w:val="22"/>
          <w:szCs w:val="22"/>
        </w:rPr>
      </w:pPr>
      <w:r w:rsidRPr="00F03C48">
        <w:rPr>
          <w:sz w:val="22"/>
          <w:szCs w:val="22"/>
        </w:rPr>
        <w:t xml:space="preserve">1.2. Термины, перечисленные в Федеральном </w:t>
      </w:r>
      <w:hyperlink r:id="rId15" w:history="1">
        <w:r w:rsidRPr="00F03C48">
          <w:rPr>
            <w:sz w:val="22"/>
            <w:szCs w:val="22"/>
          </w:rPr>
          <w:t>закон</w:t>
        </w:r>
      </w:hyperlink>
      <w:r w:rsidRPr="00F03C48">
        <w:rPr>
          <w:sz w:val="22"/>
          <w:szCs w:val="22"/>
        </w:rPr>
        <w:t>е от 06.04.2011 N 63-ФЗ «Об электронной подписи», применяются в настоящем Соглашении в соответствии с определениями, данными в указанном Законе.</w:t>
      </w:r>
    </w:p>
    <w:p w14:paraId="524656B6" w14:textId="77777777" w:rsidR="00A2786A" w:rsidRPr="00F03C48" w:rsidRDefault="00A2786A" w:rsidP="00A2786A">
      <w:pPr>
        <w:jc w:val="both"/>
        <w:rPr>
          <w:sz w:val="22"/>
          <w:szCs w:val="22"/>
        </w:rPr>
      </w:pPr>
      <w:r w:rsidRPr="00F03C48">
        <w:rPr>
          <w:sz w:val="22"/>
          <w:szCs w:val="22"/>
        </w:rPr>
        <w:t>1.2. В электронном документообороте Стороны используют документы, представленные в электронно-цифровой форме (далее – электронные документы, ЭД).</w:t>
      </w:r>
    </w:p>
    <w:p w14:paraId="6F7966F2" w14:textId="77777777" w:rsidR="00A2786A" w:rsidRPr="00F03C48" w:rsidRDefault="00A2786A" w:rsidP="00A2786A">
      <w:pPr>
        <w:widowControl w:val="0"/>
        <w:autoSpaceDE w:val="0"/>
        <w:autoSpaceDN w:val="0"/>
        <w:jc w:val="both"/>
        <w:rPr>
          <w:sz w:val="22"/>
          <w:szCs w:val="22"/>
        </w:rPr>
      </w:pPr>
      <w:r w:rsidRPr="00F03C48">
        <w:rPr>
          <w:sz w:val="22"/>
          <w:szCs w:val="22"/>
        </w:rPr>
        <w:t xml:space="preserve">1.4. ЭД, которыми Стороны обмениваются в рамках Договора, заверяются КЭП уполномоченного лица </w:t>
      </w:r>
      <w:r w:rsidRPr="00F03C48">
        <w:rPr>
          <w:sz w:val="22"/>
          <w:szCs w:val="22"/>
        </w:rPr>
        <w:lastRenderedPageBreak/>
        <w:t>отправителя документа. Каждая из Сторон может иметь несколько уполномоченных лиц для обмена информацией с другой Стороной. Каждое уполномоченное лицо должно иметь собственную КЭП, подтвержденную сертификатом Удостоверяющего центра, и доверенность, подтверждающую полномочия этого лица, оформленную Стороной в установленном порядке.</w:t>
      </w:r>
    </w:p>
    <w:p w14:paraId="1F6F4229" w14:textId="77777777" w:rsidR="00A2786A" w:rsidRPr="00F03C48" w:rsidRDefault="00A2786A" w:rsidP="00A2786A">
      <w:pPr>
        <w:widowControl w:val="0"/>
        <w:autoSpaceDE w:val="0"/>
        <w:autoSpaceDN w:val="0"/>
        <w:jc w:val="both"/>
        <w:rPr>
          <w:sz w:val="22"/>
          <w:szCs w:val="22"/>
        </w:rPr>
      </w:pPr>
      <w:r w:rsidRPr="00F03C48">
        <w:rPr>
          <w:sz w:val="22"/>
          <w:szCs w:val="22"/>
        </w:rPr>
        <w:t>1.5. При обмене ЭД используется средство КЭП, сертифицированное в установленном порядке.</w:t>
      </w:r>
    </w:p>
    <w:p w14:paraId="0A49D645" w14:textId="77777777" w:rsidR="00A2786A" w:rsidRPr="00F03C48" w:rsidRDefault="00A2786A" w:rsidP="00A2786A">
      <w:pPr>
        <w:widowControl w:val="0"/>
        <w:autoSpaceDE w:val="0"/>
        <w:autoSpaceDN w:val="0"/>
        <w:jc w:val="both"/>
        <w:rPr>
          <w:sz w:val="22"/>
          <w:szCs w:val="22"/>
        </w:rPr>
      </w:pPr>
      <w:r w:rsidRPr="00F03C48">
        <w:rPr>
          <w:sz w:val="22"/>
          <w:szCs w:val="22"/>
        </w:rPr>
        <w:t>1.6. Стороны признают, что любой ЭД, переданный в рамках Договора и заверенный действующей на момент передачи КЭП отправителя, является эквивалентом идентичного по содержанию документа на бумажном носителе, подписанного уполномоченным лицом организации–отправителя с проставлением печати, имеет равную с ним юридическую силу и порождает для Сторон аналогичные права и обязанности.</w:t>
      </w:r>
    </w:p>
    <w:p w14:paraId="4DADD175" w14:textId="77777777" w:rsidR="00A2786A" w:rsidRPr="00F03C48" w:rsidRDefault="00A2786A" w:rsidP="00A2786A">
      <w:pPr>
        <w:widowControl w:val="0"/>
        <w:autoSpaceDE w:val="0"/>
        <w:autoSpaceDN w:val="0"/>
        <w:jc w:val="both"/>
        <w:rPr>
          <w:sz w:val="22"/>
          <w:szCs w:val="22"/>
        </w:rPr>
      </w:pPr>
      <w:r w:rsidRPr="00F03C48">
        <w:rPr>
          <w:sz w:val="22"/>
          <w:szCs w:val="22"/>
        </w:rPr>
        <w:t>1.7. ЭД порождает обязательства Стороны по настоящему Соглашению с момента постановки КЭП, если он заверен действующей КЭП уполномоченного Стороной лица. При этом содержание КЭП должно соответствовать полномочиям лица, его подписавшего.</w:t>
      </w:r>
    </w:p>
    <w:p w14:paraId="20495EC8" w14:textId="77777777" w:rsidR="00A2786A" w:rsidRPr="00F03C48" w:rsidRDefault="00A2786A" w:rsidP="00A2786A">
      <w:pPr>
        <w:widowControl w:val="0"/>
        <w:autoSpaceDE w:val="0"/>
        <w:autoSpaceDN w:val="0"/>
        <w:jc w:val="both"/>
        <w:rPr>
          <w:sz w:val="22"/>
          <w:szCs w:val="22"/>
        </w:rPr>
      </w:pPr>
      <w:r w:rsidRPr="00F03C48">
        <w:rPr>
          <w:sz w:val="22"/>
          <w:szCs w:val="22"/>
        </w:rPr>
        <w:t>1.8. Стороны признают, что используемые средства подготовки, передачи и проверки ЭД достаточны для обеспечения надежного, эффективного и безопасного документооборота.</w:t>
      </w:r>
    </w:p>
    <w:p w14:paraId="39C5DA00" w14:textId="77777777" w:rsidR="00A2786A" w:rsidRPr="00F03C48" w:rsidRDefault="00A2786A" w:rsidP="00A2786A">
      <w:pPr>
        <w:widowControl w:val="0"/>
        <w:autoSpaceDE w:val="0"/>
        <w:autoSpaceDN w:val="0"/>
        <w:jc w:val="both"/>
        <w:rPr>
          <w:sz w:val="22"/>
          <w:szCs w:val="22"/>
        </w:rPr>
      </w:pPr>
      <w:r w:rsidRPr="00F03C48">
        <w:rPr>
          <w:sz w:val="22"/>
          <w:szCs w:val="22"/>
        </w:rPr>
        <w:t>1.9. Стороны признают используемую в электронном документообороте систему защиты информации достаточной для защиты от несанкционированного доступа, контроля целостности передаваемых данных, а также подтверждения авторства и подлинности электронных документов.</w:t>
      </w:r>
    </w:p>
    <w:p w14:paraId="76490671" w14:textId="77777777" w:rsidR="00A2786A" w:rsidRPr="00F03C48" w:rsidRDefault="00A2786A" w:rsidP="00A2786A">
      <w:pPr>
        <w:widowControl w:val="0"/>
        <w:autoSpaceDE w:val="0"/>
        <w:autoSpaceDN w:val="0"/>
        <w:jc w:val="both"/>
        <w:rPr>
          <w:sz w:val="22"/>
          <w:szCs w:val="22"/>
        </w:rPr>
      </w:pPr>
      <w:r w:rsidRPr="00F03C48">
        <w:rPr>
          <w:sz w:val="22"/>
          <w:szCs w:val="22"/>
        </w:rPr>
        <w:t xml:space="preserve">1.10. Стороны могут осуществлять постепенный переход на электронный документооборот: часть документов может изготавливаться на бумажных носителях, подписанных собственноручной подписью уполномоченных лиц, а часть – в </w:t>
      </w:r>
      <w:proofErr w:type="spellStart"/>
      <w:r w:rsidRPr="00F03C48">
        <w:rPr>
          <w:sz w:val="22"/>
          <w:szCs w:val="22"/>
        </w:rPr>
        <w:t>электронно</w:t>
      </w:r>
      <w:proofErr w:type="spellEnd"/>
      <w:r w:rsidRPr="00F03C48">
        <w:rPr>
          <w:sz w:val="22"/>
          <w:szCs w:val="22"/>
        </w:rPr>
        <w:t xml:space="preserve">–цифровой форме с подписанием КЭП – при этом все документы, изготовленные вышеуказанными способами, имеют одинаковую юридическую силу. </w:t>
      </w:r>
    </w:p>
    <w:p w14:paraId="6A891216" w14:textId="77777777" w:rsidR="00A2786A" w:rsidRPr="00F03C48" w:rsidRDefault="00A2786A" w:rsidP="00A2786A">
      <w:pPr>
        <w:widowControl w:val="0"/>
        <w:autoSpaceDE w:val="0"/>
        <w:autoSpaceDN w:val="0"/>
        <w:jc w:val="both"/>
        <w:rPr>
          <w:sz w:val="22"/>
          <w:szCs w:val="22"/>
        </w:rPr>
      </w:pPr>
      <w:r w:rsidRPr="00F03C48">
        <w:rPr>
          <w:sz w:val="22"/>
          <w:szCs w:val="22"/>
        </w:rPr>
        <w:t>1.11. Стороны обязуются в ситуации технической неисправности работы системы электронного документооборота предоставить документы, обозначенные в п.1.1. на бумажных носителях, подписанных собственноручной подписью уполномоченных лиц.</w:t>
      </w:r>
    </w:p>
    <w:p w14:paraId="2787CBB5" w14:textId="77777777" w:rsidR="00A2786A" w:rsidRPr="00F03C48" w:rsidRDefault="00A2786A" w:rsidP="00A2786A">
      <w:pPr>
        <w:numPr>
          <w:ilvl w:val="0"/>
          <w:numId w:val="46"/>
        </w:numPr>
        <w:tabs>
          <w:tab w:val="left" w:pos="0"/>
          <w:tab w:val="left" w:pos="1134"/>
        </w:tabs>
        <w:spacing w:before="240" w:after="60"/>
        <w:ind w:left="714" w:hanging="357"/>
        <w:jc w:val="center"/>
        <w:rPr>
          <w:b/>
          <w:sz w:val="22"/>
          <w:szCs w:val="22"/>
        </w:rPr>
      </w:pPr>
      <w:r w:rsidRPr="00F03C48">
        <w:rPr>
          <w:b/>
          <w:sz w:val="22"/>
          <w:szCs w:val="22"/>
        </w:rPr>
        <w:t>Порядок применения электронного документооборота.</w:t>
      </w:r>
    </w:p>
    <w:p w14:paraId="1F9E9FF2" w14:textId="77777777" w:rsidR="00A2786A" w:rsidRPr="00F03C48" w:rsidRDefault="00A2786A" w:rsidP="00A2786A">
      <w:pPr>
        <w:tabs>
          <w:tab w:val="left" w:pos="0"/>
          <w:tab w:val="left" w:pos="567"/>
        </w:tabs>
        <w:jc w:val="both"/>
        <w:rPr>
          <w:sz w:val="22"/>
          <w:szCs w:val="22"/>
        </w:rPr>
      </w:pPr>
      <w:r w:rsidRPr="00F03C48">
        <w:rPr>
          <w:sz w:val="22"/>
          <w:szCs w:val="22"/>
        </w:rPr>
        <w:t xml:space="preserve">2.1. Для подготовки и проверки ЭД Стороны используют специальное программное обеспечение. Обмен документами в электронном виде по телекоммуникационным каналам связи осуществляется через Оператора из сети доверенных операторов Электронного документооборота, опубликованных на сайте ФНС (операторы доступны по ссылке </w:t>
      </w:r>
      <w:hyperlink r:id="rId16" w:history="1">
        <w:r w:rsidRPr="00F03C48">
          <w:rPr>
            <w:b/>
            <w:color w:val="0000FF"/>
            <w:sz w:val="22"/>
            <w:szCs w:val="22"/>
            <w:u w:val="single"/>
          </w:rPr>
          <w:t>https://www.nalog.ru/rn77/taxation/submission_statements/el_count/</w:t>
        </w:r>
      </w:hyperlink>
      <w:r w:rsidRPr="00F03C48">
        <w:rPr>
          <w:sz w:val="22"/>
          <w:szCs w:val="22"/>
        </w:rPr>
        <w:t xml:space="preserve">), обеспечивающих обмен открытой и конфиденциальной информацией в рамках электронного документооборота. </w:t>
      </w:r>
    </w:p>
    <w:p w14:paraId="236ABB71" w14:textId="77777777" w:rsidR="00A2786A" w:rsidRPr="00F03C48" w:rsidRDefault="00A2786A" w:rsidP="00A2786A">
      <w:pPr>
        <w:tabs>
          <w:tab w:val="left" w:pos="0"/>
          <w:tab w:val="left" w:pos="567"/>
        </w:tabs>
        <w:jc w:val="both"/>
        <w:rPr>
          <w:sz w:val="22"/>
          <w:szCs w:val="22"/>
        </w:rPr>
      </w:pPr>
      <w:r w:rsidRPr="00F03C48">
        <w:rPr>
          <w:sz w:val="22"/>
          <w:szCs w:val="22"/>
        </w:rPr>
        <w:t>2.2. Стороны принимают решение в рамках настоящего Соглашения осуществлять обмен юридически значимыми ЭД через оператора ООО «Компания Тензор». По взаимному согласию Сторон при наличии технической необходимости или по иным причинам возможен обмен через иного оператора ЭДО. Об изменении оператора Стороны договариваются путем обмена письмами на e-</w:t>
      </w:r>
      <w:proofErr w:type="spellStart"/>
      <w:r w:rsidRPr="00F03C48">
        <w:rPr>
          <w:sz w:val="22"/>
          <w:szCs w:val="22"/>
        </w:rPr>
        <w:t>mail</w:t>
      </w:r>
      <w:proofErr w:type="spellEnd"/>
      <w:r w:rsidRPr="00F03C48">
        <w:rPr>
          <w:sz w:val="22"/>
          <w:szCs w:val="22"/>
        </w:rPr>
        <w:t xml:space="preserve"> контактных лиц, указанных в разделе 6 настоящего Соглашения.</w:t>
      </w:r>
    </w:p>
    <w:p w14:paraId="50A59E30" w14:textId="77777777" w:rsidR="00A2786A" w:rsidRPr="00F03C48" w:rsidRDefault="00A2786A" w:rsidP="00A2786A">
      <w:pPr>
        <w:tabs>
          <w:tab w:val="left" w:pos="0"/>
          <w:tab w:val="left" w:pos="567"/>
        </w:tabs>
        <w:jc w:val="both"/>
        <w:rPr>
          <w:sz w:val="22"/>
          <w:szCs w:val="22"/>
        </w:rPr>
      </w:pPr>
      <w:r w:rsidRPr="00F03C48">
        <w:rPr>
          <w:sz w:val="22"/>
          <w:szCs w:val="22"/>
        </w:rPr>
        <w:t>2.3.</w:t>
      </w:r>
      <w:r w:rsidRPr="00F03C48">
        <w:rPr>
          <w:b/>
          <w:sz w:val="22"/>
          <w:szCs w:val="22"/>
        </w:rPr>
        <w:t xml:space="preserve"> </w:t>
      </w:r>
      <w:r w:rsidRPr="00F03C48">
        <w:rPr>
          <w:sz w:val="22"/>
          <w:szCs w:val="22"/>
        </w:rPr>
        <w:t>Обмен счетами-фактурами и/или иными документами, формат которых в электронной форме регулируется нормативными актами (и/или иными официальными документами государственных органов) должен происходить в соответствии с этими нормативными актами/документами и с соблюдением установленного этими нормативными актами/документами формата электронных документов, включая, но, не ограничиваясь,  Приказом Минфина России от 10 ноября 2015г. № 174н «Об утверждении Порядка выставления и получения счетов-фактур в электронной форме по телекоммуникационным каналам связи с применением усиленной квалифицированной электронной подписи»; Приказом ФНС России от 30.11.2015 N ММВ-7-10/552@ «Об утверждении формата представления документа о передаче результатов работ (документа об оказании услуг) в электронной форме»; Приказом ФНС России от 24.03.2016 N ММВ-7-15/155@ «Об утверждении формата счета-фактуры и формата представления документа об отгрузке товаров (выполнении работ), передаче имущественных прав (документа об оказании услуг), включающего в себя счет-фактуру, в электронной форме» и/или в соответствии с изменяющими/заменяющими их нормативными актами/документами.</w:t>
      </w:r>
    </w:p>
    <w:p w14:paraId="7CB283DB" w14:textId="77777777" w:rsidR="00A2786A" w:rsidRPr="00F03C48" w:rsidRDefault="00A2786A" w:rsidP="00A2786A">
      <w:pPr>
        <w:widowControl w:val="0"/>
        <w:autoSpaceDE w:val="0"/>
        <w:autoSpaceDN w:val="0"/>
        <w:ind w:left="1"/>
        <w:jc w:val="both"/>
        <w:rPr>
          <w:sz w:val="22"/>
          <w:szCs w:val="22"/>
        </w:rPr>
      </w:pPr>
      <w:r w:rsidRPr="00F03C48">
        <w:rPr>
          <w:sz w:val="22"/>
          <w:szCs w:val="22"/>
        </w:rPr>
        <w:t>2.4. Электронный документ с усиленной квалифицированной электронной подписью приравнивается к бумажному документу, подписанному собственноручно, и считается оригиналом документа.</w:t>
      </w:r>
    </w:p>
    <w:p w14:paraId="67796264" w14:textId="77777777" w:rsidR="00A2786A" w:rsidRPr="00F03C48" w:rsidRDefault="00A2786A" w:rsidP="00A2786A">
      <w:pPr>
        <w:widowControl w:val="0"/>
        <w:autoSpaceDE w:val="0"/>
        <w:autoSpaceDN w:val="0"/>
        <w:ind w:left="1"/>
        <w:jc w:val="both"/>
        <w:rPr>
          <w:sz w:val="22"/>
          <w:szCs w:val="22"/>
        </w:rPr>
      </w:pPr>
      <w:r w:rsidRPr="00F03C48">
        <w:rPr>
          <w:sz w:val="22"/>
          <w:szCs w:val="22"/>
        </w:rPr>
        <w:t>2.5. Датой Договора, дополнительного соглашения или спецификации при использовании усиленной квалифицированной электронной подписи является дата, указанная в заголовке документа.</w:t>
      </w:r>
    </w:p>
    <w:p w14:paraId="36C07DA8" w14:textId="77777777" w:rsidR="00A2786A" w:rsidRPr="00F03C48" w:rsidRDefault="00A2786A" w:rsidP="00A2786A">
      <w:pPr>
        <w:widowControl w:val="0"/>
        <w:autoSpaceDE w:val="0"/>
        <w:autoSpaceDN w:val="0"/>
        <w:ind w:left="1"/>
        <w:jc w:val="both"/>
        <w:rPr>
          <w:sz w:val="22"/>
          <w:szCs w:val="22"/>
        </w:rPr>
      </w:pPr>
      <w:r w:rsidRPr="00F03C48">
        <w:rPr>
          <w:sz w:val="22"/>
          <w:szCs w:val="22"/>
        </w:rPr>
        <w:t>2.6. Все переданные и принятые ЭД хранятся непосредственно в системе электронного документооборота ООО «Компания Тензор». Срок хранения ЭД – 5 лет.</w:t>
      </w:r>
    </w:p>
    <w:p w14:paraId="11A15C04" w14:textId="77777777" w:rsidR="00A2786A" w:rsidRPr="00F03C48" w:rsidRDefault="00A2786A" w:rsidP="00A2786A">
      <w:pPr>
        <w:numPr>
          <w:ilvl w:val="0"/>
          <w:numId w:val="46"/>
        </w:numPr>
        <w:tabs>
          <w:tab w:val="left" w:pos="0"/>
          <w:tab w:val="left" w:pos="1134"/>
        </w:tabs>
        <w:spacing w:before="240" w:after="60"/>
        <w:ind w:left="714" w:hanging="357"/>
        <w:jc w:val="center"/>
        <w:rPr>
          <w:b/>
          <w:sz w:val="22"/>
          <w:szCs w:val="22"/>
        </w:rPr>
      </w:pPr>
      <w:r w:rsidRPr="00F03C48">
        <w:rPr>
          <w:b/>
          <w:sz w:val="22"/>
          <w:szCs w:val="22"/>
        </w:rPr>
        <w:t>Права и обязанности Сторон.</w:t>
      </w:r>
    </w:p>
    <w:p w14:paraId="7653D1F4" w14:textId="77777777" w:rsidR="00A2786A" w:rsidRPr="00F03C48" w:rsidRDefault="00A2786A" w:rsidP="00A2786A">
      <w:pPr>
        <w:widowControl w:val="0"/>
        <w:autoSpaceDE w:val="0"/>
        <w:autoSpaceDN w:val="0"/>
        <w:jc w:val="both"/>
        <w:rPr>
          <w:sz w:val="22"/>
          <w:szCs w:val="22"/>
        </w:rPr>
      </w:pPr>
      <w:r w:rsidRPr="00F03C48">
        <w:rPr>
          <w:sz w:val="22"/>
          <w:szCs w:val="22"/>
        </w:rPr>
        <w:t>3.1. Взаимные обязанности и права Сторон.</w:t>
      </w:r>
    </w:p>
    <w:p w14:paraId="08AA68F1" w14:textId="77777777" w:rsidR="00A2786A" w:rsidRPr="00F03C48" w:rsidRDefault="00A2786A" w:rsidP="00A2786A">
      <w:pPr>
        <w:widowControl w:val="0"/>
        <w:autoSpaceDE w:val="0"/>
        <w:autoSpaceDN w:val="0"/>
        <w:jc w:val="both"/>
        <w:rPr>
          <w:sz w:val="22"/>
          <w:szCs w:val="22"/>
        </w:rPr>
      </w:pPr>
      <w:r w:rsidRPr="00F03C48">
        <w:rPr>
          <w:sz w:val="22"/>
          <w:szCs w:val="22"/>
        </w:rPr>
        <w:t xml:space="preserve">3.1.1. Стороны обязуются за собственный счет приобрести и поддерживать в рабочем состоянии </w:t>
      </w:r>
      <w:r w:rsidRPr="00F03C48">
        <w:rPr>
          <w:sz w:val="22"/>
          <w:szCs w:val="22"/>
        </w:rPr>
        <w:lastRenderedPageBreak/>
        <w:t xml:space="preserve">антивирусное ПО, а также </w:t>
      </w:r>
      <w:proofErr w:type="spellStart"/>
      <w:r w:rsidRPr="00F03C48">
        <w:rPr>
          <w:sz w:val="22"/>
          <w:szCs w:val="22"/>
        </w:rPr>
        <w:t>программно</w:t>
      </w:r>
      <w:proofErr w:type="spellEnd"/>
      <w:r w:rsidRPr="00F03C48">
        <w:rPr>
          <w:sz w:val="22"/>
          <w:szCs w:val="22"/>
        </w:rPr>
        <w:t xml:space="preserve">–технические средства, используемые для электронного документооборота в соответствии с настоящим Соглашением.3.1.2. Стороны обязуются сохранять в тайне применяемые в системе защиты информации секретные ключи и проводить их замену. </w:t>
      </w:r>
    </w:p>
    <w:p w14:paraId="0C889D3A" w14:textId="77777777" w:rsidR="00A2786A" w:rsidRPr="00F03C48" w:rsidRDefault="00A2786A" w:rsidP="00A2786A">
      <w:pPr>
        <w:widowControl w:val="0"/>
        <w:autoSpaceDE w:val="0"/>
        <w:autoSpaceDN w:val="0"/>
        <w:jc w:val="both"/>
        <w:rPr>
          <w:sz w:val="22"/>
          <w:szCs w:val="22"/>
        </w:rPr>
      </w:pPr>
      <w:r w:rsidRPr="00F03C48">
        <w:rPr>
          <w:sz w:val="22"/>
          <w:szCs w:val="22"/>
        </w:rPr>
        <w:t xml:space="preserve">3.1.3. Стороны имеют право изготавливать электронные и бумажные копии электронных документов, принятых и переданных в рамках Договора, и заверять их своей </w:t>
      </w:r>
      <w:r w:rsidRPr="00F03C48">
        <w:rPr>
          <w:sz w:val="22"/>
          <w:szCs w:val="22"/>
        </w:rPr>
        <w:tab/>
        <w:t xml:space="preserve"> КЭП или собственноручной подписью уполномоченных должностных лиц с оттиском печати.</w:t>
      </w:r>
    </w:p>
    <w:p w14:paraId="70046BF8" w14:textId="77777777" w:rsidR="00A2786A" w:rsidRPr="00F03C48" w:rsidRDefault="00A2786A" w:rsidP="00A2786A">
      <w:pPr>
        <w:widowControl w:val="0"/>
        <w:autoSpaceDE w:val="0"/>
        <w:autoSpaceDN w:val="0"/>
        <w:jc w:val="both"/>
        <w:rPr>
          <w:sz w:val="22"/>
          <w:szCs w:val="22"/>
        </w:rPr>
      </w:pPr>
      <w:r w:rsidRPr="00F03C48">
        <w:rPr>
          <w:sz w:val="22"/>
          <w:szCs w:val="22"/>
        </w:rPr>
        <w:t>3.1.4. Стороны обязуются выдать доверенности лицам, уполномоченным для обмена ЭД, и предоставить их другой Стороне и Оператору. Стороны обязаны немедленно уведомлять друг друга о прекращении или об изменении таких полномочий. Риск неблагоприятных последствий в случае такого не уведомления несет не уведомившая Сторона.</w:t>
      </w:r>
    </w:p>
    <w:p w14:paraId="74AF083F" w14:textId="77777777" w:rsidR="00A2786A" w:rsidRPr="00F03C48" w:rsidRDefault="00A2786A" w:rsidP="00A2786A">
      <w:pPr>
        <w:widowControl w:val="0"/>
        <w:autoSpaceDE w:val="0"/>
        <w:autoSpaceDN w:val="0"/>
        <w:jc w:val="both"/>
        <w:rPr>
          <w:sz w:val="22"/>
          <w:szCs w:val="22"/>
        </w:rPr>
      </w:pPr>
      <w:r w:rsidRPr="00F03C48">
        <w:rPr>
          <w:sz w:val="22"/>
          <w:szCs w:val="22"/>
        </w:rPr>
        <w:t>3.1.5. Стороны обязуются хранить в тайне все имена и пароли доступа и запрашивать у Оператора изменение имен и паролей доступа при любом обоснованном подозрении о несанкционированном доступе третьих лиц к этой информации.</w:t>
      </w:r>
    </w:p>
    <w:p w14:paraId="79DC3C2A" w14:textId="77777777" w:rsidR="00A2786A" w:rsidRPr="00F03C48" w:rsidRDefault="00A2786A" w:rsidP="00A2786A">
      <w:pPr>
        <w:widowControl w:val="0"/>
        <w:autoSpaceDE w:val="0"/>
        <w:autoSpaceDN w:val="0"/>
        <w:jc w:val="both"/>
        <w:rPr>
          <w:sz w:val="22"/>
          <w:szCs w:val="22"/>
        </w:rPr>
      </w:pPr>
      <w:r w:rsidRPr="00F03C48">
        <w:rPr>
          <w:sz w:val="22"/>
          <w:szCs w:val="22"/>
        </w:rPr>
        <w:t>3.1.6. Стороны обязаны контролировать правильность оформления ЭД, предназначенных для обмена через Оператора, а также следить за соответствием подписываемых КЭП документов полномочиям лица, указанного в сертификате КЭП.</w:t>
      </w:r>
    </w:p>
    <w:p w14:paraId="10FD0B06" w14:textId="77777777" w:rsidR="00A2786A" w:rsidRPr="00F03C48" w:rsidRDefault="00A2786A" w:rsidP="00A2786A">
      <w:pPr>
        <w:widowControl w:val="0"/>
        <w:autoSpaceDE w:val="0"/>
        <w:autoSpaceDN w:val="0"/>
        <w:jc w:val="both"/>
        <w:rPr>
          <w:sz w:val="22"/>
          <w:szCs w:val="22"/>
        </w:rPr>
      </w:pPr>
      <w:r w:rsidRPr="00F03C48">
        <w:rPr>
          <w:sz w:val="22"/>
          <w:szCs w:val="22"/>
        </w:rPr>
        <w:t>3.1.7. Стороны обязуются допускать к работе по электронному документообороту только своих уполномоченных сотрудников и несут ответственность за все действия, совершенные неуполномоченными лицами под именем и паролем уполномоченного лица Стороны и (или) с использованием секретного ключа УКЭП уполномоченного лица Стороны.</w:t>
      </w:r>
    </w:p>
    <w:p w14:paraId="569CB115" w14:textId="77777777" w:rsidR="00A2786A" w:rsidRPr="00F03C48" w:rsidRDefault="00A2786A" w:rsidP="00A2786A">
      <w:pPr>
        <w:widowControl w:val="0"/>
        <w:autoSpaceDE w:val="0"/>
        <w:autoSpaceDN w:val="0"/>
        <w:jc w:val="both"/>
        <w:rPr>
          <w:sz w:val="22"/>
          <w:szCs w:val="22"/>
        </w:rPr>
      </w:pPr>
      <w:r w:rsidRPr="00F03C48">
        <w:rPr>
          <w:sz w:val="22"/>
          <w:szCs w:val="22"/>
        </w:rPr>
        <w:t xml:space="preserve">3.1.8. Каждая Сторона обязуется немедленно по доступным каналам связи с последующим письменным сообщением информировать Оператора и другую Сторону обо всех случаях компрометации секретных ключей, их утраты, хищения, несанкционированного использования, а также повреждения для проведения внеплановой смены ключей и других согласованных действий по поддержанию в рабочем состоянии электронного документооборота. </w:t>
      </w:r>
    </w:p>
    <w:p w14:paraId="54424C8B" w14:textId="77777777" w:rsidR="00A2786A" w:rsidRPr="00F03C48" w:rsidRDefault="00A2786A" w:rsidP="00A2786A">
      <w:pPr>
        <w:widowControl w:val="0"/>
        <w:autoSpaceDE w:val="0"/>
        <w:autoSpaceDN w:val="0"/>
        <w:jc w:val="both"/>
        <w:rPr>
          <w:sz w:val="22"/>
          <w:szCs w:val="22"/>
        </w:rPr>
      </w:pPr>
      <w:r w:rsidRPr="00F03C48">
        <w:rPr>
          <w:sz w:val="22"/>
          <w:szCs w:val="22"/>
        </w:rPr>
        <w:t>3.1.9. В случае возникновения при электронном документообороте между Сторонами спорных ситуаций по вопросам авторства и/или подлинности ЭД разрешение спора производится в соответствии с Регламентом Оператора. Документально подтвержденные расходы, связанные с разрешением спора, компенсирует Сторона, чья позиция в споре будет опровергнута Удостоверяющим центром.</w:t>
      </w:r>
    </w:p>
    <w:p w14:paraId="0E7F4924" w14:textId="77777777" w:rsidR="00A2786A" w:rsidRPr="00F03C48" w:rsidRDefault="00A2786A" w:rsidP="00A2786A">
      <w:pPr>
        <w:numPr>
          <w:ilvl w:val="0"/>
          <w:numId w:val="46"/>
        </w:numPr>
        <w:tabs>
          <w:tab w:val="left" w:pos="0"/>
          <w:tab w:val="left" w:pos="1134"/>
        </w:tabs>
        <w:spacing w:before="240" w:after="60"/>
        <w:ind w:left="714" w:hanging="357"/>
        <w:jc w:val="center"/>
        <w:rPr>
          <w:b/>
          <w:sz w:val="22"/>
          <w:szCs w:val="22"/>
        </w:rPr>
      </w:pPr>
      <w:r w:rsidRPr="00F03C48">
        <w:rPr>
          <w:b/>
          <w:sz w:val="22"/>
          <w:szCs w:val="22"/>
        </w:rPr>
        <w:t>Ответственность Сторон.</w:t>
      </w:r>
    </w:p>
    <w:p w14:paraId="442598FC" w14:textId="77777777" w:rsidR="00A2786A" w:rsidRPr="00F03C48" w:rsidRDefault="00A2786A" w:rsidP="00A2786A">
      <w:pPr>
        <w:widowControl w:val="0"/>
        <w:autoSpaceDE w:val="0"/>
        <w:autoSpaceDN w:val="0"/>
        <w:jc w:val="both"/>
        <w:rPr>
          <w:sz w:val="22"/>
          <w:szCs w:val="22"/>
        </w:rPr>
      </w:pPr>
      <w:r w:rsidRPr="00F03C48">
        <w:rPr>
          <w:sz w:val="22"/>
          <w:szCs w:val="22"/>
        </w:rPr>
        <w:t>4.1. За неисполнение или ненадлежащее исполнение обязательств по настоящему Соглашению Стороны несут ответственность в соответствии с действующим законодательством.</w:t>
      </w:r>
    </w:p>
    <w:p w14:paraId="716ACA25" w14:textId="77777777" w:rsidR="00A2786A" w:rsidRPr="00F03C48" w:rsidRDefault="00A2786A" w:rsidP="00A2786A">
      <w:pPr>
        <w:widowControl w:val="0"/>
        <w:autoSpaceDE w:val="0"/>
        <w:autoSpaceDN w:val="0"/>
        <w:jc w:val="both"/>
        <w:rPr>
          <w:sz w:val="22"/>
          <w:szCs w:val="22"/>
        </w:rPr>
      </w:pPr>
      <w:r w:rsidRPr="00F03C48">
        <w:rPr>
          <w:sz w:val="22"/>
          <w:szCs w:val="22"/>
        </w:rPr>
        <w:t>4.2. Стороны не несут ответственности за задержки, сбои и другие недостатки в исполнении обязательств по настоящему Соглашению в случае возникновения обстоятельств непреодолимой силы (форс–мажор).</w:t>
      </w:r>
    </w:p>
    <w:p w14:paraId="28D9DC0A" w14:textId="77777777" w:rsidR="00A2786A" w:rsidRPr="00F03C48" w:rsidRDefault="00A2786A" w:rsidP="00A2786A">
      <w:pPr>
        <w:widowControl w:val="0"/>
        <w:autoSpaceDE w:val="0"/>
        <w:autoSpaceDN w:val="0"/>
        <w:jc w:val="both"/>
        <w:rPr>
          <w:sz w:val="22"/>
          <w:szCs w:val="22"/>
        </w:rPr>
      </w:pPr>
      <w:r w:rsidRPr="00F03C48">
        <w:rPr>
          <w:sz w:val="22"/>
          <w:szCs w:val="22"/>
        </w:rPr>
        <w:t>4.3. Каждая Сторона несет ответственность за все электронные документы, оформленные и переданные в соответствии с условиями настоящего Соглашения от имени этой Стороны, в том числе, когда ЭД был подготовлен и (или) передан лицом, не уполномоченным на это данной Стороной.</w:t>
      </w:r>
    </w:p>
    <w:p w14:paraId="48DB2301" w14:textId="77777777" w:rsidR="00A2786A" w:rsidRPr="00F03C48" w:rsidRDefault="00A2786A" w:rsidP="00A2786A">
      <w:pPr>
        <w:numPr>
          <w:ilvl w:val="0"/>
          <w:numId w:val="46"/>
        </w:numPr>
        <w:tabs>
          <w:tab w:val="left" w:pos="0"/>
          <w:tab w:val="left" w:pos="1134"/>
        </w:tabs>
        <w:spacing w:before="240" w:after="60"/>
        <w:ind w:left="714" w:hanging="357"/>
        <w:jc w:val="center"/>
        <w:rPr>
          <w:b/>
          <w:sz w:val="22"/>
          <w:szCs w:val="22"/>
        </w:rPr>
      </w:pPr>
      <w:r w:rsidRPr="00F03C48">
        <w:rPr>
          <w:b/>
          <w:sz w:val="22"/>
          <w:szCs w:val="22"/>
        </w:rPr>
        <w:t>Заключительные положения.</w:t>
      </w:r>
    </w:p>
    <w:p w14:paraId="19DAC01F" w14:textId="77777777" w:rsidR="00A2786A" w:rsidRPr="00F03C48" w:rsidRDefault="00A2786A" w:rsidP="00A2786A">
      <w:pPr>
        <w:widowControl w:val="0"/>
        <w:autoSpaceDE w:val="0"/>
        <w:autoSpaceDN w:val="0"/>
        <w:jc w:val="both"/>
        <w:rPr>
          <w:sz w:val="22"/>
          <w:szCs w:val="22"/>
        </w:rPr>
      </w:pPr>
      <w:r w:rsidRPr="00F03C48">
        <w:rPr>
          <w:sz w:val="22"/>
          <w:szCs w:val="22"/>
        </w:rPr>
        <w:t>5.1. Настоящее Соглашение действует с момента подписания обеими сторонами и заключено на неопределенный срок. Сторона может выйти из Соглашения при условии письменного уведомления об этом оператора и другой стороны не менее чем за 30 (тридцать) календарных дней до желаемой даты выхода.</w:t>
      </w:r>
    </w:p>
    <w:p w14:paraId="7809282B" w14:textId="77777777" w:rsidR="00A2786A" w:rsidRPr="00F03C48" w:rsidRDefault="00A2786A" w:rsidP="00A2786A">
      <w:pPr>
        <w:widowControl w:val="0"/>
        <w:autoSpaceDE w:val="0"/>
        <w:autoSpaceDN w:val="0"/>
        <w:jc w:val="both"/>
        <w:rPr>
          <w:sz w:val="22"/>
          <w:szCs w:val="22"/>
        </w:rPr>
      </w:pPr>
      <w:r w:rsidRPr="00F03C48">
        <w:rPr>
          <w:sz w:val="22"/>
          <w:szCs w:val="22"/>
        </w:rPr>
        <w:t xml:space="preserve">5.2. Настоящее Соглашение, подписанное Сторонами и отправленное посредством факсимильных и иных видов электронной связи, имеет юридическую силу до момента обмена оригиналами этих документов. </w:t>
      </w:r>
    </w:p>
    <w:p w14:paraId="125701B2" w14:textId="77777777" w:rsidR="00A2786A" w:rsidRPr="00F03C48" w:rsidRDefault="00A2786A" w:rsidP="00A2786A">
      <w:pPr>
        <w:tabs>
          <w:tab w:val="left" w:pos="567"/>
        </w:tabs>
        <w:jc w:val="both"/>
        <w:rPr>
          <w:sz w:val="22"/>
          <w:szCs w:val="22"/>
        </w:rPr>
      </w:pPr>
      <w:r w:rsidRPr="00F03C48">
        <w:rPr>
          <w:sz w:val="22"/>
          <w:szCs w:val="22"/>
        </w:rPr>
        <w:t>5.3 Настоящее Соглашение является неотъемлемой частью Договора.</w:t>
      </w:r>
    </w:p>
    <w:p w14:paraId="2EE8B7BF" w14:textId="77777777" w:rsidR="00A2786A" w:rsidRPr="00F03C48" w:rsidRDefault="00A2786A" w:rsidP="00A2786A">
      <w:pPr>
        <w:tabs>
          <w:tab w:val="left" w:pos="142"/>
          <w:tab w:val="left" w:pos="567"/>
        </w:tabs>
        <w:jc w:val="both"/>
        <w:rPr>
          <w:sz w:val="22"/>
          <w:szCs w:val="22"/>
        </w:rPr>
      </w:pPr>
      <w:r w:rsidRPr="00F03C48">
        <w:rPr>
          <w:sz w:val="22"/>
          <w:szCs w:val="22"/>
        </w:rPr>
        <w:t>5.4 Во всем остальном, что не затронуто настоящим Соглашением, условия Договора остаются неизменными.</w:t>
      </w:r>
    </w:p>
    <w:p w14:paraId="30DDE910" w14:textId="77777777" w:rsidR="00A2786A" w:rsidRPr="00F03C48" w:rsidRDefault="00A2786A" w:rsidP="00A2786A">
      <w:pPr>
        <w:jc w:val="both"/>
        <w:rPr>
          <w:rFonts w:eastAsia="Calibri"/>
          <w:bCs/>
          <w:sz w:val="22"/>
          <w:szCs w:val="22"/>
          <w:lang w:eastAsia="en-US"/>
        </w:rPr>
      </w:pPr>
    </w:p>
    <w:p w14:paraId="4C42DA03" w14:textId="77777777" w:rsidR="00A2786A" w:rsidRPr="00F03C48" w:rsidRDefault="00A2786A" w:rsidP="00A2786A">
      <w:pPr>
        <w:jc w:val="both"/>
        <w:rPr>
          <w:rFonts w:eastAsia="Calibri"/>
          <w:bCs/>
          <w:sz w:val="20"/>
          <w:szCs w:val="20"/>
          <w:lang w:eastAsia="en-US"/>
        </w:rPr>
      </w:pPr>
    </w:p>
    <w:p w14:paraId="3BB27EB4" w14:textId="77777777" w:rsidR="00A2786A" w:rsidRPr="00F03C48" w:rsidRDefault="00A2786A" w:rsidP="00A2786A">
      <w:pPr>
        <w:rPr>
          <w:sz w:val="28"/>
          <w:szCs w:val="28"/>
        </w:rPr>
      </w:pPr>
    </w:p>
    <w:tbl>
      <w:tblPr>
        <w:tblW w:w="0" w:type="auto"/>
        <w:tblLook w:val="04A0" w:firstRow="1" w:lastRow="0" w:firstColumn="1" w:lastColumn="0" w:noHBand="0" w:noVBand="1"/>
      </w:tblPr>
      <w:tblGrid>
        <w:gridCol w:w="5403"/>
        <w:gridCol w:w="4802"/>
      </w:tblGrid>
      <w:tr w:rsidR="00A2786A" w:rsidRPr="00F03C48" w14:paraId="3018B5A4" w14:textId="77777777" w:rsidTr="004A1C04">
        <w:tc>
          <w:tcPr>
            <w:tcW w:w="5524" w:type="dxa"/>
            <w:shd w:val="clear" w:color="auto" w:fill="auto"/>
          </w:tcPr>
          <w:p w14:paraId="49B3A285" w14:textId="77777777" w:rsidR="00A2786A" w:rsidRPr="00F03C48" w:rsidRDefault="00A2786A" w:rsidP="004A1C04">
            <w:pPr>
              <w:pStyle w:val="af"/>
              <w:spacing w:after="0"/>
              <w:ind w:left="0"/>
              <w:rPr>
                <w:color w:val="000000"/>
                <w:sz w:val="22"/>
                <w:szCs w:val="22"/>
              </w:rPr>
            </w:pPr>
            <w:r w:rsidRPr="00F03C48">
              <w:rPr>
                <w:b/>
                <w:sz w:val="22"/>
                <w:szCs w:val="22"/>
              </w:rPr>
              <w:t xml:space="preserve">                       АТП:</w:t>
            </w:r>
          </w:p>
        </w:tc>
        <w:tc>
          <w:tcPr>
            <w:tcW w:w="4897" w:type="dxa"/>
            <w:shd w:val="clear" w:color="auto" w:fill="auto"/>
          </w:tcPr>
          <w:p w14:paraId="0B6EAE13" w14:textId="77777777" w:rsidR="00A2786A" w:rsidRPr="00F03C48" w:rsidRDefault="00A2786A" w:rsidP="004A1C04">
            <w:pPr>
              <w:pStyle w:val="af"/>
              <w:spacing w:after="0"/>
              <w:jc w:val="center"/>
              <w:rPr>
                <w:color w:val="000000"/>
                <w:sz w:val="22"/>
                <w:szCs w:val="22"/>
              </w:rPr>
            </w:pPr>
            <w:r w:rsidRPr="00F03C48">
              <w:rPr>
                <w:b/>
                <w:sz w:val="22"/>
                <w:szCs w:val="22"/>
              </w:rPr>
              <w:t>Клиент:</w:t>
            </w:r>
          </w:p>
        </w:tc>
      </w:tr>
      <w:tr w:rsidR="00A2786A" w:rsidRPr="00F03C48" w14:paraId="5FA58E6F" w14:textId="77777777" w:rsidTr="004A1C04">
        <w:tc>
          <w:tcPr>
            <w:tcW w:w="5524" w:type="dxa"/>
            <w:shd w:val="clear" w:color="auto" w:fill="auto"/>
          </w:tcPr>
          <w:p w14:paraId="3EFD2AE5" w14:textId="77777777" w:rsidR="00A2786A" w:rsidRPr="00F03C48" w:rsidRDefault="00A2786A" w:rsidP="004A1C04">
            <w:pPr>
              <w:pStyle w:val="af"/>
              <w:spacing w:after="0"/>
              <w:rPr>
                <w:color w:val="000000"/>
                <w:sz w:val="22"/>
                <w:szCs w:val="22"/>
              </w:rPr>
            </w:pPr>
            <w:r w:rsidRPr="00F03C48">
              <w:rPr>
                <w:color w:val="000000"/>
                <w:sz w:val="22"/>
                <w:szCs w:val="22"/>
              </w:rPr>
              <w:t>________________</w:t>
            </w:r>
          </w:p>
          <w:p w14:paraId="116376A0" w14:textId="77777777" w:rsidR="00A2786A" w:rsidRPr="00F03C48" w:rsidRDefault="00A2786A" w:rsidP="004A1C04">
            <w:pPr>
              <w:pStyle w:val="af"/>
              <w:spacing w:after="0"/>
              <w:rPr>
                <w:rFonts w:eastAsia="Calibri"/>
                <w:sz w:val="22"/>
                <w:szCs w:val="22"/>
              </w:rPr>
            </w:pPr>
          </w:p>
          <w:p w14:paraId="2FCA8D07" w14:textId="77777777" w:rsidR="00A2786A" w:rsidRPr="00F03C48" w:rsidRDefault="00A2786A" w:rsidP="004A1C04">
            <w:pPr>
              <w:pStyle w:val="af"/>
              <w:spacing w:after="0"/>
              <w:rPr>
                <w:rFonts w:eastAsia="Calibri"/>
                <w:sz w:val="22"/>
                <w:szCs w:val="22"/>
              </w:rPr>
            </w:pPr>
          </w:p>
          <w:p w14:paraId="0891022A" w14:textId="77777777" w:rsidR="00A2786A" w:rsidRPr="00F03C48" w:rsidRDefault="00A2786A" w:rsidP="004A1C04">
            <w:pPr>
              <w:pStyle w:val="af"/>
              <w:spacing w:after="0"/>
              <w:rPr>
                <w:rFonts w:eastAsia="Calibri"/>
                <w:b/>
                <w:sz w:val="22"/>
                <w:szCs w:val="22"/>
              </w:rPr>
            </w:pPr>
            <w:r w:rsidRPr="00F03C48">
              <w:rPr>
                <w:rFonts w:eastAsia="Calibri"/>
                <w:sz w:val="22"/>
                <w:szCs w:val="22"/>
              </w:rPr>
              <w:t xml:space="preserve">___________________ </w:t>
            </w:r>
            <w:r w:rsidRPr="00F03C48">
              <w:rPr>
                <w:rFonts w:eastAsia="Calibri"/>
                <w:b/>
                <w:sz w:val="22"/>
                <w:szCs w:val="22"/>
              </w:rPr>
              <w:t>И.О. Фамилия</w:t>
            </w:r>
          </w:p>
          <w:p w14:paraId="3E0CB6B6" w14:textId="77777777" w:rsidR="00A2786A" w:rsidRPr="00F03C48" w:rsidRDefault="00A2786A" w:rsidP="004A1C04">
            <w:pPr>
              <w:pStyle w:val="af"/>
              <w:spacing w:after="0"/>
              <w:rPr>
                <w:color w:val="000000"/>
                <w:sz w:val="22"/>
                <w:szCs w:val="22"/>
              </w:rPr>
            </w:pPr>
            <w:r w:rsidRPr="00F03C48">
              <w:rPr>
                <w:color w:val="000000"/>
                <w:sz w:val="22"/>
                <w:szCs w:val="22"/>
              </w:rPr>
              <w:t>М.П.</w:t>
            </w:r>
          </w:p>
        </w:tc>
        <w:tc>
          <w:tcPr>
            <w:tcW w:w="4897" w:type="dxa"/>
            <w:shd w:val="clear" w:color="auto" w:fill="auto"/>
          </w:tcPr>
          <w:p w14:paraId="08CA3977" w14:textId="06F82C1F" w:rsidR="00A2786A" w:rsidRPr="00F03C48" w:rsidRDefault="002660BA" w:rsidP="004A1C04">
            <w:pPr>
              <w:pStyle w:val="af"/>
              <w:spacing w:after="0"/>
              <w:rPr>
                <w:b/>
                <w:color w:val="000000"/>
                <w:sz w:val="22"/>
                <w:szCs w:val="22"/>
              </w:rPr>
            </w:pPr>
            <w:r w:rsidRPr="00F03C48">
              <w:rPr>
                <w:b/>
                <w:sz w:val="22"/>
                <w:szCs w:val="22"/>
              </w:rPr>
              <w:t>ООО «</w:t>
            </w:r>
            <w:r w:rsidR="007957FB" w:rsidRPr="00F03C48">
              <w:rPr>
                <w:b/>
                <w:sz w:val="22"/>
                <w:szCs w:val="22"/>
              </w:rPr>
              <w:t>ЕЦТР</w:t>
            </w:r>
            <w:r w:rsidRPr="00F03C48">
              <w:rPr>
                <w:b/>
                <w:sz w:val="22"/>
                <w:szCs w:val="22"/>
              </w:rPr>
              <w:t>»</w:t>
            </w:r>
          </w:p>
          <w:p w14:paraId="510B396F" w14:textId="77777777" w:rsidR="00A2786A" w:rsidRPr="00F03C48" w:rsidRDefault="00A2786A" w:rsidP="004A1C04">
            <w:pPr>
              <w:pStyle w:val="af"/>
              <w:spacing w:after="0"/>
              <w:rPr>
                <w:color w:val="000000"/>
                <w:sz w:val="22"/>
                <w:szCs w:val="22"/>
              </w:rPr>
            </w:pPr>
          </w:p>
          <w:p w14:paraId="36A741CC" w14:textId="77777777" w:rsidR="00A2786A" w:rsidRPr="00F03C48" w:rsidRDefault="00A2786A" w:rsidP="004A1C04">
            <w:pPr>
              <w:pStyle w:val="af"/>
              <w:spacing w:after="0"/>
              <w:rPr>
                <w:color w:val="000000"/>
                <w:sz w:val="22"/>
                <w:szCs w:val="22"/>
              </w:rPr>
            </w:pPr>
          </w:p>
          <w:p w14:paraId="49940D38" w14:textId="1D981363" w:rsidR="00A2786A" w:rsidRPr="00F03C48" w:rsidRDefault="00A2786A" w:rsidP="004A1C04">
            <w:pPr>
              <w:pStyle w:val="af"/>
              <w:spacing w:after="0"/>
              <w:rPr>
                <w:rFonts w:eastAsia="Calibri"/>
                <w:sz w:val="22"/>
                <w:szCs w:val="22"/>
              </w:rPr>
            </w:pPr>
            <w:r w:rsidRPr="00F03C48">
              <w:rPr>
                <w:rFonts w:eastAsia="Calibri"/>
                <w:sz w:val="22"/>
                <w:szCs w:val="22"/>
              </w:rPr>
              <w:t xml:space="preserve">___________________ </w:t>
            </w:r>
            <w:r w:rsidR="005C0F31" w:rsidRPr="00F03C48">
              <w:rPr>
                <w:rFonts w:eastAsia="Calibri"/>
                <w:b/>
                <w:sz w:val="22"/>
                <w:szCs w:val="22"/>
              </w:rPr>
              <w:t>Д.Ю. Назаров</w:t>
            </w:r>
          </w:p>
          <w:p w14:paraId="4FCBFC94" w14:textId="77777777" w:rsidR="00A2786A" w:rsidRPr="00F03C48" w:rsidRDefault="00A2786A" w:rsidP="004A1C04">
            <w:pPr>
              <w:pStyle w:val="af"/>
              <w:spacing w:after="0"/>
              <w:rPr>
                <w:color w:val="000000"/>
                <w:sz w:val="22"/>
                <w:szCs w:val="22"/>
              </w:rPr>
            </w:pPr>
            <w:r w:rsidRPr="00F03C48">
              <w:rPr>
                <w:color w:val="000000"/>
                <w:sz w:val="22"/>
                <w:szCs w:val="22"/>
              </w:rPr>
              <w:t>М.П.</w:t>
            </w:r>
          </w:p>
        </w:tc>
      </w:tr>
    </w:tbl>
    <w:p w14:paraId="6D561BE7" w14:textId="77777777" w:rsidR="00A2786A" w:rsidRPr="00F03C48" w:rsidRDefault="00A2786A" w:rsidP="00A2786A">
      <w:pPr>
        <w:rPr>
          <w:sz w:val="28"/>
          <w:szCs w:val="28"/>
        </w:rPr>
      </w:pPr>
    </w:p>
    <w:p w14:paraId="1B79561F" w14:textId="77777777" w:rsidR="00A2786A" w:rsidRPr="00F03C48" w:rsidRDefault="00A2786A" w:rsidP="00A2786A">
      <w:pPr>
        <w:tabs>
          <w:tab w:val="left" w:pos="3478"/>
        </w:tabs>
        <w:rPr>
          <w:sz w:val="28"/>
          <w:szCs w:val="28"/>
        </w:rPr>
      </w:pPr>
    </w:p>
    <w:p w14:paraId="6E2C784E" w14:textId="77777777" w:rsidR="005C0F31" w:rsidRPr="00F03C48" w:rsidRDefault="005C0F31" w:rsidP="00A2786A">
      <w:pPr>
        <w:tabs>
          <w:tab w:val="left" w:pos="3478"/>
        </w:tabs>
        <w:rPr>
          <w:sz w:val="28"/>
          <w:szCs w:val="28"/>
        </w:rPr>
      </w:pPr>
    </w:p>
    <w:p w14:paraId="3B104325" w14:textId="77777777" w:rsidR="005C0F31" w:rsidRPr="00F03C48" w:rsidRDefault="005C0F31" w:rsidP="00A2786A">
      <w:pPr>
        <w:tabs>
          <w:tab w:val="left" w:pos="3478"/>
        </w:tabs>
        <w:rPr>
          <w:sz w:val="28"/>
          <w:szCs w:val="28"/>
        </w:rPr>
      </w:pPr>
    </w:p>
    <w:p w14:paraId="79ECB130" w14:textId="77777777" w:rsidR="005C0F31" w:rsidRPr="00F03C48" w:rsidRDefault="005C0F31" w:rsidP="00A2786A">
      <w:pPr>
        <w:tabs>
          <w:tab w:val="left" w:pos="3478"/>
        </w:tabs>
        <w:rPr>
          <w:sz w:val="28"/>
          <w:szCs w:val="28"/>
        </w:rPr>
      </w:pPr>
    </w:p>
    <w:p w14:paraId="08567AF9" w14:textId="77777777" w:rsidR="005C0F31" w:rsidRPr="00F03C48" w:rsidRDefault="005C0F31" w:rsidP="00A2786A">
      <w:pPr>
        <w:tabs>
          <w:tab w:val="left" w:pos="3478"/>
        </w:tabs>
        <w:rPr>
          <w:sz w:val="28"/>
          <w:szCs w:val="28"/>
        </w:rPr>
      </w:pPr>
    </w:p>
    <w:p w14:paraId="78B851BC" w14:textId="77777777" w:rsidR="005C0F31" w:rsidRPr="00F03C48" w:rsidRDefault="005C0F31" w:rsidP="00A2786A">
      <w:pPr>
        <w:tabs>
          <w:tab w:val="left" w:pos="3478"/>
        </w:tabs>
        <w:rPr>
          <w:sz w:val="28"/>
          <w:szCs w:val="28"/>
        </w:rPr>
      </w:pPr>
    </w:p>
    <w:p w14:paraId="52248ABD" w14:textId="77777777" w:rsidR="005C0F31" w:rsidRPr="00F03C48" w:rsidRDefault="005C0F31" w:rsidP="00A2786A">
      <w:pPr>
        <w:tabs>
          <w:tab w:val="left" w:pos="3478"/>
        </w:tabs>
        <w:rPr>
          <w:sz w:val="28"/>
          <w:szCs w:val="28"/>
        </w:rPr>
      </w:pPr>
    </w:p>
    <w:p w14:paraId="5EEB4ECC" w14:textId="77777777" w:rsidR="005C0F31" w:rsidRPr="00F03C48" w:rsidRDefault="005C0F31" w:rsidP="00A2786A">
      <w:pPr>
        <w:tabs>
          <w:tab w:val="left" w:pos="3478"/>
        </w:tabs>
        <w:rPr>
          <w:sz w:val="28"/>
          <w:szCs w:val="28"/>
        </w:rPr>
      </w:pPr>
    </w:p>
    <w:p w14:paraId="043AD5A9" w14:textId="77777777" w:rsidR="005C0F31" w:rsidRPr="00F03C48" w:rsidRDefault="005C0F31" w:rsidP="00A2786A">
      <w:pPr>
        <w:tabs>
          <w:tab w:val="left" w:pos="3478"/>
        </w:tabs>
        <w:rPr>
          <w:sz w:val="28"/>
          <w:szCs w:val="28"/>
        </w:rPr>
      </w:pPr>
    </w:p>
    <w:p w14:paraId="602356EF" w14:textId="77777777" w:rsidR="005C0F31" w:rsidRPr="00F03C48" w:rsidRDefault="005C0F31" w:rsidP="00A2786A">
      <w:pPr>
        <w:tabs>
          <w:tab w:val="left" w:pos="3478"/>
        </w:tabs>
        <w:rPr>
          <w:sz w:val="28"/>
          <w:szCs w:val="28"/>
        </w:rPr>
      </w:pPr>
    </w:p>
    <w:p w14:paraId="46CB04E9" w14:textId="77777777" w:rsidR="005C0F31" w:rsidRPr="00F03C48" w:rsidRDefault="005C0F31" w:rsidP="00A2786A">
      <w:pPr>
        <w:tabs>
          <w:tab w:val="left" w:pos="3478"/>
        </w:tabs>
        <w:rPr>
          <w:sz w:val="28"/>
          <w:szCs w:val="28"/>
        </w:rPr>
      </w:pPr>
    </w:p>
    <w:p w14:paraId="758842AC" w14:textId="77777777" w:rsidR="005C0F31" w:rsidRPr="00F03C48" w:rsidRDefault="005C0F31" w:rsidP="00A2786A">
      <w:pPr>
        <w:tabs>
          <w:tab w:val="left" w:pos="3478"/>
        </w:tabs>
        <w:rPr>
          <w:sz w:val="28"/>
          <w:szCs w:val="28"/>
        </w:rPr>
      </w:pPr>
    </w:p>
    <w:p w14:paraId="0772AD22" w14:textId="77777777" w:rsidR="005C0F31" w:rsidRPr="00F03C48" w:rsidRDefault="005C0F31" w:rsidP="00A2786A">
      <w:pPr>
        <w:tabs>
          <w:tab w:val="left" w:pos="3478"/>
        </w:tabs>
        <w:rPr>
          <w:sz w:val="28"/>
          <w:szCs w:val="28"/>
        </w:rPr>
      </w:pPr>
    </w:p>
    <w:p w14:paraId="5568B383" w14:textId="77777777" w:rsidR="005C0F31" w:rsidRPr="00F03C48" w:rsidRDefault="005C0F31" w:rsidP="00A2786A">
      <w:pPr>
        <w:tabs>
          <w:tab w:val="left" w:pos="3478"/>
        </w:tabs>
        <w:rPr>
          <w:sz w:val="28"/>
          <w:szCs w:val="28"/>
        </w:rPr>
      </w:pPr>
    </w:p>
    <w:p w14:paraId="2CBB9157" w14:textId="77777777" w:rsidR="005C0F31" w:rsidRPr="00F03C48" w:rsidRDefault="005C0F31" w:rsidP="00A2786A">
      <w:pPr>
        <w:tabs>
          <w:tab w:val="left" w:pos="3478"/>
        </w:tabs>
        <w:rPr>
          <w:sz w:val="28"/>
          <w:szCs w:val="28"/>
        </w:rPr>
      </w:pPr>
    </w:p>
    <w:p w14:paraId="32C38DE6" w14:textId="77777777" w:rsidR="005C0F31" w:rsidRPr="00F03C48" w:rsidRDefault="005C0F31" w:rsidP="00A2786A">
      <w:pPr>
        <w:tabs>
          <w:tab w:val="left" w:pos="3478"/>
        </w:tabs>
        <w:rPr>
          <w:sz w:val="28"/>
          <w:szCs w:val="28"/>
        </w:rPr>
      </w:pPr>
    </w:p>
    <w:p w14:paraId="13277B7C" w14:textId="77777777" w:rsidR="005C0F31" w:rsidRPr="00F03C48" w:rsidRDefault="005C0F31" w:rsidP="00A2786A">
      <w:pPr>
        <w:tabs>
          <w:tab w:val="left" w:pos="3478"/>
        </w:tabs>
        <w:rPr>
          <w:sz w:val="28"/>
          <w:szCs w:val="28"/>
        </w:rPr>
      </w:pPr>
    </w:p>
    <w:p w14:paraId="6CB91019" w14:textId="77777777" w:rsidR="005C0F31" w:rsidRPr="00F03C48" w:rsidRDefault="005C0F31" w:rsidP="00A2786A">
      <w:pPr>
        <w:tabs>
          <w:tab w:val="left" w:pos="3478"/>
        </w:tabs>
        <w:rPr>
          <w:sz w:val="28"/>
          <w:szCs w:val="28"/>
        </w:rPr>
      </w:pPr>
    </w:p>
    <w:p w14:paraId="12AB76F0" w14:textId="77777777" w:rsidR="005C0F31" w:rsidRPr="00F03C48" w:rsidRDefault="005C0F31" w:rsidP="00A2786A">
      <w:pPr>
        <w:tabs>
          <w:tab w:val="left" w:pos="3478"/>
        </w:tabs>
        <w:rPr>
          <w:sz w:val="28"/>
          <w:szCs w:val="28"/>
        </w:rPr>
      </w:pPr>
    </w:p>
    <w:p w14:paraId="56FE7F5F" w14:textId="77777777" w:rsidR="005C0F31" w:rsidRPr="00F03C48" w:rsidRDefault="005C0F31" w:rsidP="00A2786A">
      <w:pPr>
        <w:tabs>
          <w:tab w:val="left" w:pos="3478"/>
        </w:tabs>
        <w:rPr>
          <w:sz w:val="28"/>
          <w:szCs w:val="28"/>
        </w:rPr>
      </w:pPr>
    </w:p>
    <w:p w14:paraId="7C694376" w14:textId="77777777" w:rsidR="005C0F31" w:rsidRPr="00F03C48" w:rsidRDefault="005C0F31" w:rsidP="00A2786A">
      <w:pPr>
        <w:tabs>
          <w:tab w:val="left" w:pos="3478"/>
        </w:tabs>
        <w:rPr>
          <w:sz w:val="28"/>
          <w:szCs w:val="28"/>
        </w:rPr>
      </w:pPr>
    </w:p>
    <w:p w14:paraId="6D4E11E8" w14:textId="77777777" w:rsidR="005C0F31" w:rsidRPr="00F03C48" w:rsidRDefault="005C0F31" w:rsidP="00A2786A">
      <w:pPr>
        <w:tabs>
          <w:tab w:val="left" w:pos="3478"/>
        </w:tabs>
        <w:rPr>
          <w:sz w:val="28"/>
          <w:szCs w:val="28"/>
        </w:rPr>
      </w:pPr>
    </w:p>
    <w:p w14:paraId="6711DDDA" w14:textId="77777777" w:rsidR="005C0F31" w:rsidRPr="00F03C48" w:rsidRDefault="005C0F31" w:rsidP="00A2786A">
      <w:pPr>
        <w:tabs>
          <w:tab w:val="left" w:pos="3478"/>
        </w:tabs>
        <w:rPr>
          <w:sz w:val="28"/>
          <w:szCs w:val="28"/>
        </w:rPr>
      </w:pPr>
    </w:p>
    <w:p w14:paraId="6C9E8B6A" w14:textId="77777777" w:rsidR="00A2786A" w:rsidRPr="00F03C48" w:rsidRDefault="00A2786A" w:rsidP="00A2786A">
      <w:pPr>
        <w:rPr>
          <w:sz w:val="28"/>
          <w:szCs w:val="28"/>
        </w:rPr>
      </w:pPr>
    </w:p>
    <w:p w14:paraId="17D7EED8" w14:textId="77777777" w:rsidR="00140EA8" w:rsidRPr="00F03C48" w:rsidRDefault="00140EA8" w:rsidP="00140EA8">
      <w:pPr>
        <w:widowControl w:val="0"/>
        <w:jc w:val="right"/>
        <w:rPr>
          <w:snapToGrid w:val="0"/>
          <w:sz w:val="22"/>
          <w:szCs w:val="22"/>
        </w:rPr>
      </w:pPr>
      <w:r w:rsidRPr="00F03C48">
        <w:rPr>
          <w:snapToGrid w:val="0"/>
          <w:sz w:val="22"/>
          <w:szCs w:val="22"/>
        </w:rPr>
        <w:t>Приложение № 7</w:t>
      </w:r>
    </w:p>
    <w:p w14:paraId="51F2A3E4" w14:textId="77777777" w:rsidR="00140EA8" w:rsidRPr="00F03C48" w:rsidRDefault="00140EA8" w:rsidP="00140EA8">
      <w:pPr>
        <w:widowControl w:val="0"/>
        <w:jc w:val="right"/>
        <w:rPr>
          <w:snapToGrid w:val="0"/>
          <w:sz w:val="22"/>
          <w:szCs w:val="22"/>
        </w:rPr>
      </w:pPr>
      <w:r w:rsidRPr="00F03C48">
        <w:rPr>
          <w:snapToGrid w:val="0"/>
          <w:sz w:val="22"/>
          <w:szCs w:val="22"/>
        </w:rPr>
        <w:t>к Договору от _______________ № _______________</w:t>
      </w:r>
    </w:p>
    <w:p w14:paraId="64865058" w14:textId="77777777" w:rsidR="00140EA8" w:rsidRPr="00F03C48" w:rsidRDefault="00140EA8" w:rsidP="00140EA8"/>
    <w:p w14:paraId="0FC53D1A" w14:textId="77777777" w:rsidR="00140EA8" w:rsidRPr="00F03C48" w:rsidRDefault="00140EA8" w:rsidP="00140EA8">
      <w:pPr>
        <w:jc w:val="center"/>
      </w:pPr>
      <w:r w:rsidRPr="00F03C48">
        <w:t>АКТ</w:t>
      </w:r>
    </w:p>
    <w:p w14:paraId="1CC5CEF6" w14:textId="77777777" w:rsidR="00140EA8" w:rsidRPr="00F03C48" w:rsidRDefault="00140EA8" w:rsidP="00140EA8">
      <w:pPr>
        <w:jc w:val="center"/>
      </w:pPr>
      <w:r w:rsidRPr="00F03C48">
        <w:t>о прогоне транспортного средства</w:t>
      </w:r>
    </w:p>
    <w:p w14:paraId="6BA175E7" w14:textId="77777777" w:rsidR="00140EA8" w:rsidRPr="00F03C48" w:rsidRDefault="00140EA8" w:rsidP="00140EA8">
      <w:pPr>
        <w:jc w:val="center"/>
      </w:pPr>
    </w:p>
    <w:p w14:paraId="2C350426" w14:textId="77777777" w:rsidR="00140EA8" w:rsidRPr="00F03C48" w:rsidRDefault="00140EA8" w:rsidP="00140EA8">
      <w:pPr>
        <w:jc w:val="both"/>
      </w:pPr>
      <w:r w:rsidRPr="00F03C48">
        <w:t xml:space="preserve">г. ______________                                                                                             </w:t>
      </w:r>
      <w:proofErr w:type="gramStart"/>
      <w:r w:rsidRPr="00F03C48">
        <w:t xml:space="preserve">   «</w:t>
      </w:r>
      <w:proofErr w:type="gramEnd"/>
      <w:r w:rsidRPr="00F03C48">
        <w:t>__» __________202_г.</w:t>
      </w:r>
    </w:p>
    <w:p w14:paraId="08ECE892" w14:textId="77777777" w:rsidR="00140EA8" w:rsidRPr="00F03C48" w:rsidRDefault="00140EA8" w:rsidP="00140EA8">
      <w:pPr>
        <w:jc w:val="both"/>
      </w:pPr>
    </w:p>
    <w:p w14:paraId="03A2D673" w14:textId="77777777" w:rsidR="00140EA8" w:rsidRPr="00F03C48" w:rsidRDefault="00140EA8" w:rsidP="00140EA8">
      <w:pPr>
        <w:jc w:val="both"/>
      </w:pPr>
      <w:r w:rsidRPr="00F03C48">
        <w:t xml:space="preserve">Мы, нижеподписавшиеся: </w:t>
      </w:r>
    </w:p>
    <w:p w14:paraId="1909B01A" w14:textId="77777777" w:rsidR="00140EA8" w:rsidRPr="00F03C48" w:rsidRDefault="00140EA8" w:rsidP="00140EA8">
      <w:pPr>
        <w:jc w:val="both"/>
      </w:pPr>
      <w:r w:rsidRPr="00F03C48">
        <w:t>Водитель ___________________________________________________________________________</w:t>
      </w:r>
    </w:p>
    <w:p w14:paraId="23B5A35F" w14:textId="77777777" w:rsidR="00140EA8" w:rsidRPr="00F03C48" w:rsidRDefault="00140EA8" w:rsidP="00140EA8">
      <w:pPr>
        <w:jc w:val="center"/>
      </w:pPr>
      <w:r w:rsidRPr="00F03C48">
        <w:rPr>
          <w:sz w:val="16"/>
          <w:szCs w:val="16"/>
        </w:rPr>
        <w:t xml:space="preserve">(ФИО, наименование организации) </w:t>
      </w:r>
      <w:r w:rsidRPr="00F03C48">
        <w:t>_____________________________________________________________________________________</w:t>
      </w:r>
    </w:p>
    <w:p w14:paraId="0A4949C2" w14:textId="77777777" w:rsidR="00140EA8" w:rsidRPr="00F03C48" w:rsidRDefault="00140EA8" w:rsidP="00140EA8">
      <w:pPr>
        <w:jc w:val="both"/>
      </w:pPr>
      <w:r w:rsidRPr="00F03C48">
        <w:t>Представитель грузоотправителя/грузополучателя_______________________________________________________</w:t>
      </w:r>
    </w:p>
    <w:p w14:paraId="389F4D93" w14:textId="77777777" w:rsidR="00140EA8" w:rsidRPr="00F03C48" w:rsidRDefault="00140EA8" w:rsidP="00140EA8">
      <w:pPr>
        <w:jc w:val="center"/>
      </w:pPr>
      <w:r w:rsidRPr="00F03C48">
        <w:rPr>
          <w:sz w:val="16"/>
          <w:szCs w:val="16"/>
        </w:rPr>
        <w:t xml:space="preserve">(ФИО, наименование организации) </w:t>
      </w:r>
      <w:r w:rsidRPr="00F03C48">
        <w:t>____________________________________________________________________________________</w:t>
      </w:r>
    </w:p>
    <w:p w14:paraId="526FDFC9" w14:textId="77777777" w:rsidR="00140EA8" w:rsidRPr="00F03C48" w:rsidRDefault="00140EA8" w:rsidP="00140EA8"/>
    <w:p w14:paraId="28E904A0" w14:textId="77777777" w:rsidR="00140EA8" w:rsidRPr="00F03C48" w:rsidRDefault="00140EA8" w:rsidP="00140EA8">
      <w:r w:rsidRPr="00F03C48">
        <w:t>Составили настоящий акт о том, что транспортное средство гос.№____________________________</w:t>
      </w:r>
    </w:p>
    <w:p w14:paraId="0E634977" w14:textId="77777777" w:rsidR="00140EA8" w:rsidRPr="00F03C48" w:rsidRDefault="00140EA8" w:rsidP="00140EA8">
      <w:r w:rsidRPr="00F03C48">
        <w:t>Путевой лист № ___________ груженый/порожний __________в количестве___________________</w:t>
      </w:r>
    </w:p>
    <w:p w14:paraId="12061DD2" w14:textId="77777777" w:rsidR="00140EA8" w:rsidRPr="00F03C48" w:rsidRDefault="00140EA8" w:rsidP="00140EA8">
      <w:r w:rsidRPr="00F03C48">
        <w:t xml:space="preserve">по транспортной накладной №_________________ имел прогон (простой) </w:t>
      </w:r>
    </w:p>
    <w:p w14:paraId="0FB2AEA0" w14:textId="77777777" w:rsidR="00140EA8" w:rsidRPr="00F03C48" w:rsidRDefault="00140EA8" w:rsidP="00140EA8">
      <w:r w:rsidRPr="00F03C48">
        <w:t>с __ час. _____мин. до ____</w:t>
      </w:r>
      <w:proofErr w:type="gramStart"/>
      <w:r w:rsidRPr="00F03C48">
        <w:t>час._</w:t>
      </w:r>
      <w:proofErr w:type="gramEnd"/>
      <w:r w:rsidRPr="00F03C48">
        <w:t>__ мин.</w:t>
      </w:r>
    </w:p>
    <w:p w14:paraId="54E1DF7B" w14:textId="77777777" w:rsidR="00140EA8" w:rsidRPr="00F03C48" w:rsidRDefault="00140EA8" w:rsidP="00140EA8"/>
    <w:p w14:paraId="784743BA" w14:textId="77777777" w:rsidR="00140EA8" w:rsidRPr="00F03C48" w:rsidRDefault="00140EA8" w:rsidP="00140EA8">
      <w:r w:rsidRPr="00F03C48">
        <w:t>В случае прогона переадресован по уведомлению ____________________________ № ___ от _____</w:t>
      </w:r>
    </w:p>
    <w:p w14:paraId="60FE32CD" w14:textId="77777777" w:rsidR="00140EA8" w:rsidRPr="00F03C48" w:rsidRDefault="00140EA8" w:rsidP="00140EA8">
      <w:r w:rsidRPr="00F03C48">
        <w:rPr>
          <w:sz w:val="16"/>
          <w:szCs w:val="16"/>
        </w:rPr>
        <w:t xml:space="preserve">                                                                                                                                  (ФИО, наименование организации)</w:t>
      </w:r>
    </w:p>
    <w:p w14:paraId="12EFC29C" w14:textId="77777777" w:rsidR="00140EA8" w:rsidRPr="00F03C48" w:rsidRDefault="00140EA8" w:rsidP="00140EA8">
      <w:r w:rsidRPr="00F03C48">
        <w:t xml:space="preserve">для организации </w:t>
      </w:r>
      <w:r w:rsidRPr="00F03C48">
        <w:rPr>
          <w:u w:val="single"/>
        </w:rPr>
        <w:t>______________________________________________________________________</w:t>
      </w:r>
    </w:p>
    <w:p w14:paraId="13098FE0" w14:textId="77777777" w:rsidR="00140EA8" w:rsidRPr="00F03C48" w:rsidRDefault="00140EA8" w:rsidP="00140EA8">
      <w:r w:rsidRPr="00F03C48">
        <w:rPr>
          <w:sz w:val="16"/>
          <w:szCs w:val="16"/>
        </w:rPr>
        <w:t xml:space="preserve">                                                           (наименование организации)</w:t>
      </w:r>
    </w:p>
    <w:p w14:paraId="70E13680" w14:textId="77777777" w:rsidR="00140EA8" w:rsidRPr="00F03C48" w:rsidRDefault="00140EA8" w:rsidP="00140EA8">
      <w:pPr>
        <w:jc w:val="both"/>
      </w:pPr>
      <w:r w:rsidRPr="00F03C48">
        <w:t>по адресу____________________________________________________________________________</w:t>
      </w:r>
    </w:p>
    <w:p w14:paraId="0AF4BA33" w14:textId="77777777" w:rsidR="00140EA8" w:rsidRPr="00F03C48" w:rsidRDefault="00140EA8" w:rsidP="00140EA8">
      <w:pPr>
        <w:jc w:val="both"/>
      </w:pPr>
      <w:r w:rsidRPr="00F03C48">
        <w:t>_____________________________________________________________________________________</w:t>
      </w:r>
    </w:p>
    <w:p w14:paraId="6997E701" w14:textId="77777777" w:rsidR="00140EA8" w:rsidRPr="00F03C48" w:rsidRDefault="00140EA8" w:rsidP="00140EA8">
      <w:pPr>
        <w:jc w:val="both"/>
      </w:pPr>
    </w:p>
    <w:p w14:paraId="0385FF36" w14:textId="77777777" w:rsidR="00140EA8" w:rsidRPr="00F03C48" w:rsidRDefault="00140EA8" w:rsidP="00140EA8">
      <w:pPr>
        <w:jc w:val="both"/>
      </w:pPr>
      <w:r w:rsidRPr="00F03C48">
        <w:t>Причина прогона (простоя):</w:t>
      </w:r>
    </w:p>
    <w:p w14:paraId="469C7908" w14:textId="77777777" w:rsidR="00140EA8" w:rsidRPr="00F03C48" w:rsidRDefault="00140EA8" w:rsidP="00140EA8">
      <w:pPr>
        <w:jc w:val="both"/>
      </w:pPr>
      <w:r w:rsidRPr="00F03C48">
        <w:t>__________________________________________________________________________________________________________________________________________________________________________</w:t>
      </w:r>
    </w:p>
    <w:p w14:paraId="7BDC0D81" w14:textId="77777777" w:rsidR="00140EA8" w:rsidRPr="00F03C48" w:rsidRDefault="00140EA8" w:rsidP="00140EA8">
      <w:pPr>
        <w:jc w:val="both"/>
      </w:pPr>
      <w:r w:rsidRPr="00F03C48">
        <w:t>Подписи: водитель _________________________________________________</w:t>
      </w:r>
    </w:p>
    <w:p w14:paraId="43FF19C1" w14:textId="77777777" w:rsidR="00140EA8" w:rsidRPr="00F03C48" w:rsidRDefault="00140EA8" w:rsidP="00140EA8">
      <w:pPr>
        <w:jc w:val="both"/>
      </w:pPr>
      <w:r w:rsidRPr="00F03C48">
        <w:t>Представитель грузоотправителя/грузополучателя ______________________</w:t>
      </w:r>
    </w:p>
    <w:p w14:paraId="2C8BDFC0" w14:textId="77777777" w:rsidR="00140EA8" w:rsidRPr="00F03C48" w:rsidRDefault="00140EA8" w:rsidP="00140EA8">
      <w:pPr>
        <w:jc w:val="both"/>
      </w:pPr>
      <w:r w:rsidRPr="00F03C48">
        <w:t>Представитель охранной службы/кладовщика __________________________</w:t>
      </w:r>
    </w:p>
    <w:p w14:paraId="0D138C0A" w14:textId="77777777" w:rsidR="00140EA8" w:rsidRPr="00F03C48" w:rsidRDefault="00140EA8" w:rsidP="00140EA8">
      <w:pPr>
        <w:jc w:val="both"/>
      </w:pPr>
      <w:r w:rsidRPr="00F03C48">
        <w:t>Заполняется Перевозчиком:</w:t>
      </w:r>
    </w:p>
    <w:p w14:paraId="41F01374" w14:textId="77777777" w:rsidR="00140EA8" w:rsidRPr="00F03C48" w:rsidRDefault="00140EA8" w:rsidP="00140EA8">
      <w:pPr>
        <w:jc w:val="both"/>
      </w:pPr>
      <w:r w:rsidRPr="00F03C48">
        <w:t xml:space="preserve">Расстояние переадресации при перегоне ___________ км, </w:t>
      </w:r>
    </w:p>
    <w:p w14:paraId="32272F58" w14:textId="77777777" w:rsidR="00140EA8" w:rsidRPr="00F03C48" w:rsidRDefault="00140EA8" w:rsidP="00140EA8">
      <w:pPr>
        <w:jc w:val="both"/>
      </w:pPr>
      <w:r w:rsidRPr="00F03C48">
        <w:t>Сумма провозной платы /ущерба ________________ руб.</w:t>
      </w:r>
    </w:p>
    <w:p w14:paraId="24501385" w14:textId="77777777" w:rsidR="00140EA8" w:rsidRPr="00F03C48" w:rsidRDefault="00140EA8" w:rsidP="00140EA8">
      <w:pPr>
        <w:jc w:val="both"/>
        <w:rPr>
          <w:i/>
          <w:color w:val="C4BC96" w:themeColor="background2" w:themeShade="BF"/>
        </w:rPr>
      </w:pPr>
    </w:p>
    <w:p w14:paraId="2F0992E9" w14:textId="77777777" w:rsidR="00140EA8" w:rsidRPr="00F03C48" w:rsidRDefault="00140EA8" w:rsidP="00140EA8">
      <w:pPr>
        <w:jc w:val="both"/>
        <w:rPr>
          <w:i/>
          <w:color w:val="C4BC96" w:themeColor="background2" w:themeShade="BF"/>
        </w:rPr>
      </w:pPr>
    </w:p>
    <w:p w14:paraId="1D55B3F6" w14:textId="77777777" w:rsidR="00140EA8" w:rsidRPr="00F03C48" w:rsidRDefault="00140EA8" w:rsidP="00140EA8">
      <w:pPr>
        <w:jc w:val="both"/>
        <w:rPr>
          <w:i/>
          <w:color w:val="C4BC96" w:themeColor="background2" w:themeShade="BF"/>
        </w:rPr>
      </w:pPr>
    </w:p>
    <w:p w14:paraId="7BE5AA7F" w14:textId="77777777" w:rsidR="00140EA8" w:rsidRPr="00F03C48" w:rsidRDefault="00140EA8" w:rsidP="00140EA8">
      <w:pPr>
        <w:jc w:val="both"/>
        <w:rPr>
          <w:i/>
          <w:color w:val="C4BC96" w:themeColor="background2" w:themeShade="BF"/>
        </w:rPr>
      </w:pPr>
    </w:p>
    <w:p w14:paraId="34CACAF1" w14:textId="77777777" w:rsidR="00140EA8" w:rsidRPr="00F03C48" w:rsidRDefault="00140EA8" w:rsidP="00140EA8">
      <w:pPr>
        <w:jc w:val="both"/>
        <w:rPr>
          <w:i/>
          <w:color w:val="C4BC96" w:themeColor="background2" w:themeShade="BF"/>
        </w:rPr>
      </w:pPr>
    </w:p>
    <w:p w14:paraId="62D83C51" w14:textId="77777777" w:rsidR="00140EA8" w:rsidRPr="00F03C48" w:rsidRDefault="00140EA8" w:rsidP="00140EA8">
      <w:pPr>
        <w:jc w:val="both"/>
        <w:rPr>
          <w:i/>
          <w:color w:val="C4BC96" w:themeColor="background2" w:themeShade="BF"/>
        </w:rPr>
      </w:pPr>
    </w:p>
    <w:p w14:paraId="1C8ED52E" w14:textId="77777777" w:rsidR="00140EA8" w:rsidRPr="00F03C48" w:rsidRDefault="00140EA8" w:rsidP="00140EA8">
      <w:pPr>
        <w:jc w:val="both"/>
        <w:rPr>
          <w:i/>
          <w:color w:val="C4BC96" w:themeColor="background2" w:themeShade="BF"/>
        </w:rPr>
      </w:pPr>
    </w:p>
    <w:p w14:paraId="2E9512D0" w14:textId="77777777" w:rsidR="00140EA8" w:rsidRPr="00F03C48" w:rsidRDefault="00140EA8" w:rsidP="00140EA8">
      <w:pPr>
        <w:jc w:val="both"/>
        <w:rPr>
          <w:i/>
          <w:color w:val="C4BC96" w:themeColor="background2" w:themeShade="BF"/>
        </w:rPr>
      </w:pPr>
    </w:p>
    <w:p w14:paraId="667F12C1" w14:textId="3AD5826A" w:rsidR="00140EA8" w:rsidRPr="00F03C48" w:rsidRDefault="00140EA8" w:rsidP="00140EA8">
      <w:pPr>
        <w:jc w:val="both"/>
      </w:pPr>
      <w:r w:rsidRPr="00F03C48">
        <w:rPr>
          <w:i/>
          <w:color w:val="C4BC96" w:themeColor="background2" w:themeShade="BF"/>
        </w:rPr>
        <w:t xml:space="preserve">(Водитель, указывай конкретного виновника простоя либо прогона транспортного средства. В случае отказа представителя грузоотправителя-грузополучателя от подписи – указывай в акте его ФИО и должность, при необходимости к акту можно приложить иные подтверждающие документы и фото)   </w:t>
      </w:r>
    </w:p>
    <w:p w14:paraId="769E403E" w14:textId="77777777" w:rsidR="00890478" w:rsidRPr="00F03C48" w:rsidRDefault="00890478" w:rsidP="00A2786A">
      <w:pPr>
        <w:rPr>
          <w:sz w:val="28"/>
          <w:szCs w:val="28"/>
        </w:rPr>
        <w:sectPr w:rsidR="00890478" w:rsidRPr="00F03C48" w:rsidSect="001153FD">
          <w:pgSz w:w="11906" w:h="16838"/>
          <w:pgMar w:top="567" w:right="567" w:bottom="1134" w:left="1134" w:header="709" w:footer="709" w:gutter="0"/>
          <w:cols w:space="708"/>
          <w:titlePg/>
          <w:docGrid w:linePitch="360"/>
        </w:sectPr>
      </w:pPr>
    </w:p>
    <w:p w14:paraId="6973BAF3" w14:textId="588EBAB9" w:rsidR="00140EA8" w:rsidRPr="00F03C48" w:rsidRDefault="00140EA8" w:rsidP="00A2786A">
      <w:pPr>
        <w:rPr>
          <w:sz w:val="28"/>
          <w:szCs w:val="28"/>
        </w:rPr>
      </w:pPr>
    </w:p>
    <w:p w14:paraId="14D9FF9A" w14:textId="3D9B75EC" w:rsidR="00597210" w:rsidRPr="00F03C48" w:rsidRDefault="00597210" w:rsidP="00597210">
      <w:pPr>
        <w:widowControl w:val="0"/>
        <w:jc w:val="right"/>
        <w:rPr>
          <w:snapToGrid w:val="0"/>
          <w:sz w:val="22"/>
          <w:szCs w:val="22"/>
        </w:rPr>
      </w:pPr>
      <w:r w:rsidRPr="00F03C48">
        <w:rPr>
          <w:snapToGrid w:val="0"/>
          <w:sz w:val="22"/>
          <w:szCs w:val="22"/>
        </w:rPr>
        <w:t>Приложение № 8</w:t>
      </w:r>
    </w:p>
    <w:p w14:paraId="0A2F6BA0" w14:textId="77777777" w:rsidR="00597210" w:rsidRPr="00F03C48" w:rsidRDefault="00597210" w:rsidP="00597210">
      <w:pPr>
        <w:widowControl w:val="0"/>
        <w:jc w:val="right"/>
        <w:rPr>
          <w:snapToGrid w:val="0"/>
          <w:sz w:val="22"/>
          <w:szCs w:val="22"/>
        </w:rPr>
      </w:pPr>
      <w:r w:rsidRPr="00F03C48">
        <w:rPr>
          <w:snapToGrid w:val="0"/>
          <w:sz w:val="22"/>
          <w:szCs w:val="22"/>
        </w:rPr>
        <w:t>к Договору от _______________ № _______________</w:t>
      </w:r>
    </w:p>
    <w:p w14:paraId="44276F66" w14:textId="77777777" w:rsidR="00597210" w:rsidRPr="00F03C48" w:rsidRDefault="00597210" w:rsidP="00A2786A">
      <w:pPr>
        <w:rPr>
          <w:sz w:val="28"/>
          <w:szCs w:val="28"/>
        </w:rPr>
      </w:pPr>
    </w:p>
    <w:p w14:paraId="37E9639D" w14:textId="77777777" w:rsidR="00597210" w:rsidRPr="00F03C48" w:rsidRDefault="00597210" w:rsidP="00A2786A">
      <w:pPr>
        <w:rPr>
          <w:sz w:val="28"/>
          <w:szCs w:val="28"/>
        </w:rPr>
      </w:pPr>
    </w:p>
    <w:p w14:paraId="5F5A9250" w14:textId="77777777" w:rsidR="00890478" w:rsidRPr="00F03C48" w:rsidRDefault="00890478" w:rsidP="00A2786A">
      <w:pPr>
        <w:rPr>
          <w:sz w:val="28"/>
          <w:szCs w:val="28"/>
        </w:rPr>
      </w:pPr>
    </w:p>
    <w:p w14:paraId="30ABEC4B" w14:textId="77777777" w:rsidR="00890478" w:rsidRPr="00F03C48" w:rsidRDefault="00890478" w:rsidP="00A2786A">
      <w:pPr>
        <w:rPr>
          <w:sz w:val="28"/>
          <w:szCs w:val="28"/>
        </w:rPr>
      </w:pPr>
    </w:p>
    <w:p w14:paraId="4B8063F6" w14:textId="77777777" w:rsidR="00597210" w:rsidRPr="00F03C48" w:rsidRDefault="00597210" w:rsidP="00A2786A">
      <w:pPr>
        <w:rPr>
          <w:sz w:val="28"/>
          <w:szCs w:val="28"/>
        </w:rPr>
      </w:pPr>
    </w:p>
    <w:tbl>
      <w:tblPr>
        <w:tblW w:w="15735" w:type="dxa"/>
        <w:tblLayout w:type="fixed"/>
        <w:tblLook w:val="04A0" w:firstRow="1" w:lastRow="0" w:firstColumn="1" w:lastColumn="0" w:noHBand="0" w:noVBand="1"/>
      </w:tblPr>
      <w:tblGrid>
        <w:gridCol w:w="851"/>
        <w:gridCol w:w="1001"/>
        <w:gridCol w:w="1409"/>
        <w:gridCol w:w="1417"/>
        <w:gridCol w:w="1134"/>
        <w:gridCol w:w="1134"/>
        <w:gridCol w:w="1503"/>
        <w:gridCol w:w="1332"/>
        <w:gridCol w:w="1134"/>
        <w:gridCol w:w="1418"/>
        <w:gridCol w:w="1134"/>
        <w:gridCol w:w="1134"/>
        <w:gridCol w:w="1134"/>
      </w:tblGrid>
      <w:tr w:rsidR="00597210" w:rsidRPr="00F03C48" w14:paraId="09D59111" w14:textId="77777777" w:rsidTr="00597210">
        <w:trPr>
          <w:trHeight w:val="300"/>
        </w:trPr>
        <w:tc>
          <w:tcPr>
            <w:tcW w:w="851" w:type="dxa"/>
            <w:tcBorders>
              <w:top w:val="nil"/>
              <w:left w:val="nil"/>
              <w:bottom w:val="nil"/>
              <w:right w:val="nil"/>
            </w:tcBorders>
            <w:shd w:val="clear" w:color="auto" w:fill="auto"/>
            <w:noWrap/>
            <w:vAlign w:val="bottom"/>
            <w:hideMark/>
          </w:tcPr>
          <w:p w14:paraId="680B4F44" w14:textId="77777777" w:rsidR="00597210" w:rsidRPr="00F03C48" w:rsidRDefault="00597210">
            <w:pPr>
              <w:rPr>
                <w:sz w:val="20"/>
                <w:szCs w:val="20"/>
              </w:rPr>
            </w:pPr>
          </w:p>
        </w:tc>
        <w:tc>
          <w:tcPr>
            <w:tcW w:w="8930" w:type="dxa"/>
            <w:gridSpan w:val="7"/>
            <w:tcBorders>
              <w:top w:val="nil"/>
              <w:left w:val="nil"/>
              <w:bottom w:val="nil"/>
              <w:right w:val="nil"/>
            </w:tcBorders>
            <w:shd w:val="clear" w:color="auto" w:fill="auto"/>
            <w:noWrap/>
            <w:vAlign w:val="bottom"/>
            <w:hideMark/>
          </w:tcPr>
          <w:p w14:paraId="14ECC856" w14:textId="77777777" w:rsidR="00597210" w:rsidRPr="00F03C48" w:rsidRDefault="00597210">
            <w:pPr>
              <w:rPr>
                <w:rFonts w:ascii="Arial" w:hAnsi="Arial" w:cs="Arial"/>
                <w:b/>
                <w:bCs/>
                <w:color w:val="000000"/>
                <w:sz w:val="20"/>
                <w:szCs w:val="20"/>
              </w:rPr>
            </w:pPr>
            <w:proofErr w:type="gramStart"/>
            <w:r w:rsidRPr="00F03C48">
              <w:rPr>
                <w:rFonts w:ascii="Arial" w:hAnsi="Arial" w:cs="Arial"/>
                <w:b/>
                <w:bCs/>
                <w:color w:val="000000"/>
                <w:sz w:val="20"/>
                <w:szCs w:val="20"/>
              </w:rPr>
              <w:t>Реестр  накладных</w:t>
            </w:r>
            <w:proofErr w:type="gramEnd"/>
            <w:r w:rsidRPr="00F03C48">
              <w:rPr>
                <w:rFonts w:ascii="Arial" w:hAnsi="Arial" w:cs="Arial"/>
                <w:b/>
                <w:bCs/>
                <w:color w:val="000000"/>
                <w:sz w:val="20"/>
                <w:szCs w:val="20"/>
              </w:rPr>
              <w:t xml:space="preserve">  к УПД (Акту) № ____________за период с _________ по __________</w:t>
            </w:r>
          </w:p>
        </w:tc>
        <w:tc>
          <w:tcPr>
            <w:tcW w:w="1134" w:type="dxa"/>
            <w:tcBorders>
              <w:top w:val="nil"/>
              <w:left w:val="nil"/>
              <w:bottom w:val="nil"/>
              <w:right w:val="nil"/>
            </w:tcBorders>
            <w:shd w:val="clear" w:color="auto" w:fill="auto"/>
            <w:noWrap/>
            <w:vAlign w:val="bottom"/>
            <w:hideMark/>
          </w:tcPr>
          <w:p w14:paraId="5ACE3C8B" w14:textId="77777777" w:rsidR="00597210" w:rsidRPr="00F03C48" w:rsidRDefault="00597210">
            <w:pPr>
              <w:rPr>
                <w:rFonts w:ascii="Arial" w:hAnsi="Arial" w:cs="Arial"/>
                <w:b/>
                <w:bCs/>
                <w:color w:val="000000"/>
                <w:sz w:val="20"/>
                <w:szCs w:val="20"/>
              </w:rPr>
            </w:pPr>
          </w:p>
        </w:tc>
        <w:tc>
          <w:tcPr>
            <w:tcW w:w="1418" w:type="dxa"/>
            <w:tcBorders>
              <w:top w:val="nil"/>
              <w:left w:val="nil"/>
              <w:bottom w:val="nil"/>
              <w:right w:val="nil"/>
            </w:tcBorders>
            <w:shd w:val="clear" w:color="auto" w:fill="auto"/>
            <w:noWrap/>
            <w:vAlign w:val="bottom"/>
            <w:hideMark/>
          </w:tcPr>
          <w:p w14:paraId="34F58E44" w14:textId="77777777" w:rsidR="00597210" w:rsidRPr="00F03C48" w:rsidRDefault="00597210">
            <w:pPr>
              <w:rPr>
                <w:sz w:val="20"/>
                <w:szCs w:val="20"/>
              </w:rPr>
            </w:pPr>
          </w:p>
        </w:tc>
        <w:tc>
          <w:tcPr>
            <w:tcW w:w="1134" w:type="dxa"/>
            <w:tcBorders>
              <w:top w:val="nil"/>
              <w:left w:val="nil"/>
              <w:bottom w:val="nil"/>
              <w:right w:val="nil"/>
            </w:tcBorders>
            <w:shd w:val="clear" w:color="auto" w:fill="auto"/>
            <w:noWrap/>
            <w:vAlign w:val="bottom"/>
            <w:hideMark/>
          </w:tcPr>
          <w:p w14:paraId="4B5FA483" w14:textId="77777777" w:rsidR="00597210" w:rsidRPr="00F03C48" w:rsidRDefault="00597210">
            <w:pPr>
              <w:rPr>
                <w:sz w:val="20"/>
                <w:szCs w:val="20"/>
              </w:rPr>
            </w:pPr>
          </w:p>
        </w:tc>
        <w:tc>
          <w:tcPr>
            <w:tcW w:w="1134" w:type="dxa"/>
            <w:tcBorders>
              <w:top w:val="nil"/>
              <w:left w:val="nil"/>
              <w:bottom w:val="nil"/>
              <w:right w:val="nil"/>
            </w:tcBorders>
            <w:shd w:val="clear" w:color="auto" w:fill="auto"/>
            <w:noWrap/>
            <w:vAlign w:val="bottom"/>
            <w:hideMark/>
          </w:tcPr>
          <w:p w14:paraId="2F371F51" w14:textId="77777777" w:rsidR="00597210" w:rsidRPr="00F03C48" w:rsidRDefault="00597210">
            <w:pPr>
              <w:rPr>
                <w:sz w:val="20"/>
                <w:szCs w:val="20"/>
              </w:rPr>
            </w:pPr>
          </w:p>
        </w:tc>
        <w:tc>
          <w:tcPr>
            <w:tcW w:w="1134" w:type="dxa"/>
            <w:tcBorders>
              <w:top w:val="nil"/>
              <w:left w:val="nil"/>
              <w:bottom w:val="nil"/>
              <w:right w:val="nil"/>
            </w:tcBorders>
            <w:shd w:val="clear" w:color="auto" w:fill="auto"/>
            <w:noWrap/>
            <w:vAlign w:val="bottom"/>
            <w:hideMark/>
          </w:tcPr>
          <w:p w14:paraId="70B92537" w14:textId="77777777" w:rsidR="00597210" w:rsidRPr="00F03C48" w:rsidRDefault="00597210">
            <w:pPr>
              <w:rPr>
                <w:sz w:val="20"/>
                <w:szCs w:val="20"/>
              </w:rPr>
            </w:pPr>
          </w:p>
        </w:tc>
      </w:tr>
      <w:tr w:rsidR="00597210" w:rsidRPr="00F03C48" w14:paraId="7CC406B8" w14:textId="77777777" w:rsidTr="00597210">
        <w:trPr>
          <w:trHeight w:val="300"/>
        </w:trPr>
        <w:tc>
          <w:tcPr>
            <w:tcW w:w="851" w:type="dxa"/>
            <w:tcBorders>
              <w:top w:val="nil"/>
              <w:left w:val="nil"/>
              <w:bottom w:val="nil"/>
              <w:right w:val="nil"/>
            </w:tcBorders>
            <w:shd w:val="clear" w:color="auto" w:fill="auto"/>
            <w:noWrap/>
            <w:vAlign w:val="bottom"/>
            <w:hideMark/>
          </w:tcPr>
          <w:p w14:paraId="612AE3CF" w14:textId="77777777" w:rsidR="00597210" w:rsidRPr="00F03C48" w:rsidRDefault="00597210">
            <w:pPr>
              <w:rPr>
                <w:sz w:val="20"/>
                <w:szCs w:val="20"/>
              </w:rPr>
            </w:pPr>
          </w:p>
        </w:tc>
        <w:tc>
          <w:tcPr>
            <w:tcW w:w="1001" w:type="dxa"/>
            <w:tcBorders>
              <w:top w:val="nil"/>
              <w:left w:val="nil"/>
              <w:bottom w:val="nil"/>
              <w:right w:val="nil"/>
            </w:tcBorders>
            <w:shd w:val="clear" w:color="auto" w:fill="auto"/>
            <w:noWrap/>
            <w:vAlign w:val="bottom"/>
            <w:hideMark/>
          </w:tcPr>
          <w:p w14:paraId="4572639A" w14:textId="77777777" w:rsidR="00597210" w:rsidRPr="00F03C48" w:rsidRDefault="00597210">
            <w:pPr>
              <w:rPr>
                <w:sz w:val="20"/>
                <w:szCs w:val="20"/>
              </w:rPr>
            </w:pPr>
          </w:p>
        </w:tc>
        <w:tc>
          <w:tcPr>
            <w:tcW w:w="1409" w:type="dxa"/>
            <w:tcBorders>
              <w:top w:val="nil"/>
              <w:left w:val="nil"/>
              <w:bottom w:val="nil"/>
              <w:right w:val="nil"/>
            </w:tcBorders>
            <w:shd w:val="clear" w:color="auto" w:fill="auto"/>
            <w:noWrap/>
            <w:vAlign w:val="bottom"/>
            <w:hideMark/>
          </w:tcPr>
          <w:p w14:paraId="5063D7E5" w14:textId="77777777" w:rsidR="00597210" w:rsidRPr="00F03C48" w:rsidRDefault="00597210">
            <w:pPr>
              <w:rPr>
                <w:sz w:val="20"/>
                <w:szCs w:val="20"/>
              </w:rPr>
            </w:pPr>
          </w:p>
        </w:tc>
        <w:tc>
          <w:tcPr>
            <w:tcW w:w="1417" w:type="dxa"/>
            <w:tcBorders>
              <w:top w:val="nil"/>
              <w:left w:val="nil"/>
              <w:bottom w:val="nil"/>
              <w:right w:val="nil"/>
            </w:tcBorders>
            <w:shd w:val="clear" w:color="auto" w:fill="auto"/>
            <w:noWrap/>
            <w:vAlign w:val="bottom"/>
            <w:hideMark/>
          </w:tcPr>
          <w:p w14:paraId="215E5AF0" w14:textId="77777777" w:rsidR="00597210" w:rsidRPr="00F03C48" w:rsidRDefault="00597210">
            <w:pPr>
              <w:rPr>
                <w:sz w:val="20"/>
                <w:szCs w:val="20"/>
              </w:rPr>
            </w:pPr>
          </w:p>
        </w:tc>
        <w:tc>
          <w:tcPr>
            <w:tcW w:w="1134" w:type="dxa"/>
            <w:tcBorders>
              <w:top w:val="nil"/>
              <w:left w:val="nil"/>
              <w:bottom w:val="nil"/>
              <w:right w:val="nil"/>
            </w:tcBorders>
            <w:shd w:val="clear" w:color="auto" w:fill="auto"/>
            <w:noWrap/>
            <w:vAlign w:val="bottom"/>
            <w:hideMark/>
          </w:tcPr>
          <w:p w14:paraId="3BD36E7F" w14:textId="77777777" w:rsidR="00597210" w:rsidRPr="00F03C48" w:rsidRDefault="00597210">
            <w:pPr>
              <w:rPr>
                <w:sz w:val="20"/>
                <w:szCs w:val="20"/>
              </w:rPr>
            </w:pPr>
          </w:p>
        </w:tc>
        <w:tc>
          <w:tcPr>
            <w:tcW w:w="1134" w:type="dxa"/>
            <w:tcBorders>
              <w:top w:val="nil"/>
              <w:left w:val="nil"/>
              <w:bottom w:val="nil"/>
              <w:right w:val="nil"/>
            </w:tcBorders>
            <w:shd w:val="clear" w:color="auto" w:fill="auto"/>
            <w:noWrap/>
            <w:vAlign w:val="bottom"/>
            <w:hideMark/>
          </w:tcPr>
          <w:p w14:paraId="3942D8A7" w14:textId="77777777" w:rsidR="00597210" w:rsidRPr="00F03C48" w:rsidRDefault="00597210">
            <w:pPr>
              <w:rPr>
                <w:sz w:val="20"/>
                <w:szCs w:val="20"/>
              </w:rPr>
            </w:pPr>
          </w:p>
        </w:tc>
        <w:tc>
          <w:tcPr>
            <w:tcW w:w="1503" w:type="dxa"/>
            <w:tcBorders>
              <w:top w:val="nil"/>
              <w:left w:val="nil"/>
              <w:bottom w:val="nil"/>
              <w:right w:val="nil"/>
            </w:tcBorders>
            <w:shd w:val="clear" w:color="auto" w:fill="auto"/>
            <w:noWrap/>
            <w:vAlign w:val="bottom"/>
            <w:hideMark/>
          </w:tcPr>
          <w:p w14:paraId="547E4254" w14:textId="77777777" w:rsidR="00597210" w:rsidRPr="00F03C48" w:rsidRDefault="00597210">
            <w:pPr>
              <w:rPr>
                <w:sz w:val="20"/>
                <w:szCs w:val="20"/>
              </w:rPr>
            </w:pPr>
          </w:p>
        </w:tc>
        <w:tc>
          <w:tcPr>
            <w:tcW w:w="1332" w:type="dxa"/>
            <w:tcBorders>
              <w:top w:val="nil"/>
              <w:left w:val="nil"/>
              <w:bottom w:val="nil"/>
              <w:right w:val="nil"/>
            </w:tcBorders>
            <w:shd w:val="clear" w:color="auto" w:fill="auto"/>
            <w:noWrap/>
            <w:vAlign w:val="bottom"/>
            <w:hideMark/>
          </w:tcPr>
          <w:p w14:paraId="0AC36B2F" w14:textId="77777777" w:rsidR="00597210" w:rsidRPr="00F03C48" w:rsidRDefault="00597210">
            <w:pPr>
              <w:rPr>
                <w:sz w:val="20"/>
                <w:szCs w:val="20"/>
              </w:rPr>
            </w:pPr>
          </w:p>
        </w:tc>
        <w:tc>
          <w:tcPr>
            <w:tcW w:w="1134" w:type="dxa"/>
            <w:tcBorders>
              <w:top w:val="nil"/>
              <w:left w:val="nil"/>
              <w:bottom w:val="nil"/>
              <w:right w:val="nil"/>
            </w:tcBorders>
            <w:shd w:val="clear" w:color="auto" w:fill="auto"/>
            <w:noWrap/>
            <w:vAlign w:val="bottom"/>
            <w:hideMark/>
          </w:tcPr>
          <w:p w14:paraId="05F39550" w14:textId="77777777" w:rsidR="00597210" w:rsidRPr="00F03C48" w:rsidRDefault="00597210">
            <w:pPr>
              <w:rPr>
                <w:sz w:val="20"/>
                <w:szCs w:val="20"/>
              </w:rPr>
            </w:pPr>
          </w:p>
        </w:tc>
        <w:tc>
          <w:tcPr>
            <w:tcW w:w="1418" w:type="dxa"/>
            <w:tcBorders>
              <w:top w:val="nil"/>
              <w:left w:val="nil"/>
              <w:bottom w:val="nil"/>
              <w:right w:val="nil"/>
            </w:tcBorders>
            <w:shd w:val="clear" w:color="auto" w:fill="auto"/>
            <w:noWrap/>
            <w:vAlign w:val="bottom"/>
            <w:hideMark/>
          </w:tcPr>
          <w:p w14:paraId="6CB3CA1E" w14:textId="77777777" w:rsidR="00597210" w:rsidRPr="00F03C48" w:rsidRDefault="00597210">
            <w:pPr>
              <w:rPr>
                <w:sz w:val="20"/>
                <w:szCs w:val="20"/>
              </w:rPr>
            </w:pPr>
          </w:p>
        </w:tc>
        <w:tc>
          <w:tcPr>
            <w:tcW w:w="1134" w:type="dxa"/>
            <w:tcBorders>
              <w:top w:val="nil"/>
              <w:left w:val="nil"/>
              <w:bottom w:val="nil"/>
              <w:right w:val="nil"/>
            </w:tcBorders>
            <w:shd w:val="clear" w:color="auto" w:fill="auto"/>
            <w:noWrap/>
            <w:vAlign w:val="bottom"/>
            <w:hideMark/>
          </w:tcPr>
          <w:p w14:paraId="485DD99C" w14:textId="77777777" w:rsidR="00597210" w:rsidRPr="00F03C48" w:rsidRDefault="00597210">
            <w:pPr>
              <w:rPr>
                <w:sz w:val="20"/>
                <w:szCs w:val="20"/>
              </w:rPr>
            </w:pPr>
          </w:p>
        </w:tc>
        <w:tc>
          <w:tcPr>
            <w:tcW w:w="1134" w:type="dxa"/>
            <w:tcBorders>
              <w:top w:val="nil"/>
              <w:left w:val="nil"/>
              <w:bottom w:val="nil"/>
              <w:right w:val="nil"/>
            </w:tcBorders>
            <w:shd w:val="clear" w:color="auto" w:fill="auto"/>
            <w:noWrap/>
            <w:vAlign w:val="bottom"/>
            <w:hideMark/>
          </w:tcPr>
          <w:p w14:paraId="53720120" w14:textId="77777777" w:rsidR="00597210" w:rsidRPr="00F03C48" w:rsidRDefault="00597210">
            <w:pPr>
              <w:rPr>
                <w:sz w:val="20"/>
                <w:szCs w:val="20"/>
              </w:rPr>
            </w:pPr>
          </w:p>
        </w:tc>
        <w:tc>
          <w:tcPr>
            <w:tcW w:w="1134" w:type="dxa"/>
            <w:tcBorders>
              <w:top w:val="nil"/>
              <w:left w:val="nil"/>
              <w:bottom w:val="nil"/>
              <w:right w:val="nil"/>
            </w:tcBorders>
            <w:shd w:val="clear" w:color="auto" w:fill="auto"/>
            <w:noWrap/>
            <w:vAlign w:val="bottom"/>
            <w:hideMark/>
          </w:tcPr>
          <w:p w14:paraId="57A1FF17" w14:textId="77777777" w:rsidR="00597210" w:rsidRPr="00F03C48" w:rsidRDefault="00597210">
            <w:pPr>
              <w:rPr>
                <w:sz w:val="20"/>
                <w:szCs w:val="20"/>
              </w:rPr>
            </w:pPr>
          </w:p>
        </w:tc>
      </w:tr>
      <w:tr w:rsidR="00597210" w:rsidRPr="00F03C48" w14:paraId="4702DF65" w14:textId="77777777" w:rsidTr="00597210">
        <w:trPr>
          <w:trHeight w:val="300"/>
        </w:trPr>
        <w:tc>
          <w:tcPr>
            <w:tcW w:w="851" w:type="dxa"/>
            <w:tcBorders>
              <w:top w:val="nil"/>
              <w:left w:val="nil"/>
              <w:bottom w:val="nil"/>
              <w:right w:val="nil"/>
            </w:tcBorders>
            <w:shd w:val="clear" w:color="auto" w:fill="auto"/>
            <w:noWrap/>
            <w:vAlign w:val="bottom"/>
            <w:hideMark/>
          </w:tcPr>
          <w:p w14:paraId="0742BA3B" w14:textId="77777777" w:rsidR="00597210" w:rsidRPr="00F03C48" w:rsidRDefault="00597210">
            <w:pPr>
              <w:rPr>
                <w:sz w:val="20"/>
                <w:szCs w:val="20"/>
              </w:rPr>
            </w:pPr>
          </w:p>
        </w:tc>
        <w:tc>
          <w:tcPr>
            <w:tcW w:w="1001" w:type="dxa"/>
            <w:tcBorders>
              <w:top w:val="nil"/>
              <w:left w:val="nil"/>
              <w:bottom w:val="nil"/>
              <w:right w:val="nil"/>
            </w:tcBorders>
            <w:shd w:val="clear" w:color="auto" w:fill="auto"/>
            <w:noWrap/>
            <w:vAlign w:val="bottom"/>
            <w:hideMark/>
          </w:tcPr>
          <w:p w14:paraId="25EF26CD" w14:textId="77777777" w:rsidR="00597210" w:rsidRPr="00F03C48" w:rsidRDefault="00597210">
            <w:pPr>
              <w:rPr>
                <w:sz w:val="20"/>
                <w:szCs w:val="20"/>
              </w:rPr>
            </w:pPr>
          </w:p>
        </w:tc>
        <w:tc>
          <w:tcPr>
            <w:tcW w:w="1409" w:type="dxa"/>
            <w:tcBorders>
              <w:top w:val="nil"/>
              <w:left w:val="nil"/>
              <w:bottom w:val="nil"/>
              <w:right w:val="nil"/>
            </w:tcBorders>
            <w:shd w:val="clear" w:color="auto" w:fill="auto"/>
            <w:noWrap/>
            <w:vAlign w:val="bottom"/>
            <w:hideMark/>
          </w:tcPr>
          <w:p w14:paraId="62B0573E" w14:textId="77777777" w:rsidR="00597210" w:rsidRPr="00F03C48" w:rsidRDefault="00597210">
            <w:pPr>
              <w:rPr>
                <w:sz w:val="20"/>
                <w:szCs w:val="20"/>
              </w:rPr>
            </w:pPr>
          </w:p>
        </w:tc>
        <w:tc>
          <w:tcPr>
            <w:tcW w:w="1417" w:type="dxa"/>
            <w:tcBorders>
              <w:top w:val="nil"/>
              <w:left w:val="nil"/>
              <w:bottom w:val="nil"/>
              <w:right w:val="nil"/>
            </w:tcBorders>
            <w:shd w:val="clear" w:color="auto" w:fill="auto"/>
            <w:noWrap/>
            <w:vAlign w:val="bottom"/>
            <w:hideMark/>
          </w:tcPr>
          <w:p w14:paraId="220FDE63" w14:textId="77777777" w:rsidR="00597210" w:rsidRPr="00F03C48" w:rsidRDefault="00597210">
            <w:pPr>
              <w:rPr>
                <w:sz w:val="20"/>
                <w:szCs w:val="20"/>
              </w:rPr>
            </w:pPr>
          </w:p>
        </w:tc>
        <w:tc>
          <w:tcPr>
            <w:tcW w:w="1134" w:type="dxa"/>
            <w:tcBorders>
              <w:top w:val="nil"/>
              <w:left w:val="nil"/>
              <w:bottom w:val="nil"/>
              <w:right w:val="nil"/>
            </w:tcBorders>
            <w:shd w:val="clear" w:color="auto" w:fill="auto"/>
            <w:noWrap/>
            <w:vAlign w:val="bottom"/>
            <w:hideMark/>
          </w:tcPr>
          <w:p w14:paraId="55D32EEA" w14:textId="77777777" w:rsidR="00597210" w:rsidRPr="00F03C48" w:rsidRDefault="00597210">
            <w:pPr>
              <w:rPr>
                <w:sz w:val="20"/>
                <w:szCs w:val="20"/>
              </w:rPr>
            </w:pPr>
          </w:p>
        </w:tc>
        <w:tc>
          <w:tcPr>
            <w:tcW w:w="1134" w:type="dxa"/>
            <w:tcBorders>
              <w:top w:val="nil"/>
              <w:left w:val="nil"/>
              <w:bottom w:val="nil"/>
              <w:right w:val="nil"/>
            </w:tcBorders>
            <w:shd w:val="clear" w:color="auto" w:fill="auto"/>
            <w:noWrap/>
            <w:vAlign w:val="bottom"/>
            <w:hideMark/>
          </w:tcPr>
          <w:p w14:paraId="21BBB4A1" w14:textId="77777777" w:rsidR="00597210" w:rsidRPr="00F03C48" w:rsidRDefault="00597210">
            <w:pPr>
              <w:rPr>
                <w:sz w:val="20"/>
                <w:szCs w:val="20"/>
              </w:rPr>
            </w:pPr>
          </w:p>
        </w:tc>
        <w:tc>
          <w:tcPr>
            <w:tcW w:w="1503" w:type="dxa"/>
            <w:tcBorders>
              <w:top w:val="nil"/>
              <w:left w:val="nil"/>
              <w:bottom w:val="nil"/>
              <w:right w:val="nil"/>
            </w:tcBorders>
            <w:shd w:val="clear" w:color="auto" w:fill="auto"/>
            <w:noWrap/>
            <w:vAlign w:val="bottom"/>
            <w:hideMark/>
          </w:tcPr>
          <w:p w14:paraId="390D545D" w14:textId="77777777" w:rsidR="00597210" w:rsidRPr="00F03C48" w:rsidRDefault="00597210">
            <w:pPr>
              <w:rPr>
                <w:sz w:val="20"/>
                <w:szCs w:val="20"/>
              </w:rPr>
            </w:pPr>
          </w:p>
        </w:tc>
        <w:tc>
          <w:tcPr>
            <w:tcW w:w="1332" w:type="dxa"/>
            <w:tcBorders>
              <w:top w:val="nil"/>
              <w:left w:val="nil"/>
              <w:bottom w:val="nil"/>
              <w:right w:val="nil"/>
            </w:tcBorders>
            <w:shd w:val="clear" w:color="auto" w:fill="auto"/>
            <w:noWrap/>
            <w:vAlign w:val="bottom"/>
            <w:hideMark/>
          </w:tcPr>
          <w:p w14:paraId="4F6A3F63" w14:textId="77777777" w:rsidR="00597210" w:rsidRPr="00F03C48" w:rsidRDefault="00597210">
            <w:pPr>
              <w:rPr>
                <w:sz w:val="20"/>
                <w:szCs w:val="20"/>
              </w:rPr>
            </w:pPr>
          </w:p>
        </w:tc>
        <w:tc>
          <w:tcPr>
            <w:tcW w:w="1134" w:type="dxa"/>
            <w:tcBorders>
              <w:top w:val="nil"/>
              <w:left w:val="nil"/>
              <w:bottom w:val="nil"/>
              <w:right w:val="nil"/>
            </w:tcBorders>
            <w:shd w:val="clear" w:color="auto" w:fill="auto"/>
            <w:noWrap/>
            <w:vAlign w:val="bottom"/>
            <w:hideMark/>
          </w:tcPr>
          <w:p w14:paraId="3A0E9D5F" w14:textId="77777777" w:rsidR="00597210" w:rsidRPr="00F03C48" w:rsidRDefault="00597210">
            <w:pPr>
              <w:rPr>
                <w:sz w:val="20"/>
                <w:szCs w:val="20"/>
              </w:rPr>
            </w:pPr>
          </w:p>
        </w:tc>
        <w:tc>
          <w:tcPr>
            <w:tcW w:w="1418" w:type="dxa"/>
            <w:tcBorders>
              <w:top w:val="nil"/>
              <w:left w:val="nil"/>
              <w:bottom w:val="nil"/>
              <w:right w:val="nil"/>
            </w:tcBorders>
            <w:shd w:val="clear" w:color="auto" w:fill="auto"/>
            <w:noWrap/>
            <w:vAlign w:val="bottom"/>
            <w:hideMark/>
          </w:tcPr>
          <w:p w14:paraId="5DB80845" w14:textId="77777777" w:rsidR="00597210" w:rsidRPr="00F03C48" w:rsidRDefault="00597210">
            <w:pPr>
              <w:rPr>
                <w:sz w:val="20"/>
                <w:szCs w:val="20"/>
              </w:rPr>
            </w:pPr>
          </w:p>
        </w:tc>
        <w:tc>
          <w:tcPr>
            <w:tcW w:w="1134" w:type="dxa"/>
            <w:tcBorders>
              <w:top w:val="nil"/>
              <w:left w:val="nil"/>
              <w:bottom w:val="nil"/>
              <w:right w:val="nil"/>
            </w:tcBorders>
            <w:shd w:val="clear" w:color="auto" w:fill="auto"/>
            <w:noWrap/>
            <w:vAlign w:val="bottom"/>
            <w:hideMark/>
          </w:tcPr>
          <w:p w14:paraId="78223932" w14:textId="77777777" w:rsidR="00597210" w:rsidRPr="00F03C48" w:rsidRDefault="00597210">
            <w:pPr>
              <w:rPr>
                <w:sz w:val="20"/>
                <w:szCs w:val="20"/>
              </w:rPr>
            </w:pPr>
          </w:p>
        </w:tc>
        <w:tc>
          <w:tcPr>
            <w:tcW w:w="1134" w:type="dxa"/>
            <w:tcBorders>
              <w:top w:val="nil"/>
              <w:left w:val="nil"/>
              <w:bottom w:val="nil"/>
              <w:right w:val="nil"/>
            </w:tcBorders>
            <w:shd w:val="clear" w:color="auto" w:fill="auto"/>
            <w:noWrap/>
            <w:vAlign w:val="bottom"/>
            <w:hideMark/>
          </w:tcPr>
          <w:p w14:paraId="53F93636" w14:textId="77777777" w:rsidR="00597210" w:rsidRPr="00F03C48" w:rsidRDefault="00597210">
            <w:pPr>
              <w:rPr>
                <w:sz w:val="20"/>
                <w:szCs w:val="20"/>
              </w:rPr>
            </w:pPr>
          </w:p>
        </w:tc>
        <w:tc>
          <w:tcPr>
            <w:tcW w:w="1134" w:type="dxa"/>
            <w:tcBorders>
              <w:top w:val="nil"/>
              <w:left w:val="nil"/>
              <w:bottom w:val="nil"/>
              <w:right w:val="nil"/>
            </w:tcBorders>
            <w:shd w:val="clear" w:color="auto" w:fill="auto"/>
            <w:noWrap/>
            <w:vAlign w:val="bottom"/>
            <w:hideMark/>
          </w:tcPr>
          <w:p w14:paraId="1AA1A9FC" w14:textId="77777777" w:rsidR="00597210" w:rsidRPr="00F03C48" w:rsidRDefault="00597210">
            <w:pPr>
              <w:rPr>
                <w:sz w:val="20"/>
                <w:szCs w:val="20"/>
              </w:rPr>
            </w:pPr>
          </w:p>
        </w:tc>
      </w:tr>
      <w:tr w:rsidR="00597210" w:rsidRPr="00F03C48" w14:paraId="0CCD86A3" w14:textId="77777777" w:rsidTr="00597210">
        <w:trPr>
          <w:trHeight w:val="765"/>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40FE08" w14:textId="77777777" w:rsidR="00597210" w:rsidRPr="00F03C48" w:rsidRDefault="00597210">
            <w:pPr>
              <w:jc w:val="center"/>
              <w:rPr>
                <w:rFonts w:ascii="Arial" w:hAnsi="Arial" w:cs="Arial"/>
                <w:b/>
                <w:bCs/>
                <w:color w:val="000000"/>
                <w:sz w:val="20"/>
                <w:szCs w:val="20"/>
              </w:rPr>
            </w:pPr>
            <w:r w:rsidRPr="00F03C48">
              <w:rPr>
                <w:rFonts w:ascii="Arial" w:hAnsi="Arial" w:cs="Arial"/>
                <w:b/>
                <w:bCs/>
                <w:color w:val="000000"/>
                <w:sz w:val="20"/>
                <w:szCs w:val="20"/>
              </w:rPr>
              <w:t>№ п/п</w:t>
            </w:r>
          </w:p>
        </w:tc>
        <w:tc>
          <w:tcPr>
            <w:tcW w:w="1001" w:type="dxa"/>
            <w:tcBorders>
              <w:top w:val="single" w:sz="4" w:space="0" w:color="auto"/>
              <w:left w:val="nil"/>
              <w:bottom w:val="single" w:sz="4" w:space="0" w:color="auto"/>
              <w:right w:val="single" w:sz="4" w:space="0" w:color="auto"/>
            </w:tcBorders>
            <w:shd w:val="clear" w:color="auto" w:fill="auto"/>
            <w:vAlign w:val="center"/>
            <w:hideMark/>
          </w:tcPr>
          <w:p w14:paraId="5C5E58AA" w14:textId="77777777" w:rsidR="00597210" w:rsidRPr="00F03C48" w:rsidRDefault="00597210">
            <w:pPr>
              <w:jc w:val="center"/>
              <w:rPr>
                <w:rFonts w:ascii="Arial" w:hAnsi="Arial" w:cs="Arial"/>
                <w:b/>
                <w:bCs/>
                <w:color w:val="000000"/>
                <w:sz w:val="20"/>
                <w:szCs w:val="20"/>
              </w:rPr>
            </w:pPr>
            <w:r w:rsidRPr="00F03C48">
              <w:rPr>
                <w:rFonts w:ascii="Arial" w:hAnsi="Arial" w:cs="Arial"/>
                <w:b/>
                <w:bCs/>
                <w:color w:val="000000"/>
                <w:sz w:val="20"/>
                <w:szCs w:val="20"/>
              </w:rPr>
              <w:t>Дата накладной</w:t>
            </w:r>
          </w:p>
        </w:tc>
        <w:tc>
          <w:tcPr>
            <w:tcW w:w="1409" w:type="dxa"/>
            <w:tcBorders>
              <w:top w:val="single" w:sz="4" w:space="0" w:color="auto"/>
              <w:left w:val="nil"/>
              <w:bottom w:val="single" w:sz="4" w:space="0" w:color="auto"/>
              <w:right w:val="single" w:sz="4" w:space="0" w:color="auto"/>
            </w:tcBorders>
            <w:shd w:val="clear" w:color="auto" w:fill="auto"/>
            <w:vAlign w:val="center"/>
            <w:hideMark/>
          </w:tcPr>
          <w:p w14:paraId="2A7C50D8" w14:textId="77777777" w:rsidR="00597210" w:rsidRPr="00F03C48" w:rsidRDefault="00597210">
            <w:pPr>
              <w:jc w:val="center"/>
              <w:rPr>
                <w:rFonts w:ascii="Arial" w:hAnsi="Arial" w:cs="Arial"/>
                <w:b/>
                <w:bCs/>
                <w:color w:val="000000"/>
                <w:sz w:val="20"/>
                <w:szCs w:val="20"/>
              </w:rPr>
            </w:pPr>
            <w:r w:rsidRPr="00F03C48">
              <w:rPr>
                <w:rFonts w:ascii="Arial" w:hAnsi="Arial" w:cs="Arial"/>
                <w:b/>
                <w:bCs/>
                <w:color w:val="000000"/>
                <w:sz w:val="20"/>
                <w:szCs w:val="20"/>
              </w:rPr>
              <w:t>Номер накладной</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E363533" w14:textId="77777777" w:rsidR="00597210" w:rsidRPr="00F03C48" w:rsidRDefault="00597210">
            <w:pPr>
              <w:jc w:val="center"/>
              <w:rPr>
                <w:rFonts w:ascii="Arial" w:hAnsi="Arial" w:cs="Arial"/>
                <w:b/>
                <w:bCs/>
                <w:color w:val="000000"/>
                <w:sz w:val="20"/>
                <w:szCs w:val="20"/>
              </w:rPr>
            </w:pPr>
            <w:r w:rsidRPr="00F03C48">
              <w:rPr>
                <w:rFonts w:ascii="Arial" w:hAnsi="Arial" w:cs="Arial"/>
                <w:b/>
                <w:bCs/>
                <w:color w:val="000000"/>
                <w:sz w:val="20"/>
                <w:szCs w:val="20"/>
              </w:rPr>
              <w:t>Вид продукции</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0A3D15A" w14:textId="77777777" w:rsidR="00597210" w:rsidRPr="00F03C48" w:rsidRDefault="00597210">
            <w:pPr>
              <w:jc w:val="center"/>
              <w:rPr>
                <w:rFonts w:ascii="Arial" w:hAnsi="Arial" w:cs="Arial"/>
                <w:b/>
                <w:bCs/>
                <w:color w:val="000000"/>
                <w:sz w:val="20"/>
                <w:szCs w:val="20"/>
              </w:rPr>
            </w:pPr>
            <w:r w:rsidRPr="00F03C48">
              <w:rPr>
                <w:rFonts w:ascii="Arial" w:hAnsi="Arial" w:cs="Arial"/>
                <w:b/>
                <w:bCs/>
                <w:color w:val="000000"/>
                <w:sz w:val="20"/>
                <w:szCs w:val="20"/>
              </w:rPr>
              <w:t>Количество, т</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7A32BDC" w14:textId="77777777" w:rsidR="00597210" w:rsidRPr="00F03C48" w:rsidRDefault="00597210">
            <w:pPr>
              <w:jc w:val="center"/>
              <w:rPr>
                <w:rFonts w:ascii="Arial" w:hAnsi="Arial" w:cs="Arial"/>
                <w:b/>
                <w:bCs/>
                <w:color w:val="000000"/>
                <w:sz w:val="20"/>
                <w:szCs w:val="20"/>
              </w:rPr>
            </w:pPr>
            <w:r w:rsidRPr="00F03C48">
              <w:rPr>
                <w:rFonts w:ascii="Arial" w:hAnsi="Arial" w:cs="Arial"/>
                <w:b/>
                <w:bCs/>
                <w:color w:val="000000"/>
                <w:sz w:val="20"/>
                <w:szCs w:val="20"/>
              </w:rPr>
              <w:t>Адрес доставки</w:t>
            </w:r>
          </w:p>
        </w:tc>
        <w:tc>
          <w:tcPr>
            <w:tcW w:w="1503" w:type="dxa"/>
            <w:tcBorders>
              <w:top w:val="single" w:sz="4" w:space="0" w:color="auto"/>
              <w:left w:val="nil"/>
              <w:bottom w:val="single" w:sz="4" w:space="0" w:color="auto"/>
              <w:right w:val="single" w:sz="4" w:space="0" w:color="auto"/>
            </w:tcBorders>
            <w:shd w:val="clear" w:color="auto" w:fill="auto"/>
            <w:vAlign w:val="center"/>
            <w:hideMark/>
          </w:tcPr>
          <w:p w14:paraId="39D6594F" w14:textId="77777777" w:rsidR="00597210" w:rsidRPr="00F03C48" w:rsidRDefault="00597210">
            <w:pPr>
              <w:jc w:val="center"/>
              <w:rPr>
                <w:rFonts w:ascii="Arial" w:hAnsi="Arial" w:cs="Arial"/>
                <w:b/>
                <w:bCs/>
                <w:color w:val="000000"/>
                <w:sz w:val="20"/>
                <w:szCs w:val="20"/>
              </w:rPr>
            </w:pPr>
            <w:r w:rsidRPr="00F03C48">
              <w:rPr>
                <w:rFonts w:ascii="Arial" w:hAnsi="Arial" w:cs="Arial"/>
                <w:b/>
                <w:bCs/>
                <w:color w:val="000000"/>
                <w:sz w:val="20"/>
                <w:szCs w:val="20"/>
              </w:rPr>
              <w:t>Грузополучатель</w:t>
            </w:r>
          </w:p>
        </w:tc>
        <w:tc>
          <w:tcPr>
            <w:tcW w:w="1332" w:type="dxa"/>
            <w:tcBorders>
              <w:top w:val="single" w:sz="4" w:space="0" w:color="auto"/>
              <w:left w:val="nil"/>
              <w:bottom w:val="single" w:sz="4" w:space="0" w:color="auto"/>
              <w:right w:val="single" w:sz="4" w:space="0" w:color="auto"/>
            </w:tcBorders>
            <w:shd w:val="clear" w:color="auto" w:fill="auto"/>
            <w:vAlign w:val="center"/>
            <w:hideMark/>
          </w:tcPr>
          <w:p w14:paraId="6F2D0E7D" w14:textId="77777777" w:rsidR="00597210" w:rsidRPr="00F03C48" w:rsidRDefault="00597210">
            <w:pPr>
              <w:jc w:val="center"/>
              <w:rPr>
                <w:rFonts w:ascii="Arial" w:hAnsi="Arial" w:cs="Arial"/>
                <w:b/>
                <w:bCs/>
                <w:color w:val="000000"/>
                <w:sz w:val="20"/>
                <w:szCs w:val="20"/>
              </w:rPr>
            </w:pPr>
            <w:r w:rsidRPr="00F03C48">
              <w:rPr>
                <w:rFonts w:ascii="Arial" w:hAnsi="Arial" w:cs="Arial"/>
                <w:b/>
                <w:bCs/>
                <w:color w:val="000000"/>
                <w:sz w:val="20"/>
                <w:szCs w:val="20"/>
              </w:rPr>
              <w:t>Водитель</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E91D164" w14:textId="77777777" w:rsidR="00597210" w:rsidRPr="00F03C48" w:rsidRDefault="00597210">
            <w:pPr>
              <w:jc w:val="center"/>
              <w:rPr>
                <w:rFonts w:ascii="Arial" w:hAnsi="Arial" w:cs="Arial"/>
                <w:b/>
                <w:bCs/>
                <w:color w:val="000000"/>
                <w:sz w:val="20"/>
                <w:szCs w:val="20"/>
              </w:rPr>
            </w:pPr>
            <w:r w:rsidRPr="00F03C48">
              <w:rPr>
                <w:rFonts w:ascii="Arial" w:hAnsi="Arial" w:cs="Arial"/>
                <w:b/>
                <w:bCs/>
                <w:color w:val="000000"/>
                <w:sz w:val="20"/>
                <w:szCs w:val="20"/>
              </w:rPr>
              <w:t>Номер машины</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B1AA619" w14:textId="77777777" w:rsidR="00597210" w:rsidRPr="00F03C48" w:rsidRDefault="00597210">
            <w:pPr>
              <w:jc w:val="center"/>
              <w:rPr>
                <w:rFonts w:ascii="Arial" w:hAnsi="Arial" w:cs="Arial"/>
                <w:b/>
                <w:bCs/>
                <w:color w:val="000000"/>
                <w:sz w:val="20"/>
                <w:szCs w:val="20"/>
              </w:rPr>
            </w:pPr>
            <w:r w:rsidRPr="00F03C48">
              <w:rPr>
                <w:rFonts w:ascii="Arial" w:hAnsi="Arial" w:cs="Arial"/>
                <w:b/>
                <w:bCs/>
                <w:color w:val="000000"/>
                <w:sz w:val="20"/>
                <w:szCs w:val="20"/>
              </w:rPr>
              <w:t>Расстояние, км</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862CC79" w14:textId="77777777" w:rsidR="00597210" w:rsidRPr="00F03C48" w:rsidRDefault="00597210">
            <w:pPr>
              <w:jc w:val="center"/>
              <w:rPr>
                <w:rFonts w:ascii="Arial" w:hAnsi="Arial" w:cs="Arial"/>
                <w:b/>
                <w:bCs/>
                <w:color w:val="000000"/>
                <w:sz w:val="20"/>
                <w:szCs w:val="20"/>
              </w:rPr>
            </w:pPr>
            <w:r w:rsidRPr="00F03C48">
              <w:rPr>
                <w:rFonts w:ascii="Arial" w:hAnsi="Arial" w:cs="Arial"/>
                <w:b/>
                <w:bCs/>
                <w:color w:val="000000"/>
                <w:sz w:val="20"/>
                <w:szCs w:val="20"/>
              </w:rPr>
              <w:t xml:space="preserve">Тариф без НДС, </w:t>
            </w:r>
            <w:proofErr w:type="spellStart"/>
            <w:r w:rsidRPr="00F03C48">
              <w:rPr>
                <w:rFonts w:ascii="Arial" w:hAnsi="Arial" w:cs="Arial"/>
                <w:b/>
                <w:bCs/>
                <w:color w:val="000000"/>
                <w:sz w:val="20"/>
                <w:szCs w:val="20"/>
              </w:rPr>
              <w:t>руб</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14B0B0F" w14:textId="77777777" w:rsidR="00597210" w:rsidRPr="00F03C48" w:rsidRDefault="00597210">
            <w:pPr>
              <w:jc w:val="center"/>
              <w:rPr>
                <w:rFonts w:ascii="Arial" w:hAnsi="Arial" w:cs="Arial"/>
                <w:b/>
                <w:bCs/>
                <w:color w:val="000000"/>
                <w:sz w:val="20"/>
                <w:szCs w:val="20"/>
              </w:rPr>
            </w:pPr>
            <w:r w:rsidRPr="00F03C48">
              <w:rPr>
                <w:rFonts w:ascii="Arial" w:hAnsi="Arial" w:cs="Arial"/>
                <w:b/>
                <w:bCs/>
                <w:color w:val="000000"/>
                <w:sz w:val="20"/>
                <w:szCs w:val="20"/>
              </w:rPr>
              <w:t xml:space="preserve">Сумма без НДС, </w:t>
            </w:r>
            <w:proofErr w:type="spellStart"/>
            <w:r w:rsidRPr="00F03C48">
              <w:rPr>
                <w:rFonts w:ascii="Arial" w:hAnsi="Arial" w:cs="Arial"/>
                <w:b/>
                <w:bCs/>
                <w:color w:val="000000"/>
                <w:sz w:val="20"/>
                <w:szCs w:val="20"/>
              </w:rPr>
              <w:t>руб</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6F414C3" w14:textId="77777777" w:rsidR="00597210" w:rsidRPr="00F03C48" w:rsidRDefault="00597210">
            <w:pPr>
              <w:jc w:val="center"/>
              <w:rPr>
                <w:rFonts w:ascii="Arial" w:hAnsi="Arial" w:cs="Arial"/>
                <w:b/>
                <w:bCs/>
                <w:color w:val="000000"/>
                <w:sz w:val="20"/>
                <w:szCs w:val="20"/>
              </w:rPr>
            </w:pPr>
            <w:r w:rsidRPr="00F03C48">
              <w:rPr>
                <w:rFonts w:ascii="Arial" w:hAnsi="Arial" w:cs="Arial"/>
                <w:b/>
                <w:bCs/>
                <w:color w:val="000000"/>
                <w:sz w:val="20"/>
                <w:szCs w:val="20"/>
              </w:rPr>
              <w:t>Сумма с НДС, руб.</w:t>
            </w:r>
          </w:p>
        </w:tc>
      </w:tr>
      <w:tr w:rsidR="00597210" w:rsidRPr="00F03C48" w14:paraId="0FCA290C" w14:textId="77777777" w:rsidTr="00597210">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43B2D030" w14:textId="77777777" w:rsidR="00597210" w:rsidRPr="00F03C48" w:rsidRDefault="00597210">
            <w:pPr>
              <w:jc w:val="right"/>
              <w:rPr>
                <w:rFonts w:ascii="Calibri" w:hAnsi="Calibri" w:cs="Calibri"/>
                <w:color w:val="000000"/>
                <w:sz w:val="20"/>
                <w:szCs w:val="20"/>
              </w:rPr>
            </w:pPr>
            <w:r w:rsidRPr="00F03C48">
              <w:rPr>
                <w:rFonts w:ascii="Calibri" w:hAnsi="Calibri" w:cs="Calibri"/>
                <w:color w:val="000000"/>
                <w:sz w:val="20"/>
                <w:szCs w:val="20"/>
              </w:rPr>
              <w:t>1</w:t>
            </w:r>
          </w:p>
        </w:tc>
        <w:tc>
          <w:tcPr>
            <w:tcW w:w="1001" w:type="dxa"/>
            <w:tcBorders>
              <w:top w:val="nil"/>
              <w:left w:val="nil"/>
              <w:bottom w:val="single" w:sz="4" w:space="0" w:color="auto"/>
              <w:right w:val="single" w:sz="4" w:space="0" w:color="auto"/>
            </w:tcBorders>
            <w:shd w:val="clear" w:color="auto" w:fill="auto"/>
            <w:noWrap/>
            <w:vAlign w:val="bottom"/>
            <w:hideMark/>
          </w:tcPr>
          <w:p w14:paraId="3DE9AB63" w14:textId="77777777" w:rsidR="00597210" w:rsidRPr="00F03C48" w:rsidRDefault="00597210">
            <w:pPr>
              <w:rPr>
                <w:rFonts w:ascii="Calibri" w:hAnsi="Calibri" w:cs="Calibri"/>
                <w:color w:val="000000"/>
                <w:sz w:val="20"/>
                <w:szCs w:val="20"/>
              </w:rPr>
            </w:pPr>
            <w:r w:rsidRPr="00F03C48">
              <w:rPr>
                <w:rFonts w:ascii="Calibri" w:hAnsi="Calibri" w:cs="Calibri"/>
                <w:color w:val="000000"/>
                <w:sz w:val="20"/>
                <w:szCs w:val="20"/>
              </w:rPr>
              <w:t> </w:t>
            </w:r>
          </w:p>
        </w:tc>
        <w:tc>
          <w:tcPr>
            <w:tcW w:w="1409" w:type="dxa"/>
            <w:tcBorders>
              <w:top w:val="nil"/>
              <w:left w:val="nil"/>
              <w:bottom w:val="single" w:sz="4" w:space="0" w:color="auto"/>
              <w:right w:val="single" w:sz="4" w:space="0" w:color="auto"/>
            </w:tcBorders>
            <w:shd w:val="clear" w:color="auto" w:fill="auto"/>
            <w:noWrap/>
            <w:vAlign w:val="bottom"/>
            <w:hideMark/>
          </w:tcPr>
          <w:p w14:paraId="4860C8A9" w14:textId="77777777" w:rsidR="00597210" w:rsidRPr="00F03C48" w:rsidRDefault="00597210">
            <w:pPr>
              <w:rPr>
                <w:rFonts w:ascii="Calibri" w:hAnsi="Calibri" w:cs="Calibri"/>
                <w:color w:val="000000"/>
                <w:sz w:val="20"/>
                <w:szCs w:val="20"/>
              </w:rPr>
            </w:pPr>
            <w:r w:rsidRPr="00F03C48">
              <w:rPr>
                <w:rFonts w:ascii="Calibri" w:hAnsi="Calibri" w:cs="Calibri"/>
                <w:color w:val="000000"/>
                <w:sz w:val="20"/>
                <w:szCs w:val="20"/>
              </w:rPr>
              <w:t> </w:t>
            </w:r>
          </w:p>
        </w:tc>
        <w:tc>
          <w:tcPr>
            <w:tcW w:w="1417" w:type="dxa"/>
            <w:tcBorders>
              <w:top w:val="nil"/>
              <w:left w:val="nil"/>
              <w:bottom w:val="single" w:sz="4" w:space="0" w:color="auto"/>
              <w:right w:val="single" w:sz="4" w:space="0" w:color="auto"/>
            </w:tcBorders>
            <w:shd w:val="clear" w:color="auto" w:fill="auto"/>
            <w:noWrap/>
            <w:vAlign w:val="bottom"/>
            <w:hideMark/>
          </w:tcPr>
          <w:p w14:paraId="43FED11D" w14:textId="77777777" w:rsidR="00597210" w:rsidRPr="00F03C48" w:rsidRDefault="00597210">
            <w:pPr>
              <w:rPr>
                <w:rFonts w:ascii="Calibri" w:hAnsi="Calibri" w:cs="Calibri"/>
                <w:color w:val="000000"/>
                <w:sz w:val="20"/>
                <w:szCs w:val="20"/>
              </w:rPr>
            </w:pPr>
            <w:r w:rsidRPr="00F03C48">
              <w:rPr>
                <w:rFonts w:ascii="Calibri" w:hAnsi="Calibri"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14:paraId="21A91795" w14:textId="77777777" w:rsidR="00597210" w:rsidRPr="00F03C48" w:rsidRDefault="00597210">
            <w:pPr>
              <w:rPr>
                <w:rFonts w:ascii="Calibri" w:hAnsi="Calibri" w:cs="Calibri"/>
                <w:color w:val="000000"/>
                <w:sz w:val="20"/>
                <w:szCs w:val="20"/>
              </w:rPr>
            </w:pPr>
            <w:r w:rsidRPr="00F03C48">
              <w:rPr>
                <w:rFonts w:ascii="Calibri" w:hAnsi="Calibri"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14:paraId="6EFA84FF" w14:textId="77777777" w:rsidR="00597210" w:rsidRPr="00F03C48" w:rsidRDefault="00597210">
            <w:pPr>
              <w:rPr>
                <w:rFonts w:ascii="Calibri" w:hAnsi="Calibri" w:cs="Calibri"/>
                <w:color w:val="000000"/>
                <w:sz w:val="20"/>
                <w:szCs w:val="20"/>
              </w:rPr>
            </w:pPr>
            <w:r w:rsidRPr="00F03C48">
              <w:rPr>
                <w:rFonts w:ascii="Calibri" w:hAnsi="Calibri" w:cs="Calibri"/>
                <w:color w:val="000000"/>
                <w:sz w:val="20"/>
                <w:szCs w:val="20"/>
              </w:rPr>
              <w:t> </w:t>
            </w:r>
          </w:p>
        </w:tc>
        <w:tc>
          <w:tcPr>
            <w:tcW w:w="1503" w:type="dxa"/>
            <w:tcBorders>
              <w:top w:val="nil"/>
              <w:left w:val="nil"/>
              <w:bottom w:val="single" w:sz="4" w:space="0" w:color="auto"/>
              <w:right w:val="single" w:sz="4" w:space="0" w:color="auto"/>
            </w:tcBorders>
            <w:shd w:val="clear" w:color="auto" w:fill="auto"/>
            <w:noWrap/>
            <w:vAlign w:val="bottom"/>
            <w:hideMark/>
          </w:tcPr>
          <w:p w14:paraId="1BCD0A9F" w14:textId="77777777" w:rsidR="00597210" w:rsidRPr="00F03C48" w:rsidRDefault="00597210">
            <w:pPr>
              <w:rPr>
                <w:rFonts w:ascii="Calibri" w:hAnsi="Calibri" w:cs="Calibri"/>
                <w:color w:val="000000"/>
                <w:sz w:val="20"/>
                <w:szCs w:val="20"/>
              </w:rPr>
            </w:pPr>
            <w:r w:rsidRPr="00F03C48">
              <w:rPr>
                <w:rFonts w:ascii="Calibri" w:hAnsi="Calibri" w:cs="Calibri"/>
                <w:color w:val="000000"/>
                <w:sz w:val="20"/>
                <w:szCs w:val="20"/>
              </w:rPr>
              <w:t> </w:t>
            </w:r>
          </w:p>
        </w:tc>
        <w:tc>
          <w:tcPr>
            <w:tcW w:w="1332" w:type="dxa"/>
            <w:tcBorders>
              <w:top w:val="nil"/>
              <w:left w:val="nil"/>
              <w:bottom w:val="single" w:sz="4" w:space="0" w:color="auto"/>
              <w:right w:val="single" w:sz="4" w:space="0" w:color="auto"/>
            </w:tcBorders>
            <w:shd w:val="clear" w:color="auto" w:fill="auto"/>
            <w:noWrap/>
            <w:vAlign w:val="bottom"/>
            <w:hideMark/>
          </w:tcPr>
          <w:p w14:paraId="241D4377" w14:textId="77777777" w:rsidR="00597210" w:rsidRPr="00F03C48" w:rsidRDefault="00597210">
            <w:pPr>
              <w:rPr>
                <w:rFonts w:ascii="Calibri" w:hAnsi="Calibri" w:cs="Calibri"/>
                <w:color w:val="000000"/>
                <w:sz w:val="20"/>
                <w:szCs w:val="20"/>
              </w:rPr>
            </w:pPr>
            <w:r w:rsidRPr="00F03C48">
              <w:rPr>
                <w:rFonts w:ascii="Calibri" w:hAnsi="Calibri"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14:paraId="11B1ED92" w14:textId="77777777" w:rsidR="00597210" w:rsidRPr="00F03C48" w:rsidRDefault="00597210">
            <w:pPr>
              <w:rPr>
                <w:rFonts w:ascii="Calibri" w:hAnsi="Calibri" w:cs="Calibri"/>
                <w:color w:val="000000"/>
                <w:sz w:val="20"/>
                <w:szCs w:val="20"/>
              </w:rPr>
            </w:pPr>
            <w:r w:rsidRPr="00F03C48">
              <w:rPr>
                <w:rFonts w:ascii="Calibri" w:hAnsi="Calibri" w:cs="Calibri"/>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bottom"/>
            <w:hideMark/>
          </w:tcPr>
          <w:p w14:paraId="71F3BC7F" w14:textId="77777777" w:rsidR="00597210" w:rsidRPr="00F03C48" w:rsidRDefault="00597210">
            <w:pPr>
              <w:rPr>
                <w:rFonts w:ascii="Calibri" w:hAnsi="Calibri" w:cs="Calibri"/>
                <w:color w:val="000000"/>
                <w:sz w:val="20"/>
                <w:szCs w:val="20"/>
              </w:rPr>
            </w:pPr>
            <w:r w:rsidRPr="00F03C48">
              <w:rPr>
                <w:rFonts w:ascii="Calibri" w:hAnsi="Calibri"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14:paraId="2E9358C3" w14:textId="77777777" w:rsidR="00597210" w:rsidRPr="00F03C48" w:rsidRDefault="00597210">
            <w:pPr>
              <w:rPr>
                <w:rFonts w:ascii="Calibri" w:hAnsi="Calibri" w:cs="Calibri"/>
                <w:color w:val="000000"/>
                <w:sz w:val="20"/>
                <w:szCs w:val="20"/>
              </w:rPr>
            </w:pPr>
            <w:r w:rsidRPr="00F03C48">
              <w:rPr>
                <w:rFonts w:ascii="Calibri" w:hAnsi="Calibri"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14:paraId="65C0F7CC" w14:textId="77777777" w:rsidR="00597210" w:rsidRPr="00F03C48" w:rsidRDefault="00597210">
            <w:pPr>
              <w:rPr>
                <w:rFonts w:ascii="Calibri" w:hAnsi="Calibri" w:cs="Calibri"/>
                <w:color w:val="000000"/>
                <w:sz w:val="20"/>
                <w:szCs w:val="20"/>
              </w:rPr>
            </w:pPr>
            <w:r w:rsidRPr="00F03C48">
              <w:rPr>
                <w:rFonts w:ascii="Calibri" w:hAnsi="Calibri"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14:paraId="36EF2779" w14:textId="77777777" w:rsidR="00597210" w:rsidRPr="00F03C48" w:rsidRDefault="00597210">
            <w:pPr>
              <w:rPr>
                <w:rFonts w:ascii="Calibri" w:hAnsi="Calibri" w:cs="Calibri"/>
                <w:color w:val="000000"/>
                <w:sz w:val="20"/>
                <w:szCs w:val="20"/>
              </w:rPr>
            </w:pPr>
            <w:r w:rsidRPr="00F03C48">
              <w:rPr>
                <w:rFonts w:ascii="Calibri" w:hAnsi="Calibri" w:cs="Calibri"/>
                <w:color w:val="000000"/>
                <w:sz w:val="20"/>
                <w:szCs w:val="20"/>
              </w:rPr>
              <w:t> </w:t>
            </w:r>
          </w:p>
        </w:tc>
      </w:tr>
      <w:tr w:rsidR="00597210" w:rsidRPr="00F03C48" w14:paraId="1252C95D" w14:textId="77777777" w:rsidTr="00597210">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59956DE6" w14:textId="77777777" w:rsidR="00597210" w:rsidRPr="00F03C48" w:rsidRDefault="00597210">
            <w:pPr>
              <w:jc w:val="right"/>
              <w:rPr>
                <w:rFonts w:ascii="Calibri" w:hAnsi="Calibri" w:cs="Calibri"/>
                <w:color w:val="000000"/>
                <w:sz w:val="20"/>
                <w:szCs w:val="20"/>
              </w:rPr>
            </w:pPr>
            <w:r w:rsidRPr="00F03C48">
              <w:rPr>
                <w:rFonts w:ascii="Calibri" w:hAnsi="Calibri" w:cs="Calibri"/>
                <w:color w:val="000000"/>
                <w:sz w:val="20"/>
                <w:szCs w:val="20"/>
              </w:rPr>
              <w:t>2</w:t>
            </w:r>
          </w:p>
        </w:tc>
        <w:tc>
          <w:tcPr>
            <w:tcW w:w="1001" w:type="dxa"/>
            <w:tcBorders>
              <w:top w:val="nil"/>
              <w:left w:val="nil"/>
              <w:bottom w:val="single" w:sz="4" w:space="0" w:color="auto"/>
              <w:right w:val="single" w:sz="4" w:space="0" w:color="auto"/>
            </w:tcBorders>
            <w:shd w:val="clear" w:color="auto" w:fill="auto"/>
            <w:noWrap/>
            <w:vAlign w:val="bottom"/>
            <w:hideMark/>
          </w:tcPr>
          <w:p w14:paraId="54A607C4" w14:textId="77777777" w:rsidR="00597210" w:rsidRPr="00F03C48" w:rsidRDefault="00597210">
            <w:pPr>
              <w:rPr>
                <w:rFonts w:ascii="Calibri" w:hAnsi="Calibri" w:cs="Calibri"/>
                <w:color w:val="000000"/>
                <w:sz w:val="20"/>
                <w:szCs w:val="20"/>
              </w:rPr>
            </w:pPr>
            <w:r w:rsidRPr="00F03C48">
              <w:rPr>
                <w:rFonts w:ascii="Calibri" w:hAnsi="Calibri" w:cs="Calibri"/>
                <w:color w:val="000000"/>
                <w:sz w:val="20"/>
                <w:szCs w:val="20"/>
              </w:rPr>
              <w:t> </w:t>
            </w:r>
          </w:p>
        </w:tc>
        <w:tc>
          <w:tcPr>
            <w:tcW w:w="1409" w:type="dxa"/>
            <w:tcBorders>
              <w:top w:val="nil"/>
              <w:left w:val="nil"/>
              <w:bottom w:val="single" w:sz="4" w:space="0" w:color="auto"/>
              <w:right w:val="single" w:sz="4" w:space="0" w:color="auto"/>
            </w:tcBorders>
            <w:shd w:val="clear" w:color="auto" w:fill="auto"/>
            <w:noWrap/>
            <w:vAlign w:val="bottom"/>
            <w:hideMark/>
          </w:tcPr>
          <w:p w14:paraId="0084C3AC" w14:textId="77777777" w:rsidR="00597210" w:rsidRPr="00F03C48" w:rsidRDefault="00597210">
            <w:pPr>
              <w:rPr>
                <w:rFonts w:ascii="Calibri" w:hAnsi="Calibri" w:cs="Calibri"/>
                <w:color w:val="000000"/>
                <w:sz w:val="20"/>
                <w:szCs w:val="20"/>
              </w:rPr>
            </w:pPr>
            <w:r w:rsidRPr="00F03C48">
              <w:rPr>
                <w:rFonts w:ascii="Calibri" w:hAnsi="Calibri" w:cs="Calibri"/>
                <w:color w:val="000000"/>
                <w:sz w:val="20"/>
                <w:szCs w:val="20"/>
              </w:rPr>
              <w:t> </w:t>
            </w:r>
          </w:p>
        </w:tc>
        <w:tc>
          <w:tcPr>
            <w:tcW w:w="1417" w:type="dxa"/>
            <w:tcBorders>
              <w:top w:val="nil"/>
              <w:left w:val="nil"/>
              <w:bottom w:val="single" w:sz="4" w:space="0" w:color="auto"/>
              <w:right w:val="single" w:sz="4" w:space="0" w:color="auto"/>
            </w:tcBorders>
            <w:shd w:val="clear" w:color="auto" w:fill="auto"/>
            <w:noWrap/>
            <w:vAlign w:val="bottom"/>
            <w:hideMark/>
          </w:tcPr>
          <w:p w14:paraId="00534C52" w14:textId="77777777" w:rsidR="00597210" w:rsidRPr="00F03C48" w:rsidRDefault="00597210">
            <w:pPr>
              <w:rPr>
                <w:rFonts w:ascii="Calibri" w:hAnsi="Calibri" w:cs="Calibri"/>
                <w:color w:val="000000"/>
                <w:sz w:val="20"/>
                <w:szCs w:val="20"/>
              </w:rPr>
            </w:pPr>
            <w:r w:rsidRPr="00F03C48">
              <w:rPr>
                <w:rFonts w:ascii="Calibri" w:hAnsi="Calibri"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14:paraId="16A38710" w14:textId="77777777" w:rsidR="00597210" w:rsidRPr="00F03C48" w:rsidRDefault="00597210">
            <w:pPr>
              <w:rPr>
                <w:rFonts w:ascii="Calibri" w:hAnsi="Calibri" w:cs="Calibri"/>
                <w:color w:val="000000"/>
                <w:sz w:val="20"/>
                <w:szCs w:val="20"/>
              </w:rPr>
            </w:pPr>
            <w:r w:rsidRPr="00F03C48">
              <w:rPr>
                <w:rFonts w:ascii="Calibri" w:hAnsi="Calibri"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14:paraId="1A81224E" w14:textId="77777777" w:rsidR="00597210" w:rsidRPr="00F03C48" w:rsidRDefault="00597210">
            <w:pPr>
              <w:rPr>
                <w:rFonts w:ascii="Calibri" w:hAnsi="Calibri" w:cs="Calibri"/>
                <w:color w:val="000000"/>
                <w:sz w:val="20"/>
                <w:szCs w:val="20"/>
              </w:rPr>
            </w:pPr>
            <w:r w:rsidRPr="00F03C48">
              <w:rPr>
                <w:rFonts w:ascii="Calibri" w:hAnsi="Calibri" w:cs="Calibri"/>
                <w:color w:val="000000"/>
                <w:sz w:val="20"/>
                <w:szCs w:val="20"/>
              </w:rPr>
              <w:t> </w:t>
            </w:r>
          </w:p>
        </w:tc>
        <w:tc>
          <w:tcPr>
            <w:tcW w:w="1503" w:type="dxa"/>
            <w:tcBorders>
              <w:top w:val="nil"/>
              <w:left w:val="nil"/>
              <w:bottom w:val="single" w:sz="4" w:space="0" w:color="auto"/>
              <w:right w:val="single" w:sz="4" w:space="0" w:color="auto"/>
            </w:tcBorders>
            <w:shd w:val="clear" w:color="auto" w:fill="auto"/>
            <w:noWrap/>
            <w:vAlign w:val="bottom"/>
            <w:hideMark/>
          </w:tcPr>
          <w:p w14:paraId="670DBBDD" w14:textId="77777777" w:rsidR="00597210" w:rsidRPr="00F03C48" w:rsidRDefault="00597210">
            <w:pPr>
              <w:rPr>
                <w:rFonts w:ascii="Calibri" w:hAnsi="Calibri" w:cs="Calibri"/>
                <w:color w:val="000000"/>
                <w:sz w:val="20"/>
                <w:szCs w:val="20"/>
              </w:rPr>
            </w:pPr>
            <w:r w:rsidRPr="00F03C48">
              <w:rPr>
                <w:rFonts w:ascii="Calibri" w:hAnsi="Calibri" w:cs="Calibri"/>
                <w:color w:val="000000"/>
                <w:sz w:val="20"/>
                <w:szCs w:val="20"/>
              </w:rPr>
              <w:t> </w:t>
            </w:r>
          </w:p>
        </w:tc>
        <w:tc>
          <w:tcPr>
            <w:tcW w:w="1332" w:type="dxa"/>
            <w:tcBorders>
              <w:top w:val="nil"/>
              <w:left w:val="nil"/>
              <w:bottom w:val="single" w:sz="4" w:space="0" w:color="auto"/>
              <w:right w:val="single" w:sz="4" w:space="0" w:color="auto"/>
            </w:tcBorders>
            <w:shd w:val="clear" w:color="auto" w:fill="auto"/>
            <w:noWrap/>
            <w:vAlign w:val="bottom"/>
            <w:hideMark/>
          </w:tcPr>
          <w:p w14:paraId="14ECE99A" w14:textId="77777777" w:rsidR="00597210" w:rsidRPr="00F03C48" w:rsidRDefault="00597210">
            <w:pPr>
              <w:rPr>
                <w:rFonts w:ascii="Calibri" w:hAnsi="Calibri" w:cs="Calibri"/>
                <w:color w:val="000000"/>
                <w:sz w:val="20"/>
                <w:szCs w:val="20"/>
              </w:rPr>
            </w:pPr>
            <w:r w:rsidRPr="00F03C48">
              <w:rPr>
                <w:rFonts w:ascii="Calibri" w:hAnsi="Calibri"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14:paraId="5FCA6407" w14:textId="77777777" w:rsidR="00597210" w:rsidRPr="00F03C48" w:rsidRDefault="00597210">
            <w:pPr>
              <w:rPr>
                <w:rFonts w:ascii="Calibri" w:hAnsi="Calibri" w:cs="Calibri"/>
                <w:color w:val="000000"/>
                <w:sz w:val="20"/>
                <w:szCs w:val="20"/>
              </w:rPr>
            </w:pPr>
            <w:r w:rsidRPr="00F03C48">
              <w:rPr>
                <w:rFonts w:ascii="Calibri" w:hAnsi="Calibri" w:cs="Calibri"/>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bottom"/>
            <w:hideMark/>
          </w:tcPr>
          <w:p w14:paraId="726C4B63" w14:textId="77777777" w:rsidR="00597210" w:rsidRPr="00F03C48" w:rsidRDefault="00597210">
            <w:pPr>
              <w:rPr>
                <w:rFonts w:ascii="Calibri" w:hAnsi="Calibri" w:cs="Calibri"/>
                <w:color w:val="000000"/>
                <w:sz w:val="20"/>
                <w:szCs w:val="20"/>
              </w:rPr>
            </w:pPr>
            <w:r w:rsidRPr="00F03C48">
              <w:rPr>
                <w:rFonts w:ascii="Calibri" w:hAnsi="Calibri"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14:paraId="3F9515EB" w14:textId="77777777" w:rsidR="00597210" w:rsidRPr="00F03C48" w:rsidRDefault="00597210">
            <w:pPr>
              <w:rPr>
                <w:rFonts w:ascii="Calibri" w:hAnsi="Calibri" w:cs="Calibri"/>
                <w:color w:val="000000"/>
                <w:sz w:val="20"/>
                <w:szCs w:val="20"/>
              </w:rPr>
            </w:pPr>
            <w:r w:rsidRPr="00F03C48">
              <w:rPr>
                <w:rFonts w:ascii="Calibri" w:hAnsi="Calibri"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14:paraId="5576A313" w14:textId="77777777" w:rsidR="00597210" w:rsidRPr="00F03C48" w:rsidRDefault="00597210">
            <w:pPr>
              <w:rPr>
                <w:rFonts w:ascii="Calibri" w:hAnsi="Calibri" w:cs="Calibri"/>
                <w:color w:val="000000"/>
                <w:sz w:val="20"/>
                <w:szCs w:val="20"/>
              </w:rPr>
            </w:pPr>
            <w:r w:rsidRPr="00F03C48">
              <w:rPr>
                <w:rFonts w:ascii="Calibri" w:hAnsi="Calibri"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14:paraId="435AED6A" w14:textId="77777777" w:rsidR="00597210" w:rsidRPr="00F03C48" w:rsidRDefault="00597210">
            <w:pPr>
              <w:rPr>
                <w:rFonts w:ascii="Calibri" w:hAnsi="Calibri" w:cs="Calibri"/>
                <w:color w:val="000000"/>
                <w:sz w:val="20"/>
                <w:szCs w:val="20"/>
              </w:rPr>
            </w:pPr>
            <w:r w:rsidRPr="00F03C48">
              <w:rPr>
                <w:rFonts w:ascii="Calibri" w:hAnsi="Calibri" w:cs="Calibri"/>
                <w:color w:val="000000"/>
                <w:sz w:val="20"/>
                <w:szCs w:val="20"/>
              </w:rPr>
              <w:t> </w:t>
            </w:r>
          </w:p>
        </w:tc>
      </w:tr>
      <w:tr w:rsidR="00597210" w:rsidRPr="00F03C48" w14:paraId="12D06534" w14:textId="77777777" w:rsidTr="00597210">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0D039DB3" w14:textId="77777777" w:rsidR="00597210" w:rsidRPr="00F03C48" w:rsidRDefault="00597210">
            <w:pPr>
              <w:jc w:val="right"/>
              <w:rPr>
                <w:rFonts w:ascii="Calibri" w:hAnsi="Calibri" w:cs="Calibri"/>
                <w:color w:val="000000"/>
                <w:sz w:val="20"/>
                <w:szCs w:val="20"/>
              </w:rPr>
            </w:pPr>
            <w:r w:rsidRPr="00F03C48">
              <w:rPr>
                <w:rFonts w:ascii="Calibri" w:hAnsi="Calibri" w:cs="Calibri"/>
                <w:color w:val="000000"/>
                <w:sz w:val="20"/>
                <w:szCs w:val="20"/>
              </w:rPr>
              <w:t>3</w:t>
            </w:r>
          </w:p>
        </w:tc>
        <w:tc>
          <w:tcPr>
            <w:tcW w:w="1001" w:type="dxa"/>
            <w:tcBorders>
              <w:top w:val="nil"/>
              <w:left w:val="nil"/>
              <w:bottom w:val="single" w:sz="4" w:space="0" w:color="auto"/>
              <w:right w:val="single" w:sz="4" w:space="0" w:color="auto"/>
            </w:tcBorders>
            <w:shd w:val="clear" w:color="auto" w:fill="auto"/>
            <w:noWrap/>
            <w:vAlign w:val="bottom"/>
            <w:hideMark/>
          </w:tcPr>
          <w:p w14:paraId="5EC5963F" w14:textId="77777777" w:rsidR="00597210" w:rsidRPr="00F03C48" w:rsidRDefault="00597210">
            <w:pPr>
              <w:rPr>
                <w:rFonts w:ascii="Calibri" w:hAnsi="Calibri" w:cs="Calibri"/>
                <w:color w:val="000000"/>
                <w:sz w:val="20"/>
                <w:szCs w:val="20"/>
              </w:rPr>
            </w:pPr>
            <w:r w:rsidRPr="00F03C48">
              <w:rPr>
                <w:rFonts w:ascii="Calibri" w:hAnsi="Calibri" w:cs="Calibri"/>
                <w:color w:val="000000"/>
                <w:sz w:val="20"/>
                <w:szCs w:val="20"/>
              </w:rPr>
              <w:t> </w:t>
            </w:r>
          </w:p>
        </w:tc>
        <w:tc>
          <w:tcPr>
            <w:tcW w:w="1409" w:type="dxa"/>
            <w:tcBorders>
              <w:top w:val="nil"/>
              <w:left w:val="nil"/>
              <w:bottom w:val="single" w:sz="4" w:space="0" w:color="auto"/>
              <w:right w:val="single" w:sz="4" w:space="0" w:color="auto"/>
            </w:tcBorders>
            <w:shd w:val="clear" w:color="auto" w:fill="auto"/>
            <w:noWrap/>
            <w:vAlign w:val="bottom"/>
            <w:hideMark/>
          </w:tcPr>
          <w:p w14:paraId="5D21CDE5" w14:textId="77777777" w:rsidR="00597210" w:rsidRPr="00F03C48" w:rsidRDefault="00597210">
            <w:pPr>
              <w:rPr>
                <w:rFonts w:ascii="Calibri" w:hAnsi="Calibri" w:cs="Calibri"/>
                <w:color w:val="000000"/>
                <w:sz w:val="20"/>
                <w:szCs w:val="20"/>
              </w:rPr>
            </w:pPr>
            <w:r w:rsidRPr="00F03C48">
              <w:rPr>
                <w:rFonts w:ascii="Calibri" w:hAnsi="Calibri" w:cs="Calibri"/>
                <w:color w:val="000000"/>
                <w:sz w:val="20"/>
                <w:szCs w:val="20"/>
              </w:rPr>
              <w:t> </w:t>
            </w:r>
          </w:p>
        </w:tc>
        <w:tc>
          <w:tcPr>
            <w:tcW w:w="1417" w:type="dxa"/>
            <w:tcBorders>
              <w:top w:val="nil"/>
              <w:left w:val="nil"/>
              <w:bottom w:val="single" w:sz="4" w:space="0" w:color="auto"/>
              <w:right w:val="single" w:sz="4" w:space="0" w:color="auto"/>
            </w:tcBorders>
            <w:shd w:val="clear" w:color="auto" w:fill="auto"/>
            <w:noWrap/>
            <w:vAlign w:val="bottom"/>
            <w:hideMark/>
          </w:tcPr>
          <w:p w14:paraId="74E4B051" w14:textId="77777777" w:rsidR="00597210" w:rsidRPr="00F03C48" w:rsidRDefault="00597210">
            <w:pPr>
              <w:rPr>
                <w:rFonts w:ascii="Calibri" w:hAnsi="Calibri" w:cs="Calibri"/>
                <w:color w:val="000000"/>
                <w:sz w:val="20"/>
                <w:szCs w:val="20"/>
              </w:rPr>
            </w:pPr>
            <w:r w:rsidRPr="00F03C48">
              <w:rPr>
                <w:rFonts w:ascii="Calibri" w:hAnsi="Calibri"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14:paraId="044D035F" w14:textId="77777777" w:rsidR="00597210" w:rsidRPr="00F03C48" w:rsidRDefault="00597210">
            <w:pPr>
              <w:rPr>
                <w:rFonts w:ascii="Calibri" w:hAnsi="Calibri" w:cs="Calibri"/>
                <w:color w:val="000000"/>
                <w:sz w:val="20"/>
                <w:szCs w:val="20"/>
              </w:rPr>
            </w:pPr>
            <w:r w:rsidRPr="00F03C48">
              <w:rPr>
                <w:rFonts w:ascii="Calibri" w:hAnsi="Calibri"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14:paraId="19871560" w14:textId="77777777" w:rsidR="00597210" w:rsidRPr="00F03C48" w:rsidRDefault="00597210">
            <w:pPr>
              <w:rPr>
                <w:rFonts w:ascii="Calibri" w:hAnsi="Calibri" w:cs="Calibri"/>
                <w:color w:val="000000"/>
                <w:sz w:val="20"/>
                <w:szCs w:val="20"/>
              </w:rPr>
            </w:pPr>
            <w:r w:rsidRPr="00F03C48">
              <w:rPr>
                <w:rFonts w:ascii="Calibri" w:hAnsi="Calibri" w:cs="Calibri"/>
                <w:color w:val="000000"/>
                <w:sz w:val="20"/>
                <w:szCs w:val="20"/>
              </w:rPr>
              <w:t> </w:t>
            </w:r>
          </w:p>
        </w:tc>
        <w:tc>
          <w:tcPr>
            <w:tcW w:w="1503" w:type="dxa"/>
            <w:tcBorders>
              <w:top w:val="nil"/>
              <w:left w:val="nil"/>
              <w:bottom w:val="single" w:sz="4" w:space="0" w:color="auto"/>
              <w:right w:val="single" w:sz="4" w:space="0" w:color="auto"/>
            </w:tcBorders>
            <w:shd w:val="clear" w:color="auto" w:fill="auto"/>
            <w:noWrap/>
            <w:vAlign w:val="bottom"/>
            <w:hideMark/>
          </w:tcPr>
          <w:p w14:paraId="6E4BD0C0" w14:textId="77777777" w:rsidR="00597210" w:rsidRPr="00F03C48" w:rsidRDefault="00597210">
            <w:pPr>
              <w:rPr>
                <w:rFonts w:ascii="Calibri" w:hAnsi="Calibri" w:cs="Calibri"/>
                <w:color w:val="000000"/>
                <w:sz w:val="20"/>
                <w:szCs w:val="20"/>
              </w:rPr>
            </w:pPr>
            <w:r w:rsidRPr="00F03C48">
              <w:rPr>
                <w:rFonts w:ascii="Calibri" w:hAnsi="Calibri" w:cs="Calibri"/>
                <w:color w:val="000000"/>
                <w:sz w:val="20"/>
                <w:szCs w:val="20"/>
              </w:rPr>
              <w:t> </w:t>
            </w:r>
          </w:p>
        </w:tc>
        <w:tc>
          <w:tcPr>
            <w:tcW w:w="1332" w:type="dxa"/>
            <w:tcBorders>
              <w:top w:val="nil"/>
              <w:left w:val="nil"/>
              <w:bottom w:val="single" w:sz="4" w:space="0" w:color="auto"/>
              <w:right w:val="single" w:sz="4" w:space="0" w:color="auto"/>
            </w:tcBorders>
            <w:shd w:val="clear" w:color="auto" w:fill="auto"/>
            <w:noWrap/>
            <w:vAlign w:val="bottom"/>
            <w:hideMark/>
          </w:tcPr>
          <w:p w14:paraId="6D943D86" w14:textId="77777777" w:rsidR="00597210" w:rsidRPr="00F03C48" w:rsidRDefault="00597210">
            <w:pPr>
              <w:rPr>
                <w:rFonts w:ascii="Calibri" w:hAnsi="Calibri" w:cs="Calibri"/>
                <w:color w:val="000000"/>
                <w:sz w:val="20"/>
                <w:szCs w:val="20"/>
              </w:rPr>
            </w:pPr>
            <w:r w:rsidRPr="00F03C48">
              <w:rPr>
                <w:rFonts w:ascii="Calibri" w:hAnsi="Calibri"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14:paraId="6B092D8C" w14:textId="77777777" w:rsidR="00597210" w:rsidRPr="00F03C48" w:rsidRDefault="00597210">
            <w:pPr>
              <w:rPr>
                <w:rFonts w:ascii="Calibri" w:hAnsi="Calibri" w:cs="Calibri"/>
                <w:color w:val="000000"/>
                <w:sz w:val="20"/>
                <w:szCs w:val="20"/>
              </w:rPr>
            </w:pPr>
            <w:r w:rsidRPr="00F03C48">
              <w:rPr>
                <w:rFonts w:ascii="Calibri" w:hAnsi="Calibri" w:cs="Calibri"/>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bottom"/>
            <w:hideMark/>
          </w:tcPr>
          <w:p w14:paraId="5A25350A" w14:textId="77777777" w:rsidR="00597210" w:rsidRPr="00F03C48" w:rsidRDefault="00597210">
            <w:pPr>
              <w:rPr>
                <w:rFonts w:ascii="Calibri" w:hAnsi="Calibri" w:cs="Calibri"/>
                <w:color w:val="000000"/>
                <w:sz w:val="20"/>
                <w:szCs w:val="20"/>
              </w:rPr>
            </w:pPr>
            <w:r w:rsidRPr="00F03C48">
              <w:rPr>
                <w:rFonts w:ascii="Calibri" w:hAnsi="Calibri"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14:paraId="6070B119" w14:textId="77777777" w:rsidR="00597210" w:rsidRPr="00F03C48" w:rsidRDefault="00597210">
            <w:pPr>
              <w:rPr>
                <w:rFonts w:ascii="Calibri" w:hAnsi="Calibri" w:cs="Calibri"/>
                <w:color w:val="000000"/>
                <w:sz w:val="20"/>
                <w:szCs w:val="20"/>
              </w:rPr>
            </w:pPr>
            <w:r w:rsidRPr="00F03C48">
              <w:rPr>
                <w:rFonts w:ascii="Calibri" w:hAnsi="Calibri"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14:paraId="5E46FE92" w14:textId="77777777" w:rsidR="00597210" w:rsidRPr="00F03C48" w:rsidRDefault="00597210">
            <w:pPr>
              <w:rPr>
                <w:rFonts w:ascii="Calibri" w:hAnsi="Calibri" w:cs="Calibri"/>
                <w:color w:val="000000"/>
                <w:sz w:val="20"/>
                <w:szCs w:val="20"/>
              </w:rPr>
            </w:pPr>
            <w:r w:rsidRPr="00F03C48">
              <w:rPr>
                <w:rFonts w:ascii="Calibri" w:hAnsi="Calibri"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14:paraId="64A115DB" w14:textId="77777777" w:rsidR="00597210" w:rsidRPr="00F03C48" w:rsidRDefault="00597210">
            <w:pPr>
              <w:rPr>
                <w:rFonts w:ascii="Calibri" w:hAnsi="Calibri" w:cs="Calibri"/>
                <w:color w:val="000000"/>
                <w:sz w:val="20"/>
                <w:szCs w:val="20"/>
              </w:rPr>
            </w:pPr>
            <w:r w:rsidRPr="00F03C48">
              <w:rPr>
                <w:rFonts w:ascii="Calibri" w:hAnsi="Calibri" w:cs="Calibri"/>
                <w:color w:val="000000"/>
                <w:sz w:val="20"/>
                <w:szCs w:val="20"/>
              </w:rPr>
              <w:t> </w:t>
            </w:r>
          </w:p>
        </w:tc>
      </w:tr>
      <w:tr w:rsidR="00597210" w:rsidRPr="00F03C48" w14:paraId="75383E0E" w14:textId="77777777" w:rsidTr="00597210">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5FC72BEB" w14:textId="77777777" w:rsidR="00597210" w:rsidRPr="00F03C48" w:rsidRDefault="00597210">
            <w:pPr>
              <w:jc w:val="right"/>
              <w:rPr>
                <w:rFonts w:ascii="Calibri" w:hAnsi="Calibri" w:cs="Calibri"/>
                <w:color w:val="000000"/>
                <w:sz w:val="20"/>
                <w:szCs w:val="20"/>
              </w:rPr>
            </w:pPr>
            <w:r w:rsidRPr="00F03C48">
              <w:rPr>
                <w:rFonts w:ascii="Calibri" w:hAnsi="Calibri" w:cs="Calibri"/>
                <w:color w:val="000000"/>
                <w:sz w:val="20"/>
                <w:szCs w:val="20"/>
              </w:rPr>
              <w:t>4</w:t>
            </w:r>
          </w:p>
        </w:tc>
        <w:tc>
          <w:tcPr>
            <w:tcW w:w="1001" w:type="dxa"/>
            <w:tcBorders>
              <w:top w:val="nil"/>
              <w:left w:val="nil"/>
              <w:bottom w:val="single" w:sz="4" w:space="0" w:color="auto"/>
              <w:right w:val="single" w:sz="4" w:space="0" w:color="auto"/>
            </w:tcBorders>
            <w:shd w:val="clear" w:color="auto" w:fill="auto"/>
            <w:noWrap/>
            <w:vAlign w:val="bottom"/>
            <w:hideMark/>
          </w:tcPr>
          <w:p w14:paraId="76ECC0C4" w14:textId="77777777" w:rsidR="00597210" w:rsidRPr="00F03C48" w:rsidRDefault="00597210">
            <w:pPr>
              <w:rPr>
                <w:rFonts w:ascii="Calibri" w:hAnsi="Calibri" w:cs="Calibri"/>
                <w:color w:val="000000"/>
                <w:sz w:val="20"/>
                <w:szCs w:val="20"/>
              </w:rPr>
            </w:pPr>
            <w:r w:rsidRPr="00F03C48">
              <w:rPr>
                <w:rFonts w:ascii="Calibri" w:hAnsi="Calibri" w:cs="Calibri"/>
                <w:color w:val="000000"/>
                <w:sz w:val="20"/>
                <w:szCs w:val="20"/>
              </w:rPr>
              <w:t> </w:t>
            </w:r>
          </w:p>
        </w:tc>
        <w:tc>
          <w:tcPr>
            <w:tcW w:w="1409" w:type="dxa"/>
            <w:tcBorders>
              <w:top w:val="nil"/>
              <w:left w:val="nil"/>
              <w:bottom w:val="single" w:sz="4" w:space="0" w:color="auto"/>
              <w:right w:val="single" w:sz="4" w:space="0" w:color="auto"/>
            </w:tcBorders>
            <w:shd w:val="clear" w:color="auto" w:fill="auto"/>
            <w:noWrap/>
            <w:vAlign w:val="bottom"/>
            <w:hideMark/>
          </w:tcPr>
          <w:p w14:paraId="73AC1CB5" w14:textId="77777777" w:rsidR="00597210" w:rsidRPr="00F03C48" w:rsidRDefault="00597210">
            <w:pPr>
              <w:rPr>
                <w:rFonts w:ascii="Calibri" w:hAnsi="Calibri" w:cs="Calibri"/>
                <w:color w:val="000000"/>
                <w:sz w:val="20"/>
                <w:szCs w:val="20"/>
              </w:rPr>
            </w:pPr>
            <w:r w:rsidRPr="00F03C48">
              <w:rPr>
                <w:rFonts w:ascii="Calibri" w:hAnsi="Calibri" w:cs="Calibri"/>
                <w:color w:val="000000"/>
                <w:sz w:val="20"/>
                <w:szCs w:val="20"/>
              </w:rPr>
              <w:t> </w:t>
            </w:r>
          </w:p>
        </w:tc>
        <w:tc>
          <w:tcPr>
            <w:tcW w:w="1417" w:type="dxa"/>
            <w:tcBorders>
              <w:top w:val="nil"/>
              <w:left w:val="nil"/>
              <w:bottom w:val="single" w:sz="4" w:space="0" w:color="auto"/>
              <w:right w:val="single" w:sz="4" w:space="0" w:color="auto"/>
            </w:tcBorders>
            <w:shd w:val="clear" w:color="auto" w:fill="auto"/>
            <w:noWrap/>
            <w:vAlign w:val="bottom"/>
            <w:hideMark/>
          </w:tcPr>
          <w:p w14:paraId="2CD62F2F" w14:textId="77777777" w:rsidR="00597210" w:rsidRPr="00F03C48" w:rsidRDefault="00597210">
            <w:pPr>
              <w:rPr>
                <w:rFonts w:ascii="Calibri" w:hAnsi="Calibri" w:cs="Calibri"/>
                <w:color w:val="000000"/>
                <w:sz w:val="20"/>
                <w:szCs w:val="20"/>
              </w:rPr>
            </w:pPr>
            <w:r w:rsidRPr="00F03C48">
              <w:rPr>
                <w:rFonts w:ascii="Calibri" w:hAnsi="Calibri"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14:paraId="2FDCF96A" w14:textId="77777777" w:rsidR="00597210" w:rsidRPr="00F03C48" w:rsidRDefault="00597210">
            <w:pPr>
              <w:rPr>
                <w:rFonts w:ascii="Calibri" w:hAnsi="Calibri" w:cs="Calibri"/>
                <w:color w:val="000000"/>
                <w:sz w:val="20"/>
                <w:szCs w:val="20"/>
              </w:rPr>
            </w:pPr>
            <w:r w:rsidRPr="00F03C48">
              <w:rPr>
                <w:rFonts w:ascii="Calibri" w:hAnsi="Calibri"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14:paraId="4B591B18" w14:textId="77777777" w:rsidR="00597210" w:rsidRPr="00F03C48" w:rsidRDefault="00597210">
            <w:pPr>
              <w:rPr>
                <w:rFonts w:ascii="Calibri" w:hAnsi="Calibri" w:cs="Calibri"/>
                <w:color w:val="000000"/>
                <w:sz w:val="20"/>
                <w:szCs w:val="20"/>
              </w:rPr>
            </w:pPr>
            <w:r w:rsidRPr="00F03C48">
              <w:rPr>
                <w:rFonts w:ascii="Calibri" w:hAnsi="Calibri" w:cs="Calibri"/>
                <w:color w:val="000000"/>
                <w:sz w:val="20"/>
                <w:szCs w:val="20"/>
              </w:rPr>
              <w:t> </w:t>
            </w:r>
          </w:p>
        </w:tc>
        <w:tc>
          <w:tcPr>
            <w:tcW w:w="1503" w:type="dxa"/>
            <w:tcBorders>
              <w:top w:val="nil"/>
              <w:left w:val="nil"/>
              <w:bottom w:val="single" w:sz="4" w:space="0" w:color="auto"/>
              <w:right w:val="single" w:sz="4" w:space="0" w:color="auto"/>
            </w:tcBorders>
            <w:shd w:val="clear" w:color="auto" w:fill="auto"/>
            <w:noWrap/>
            <w:vAlign w:val="bottom"/>
            <w:hideMark/>
          </w:tcPr>
          <w:p w14:paraId="34713B6A" w14:textId="77777777" w:rsidR="00597210" w:rsidRPr="00F03C48" w:rsidRDefault="00597210">
            <w:pPr>
              <w:rPr>
                <w:rFonts w:ascii="Calibri" w:hAnsi="Calibri" w:cs="Calibri"/>
                <w:color w:val="000000"/>
                <w:sz w:val="20"/>
                <w:szCs w:val="20"/>
              </w:rPr>
            </w:pPr>
            <w:r w:rsidRPr="00F03C48">
              <w:rPr>
                <w:rFonts w:ascii="Calibri" w:hAnsi="Calibri" w:cs="Calibri"/>
                <w:color w:val="000000"/>
                <w:sz w:val="20"/>
                <w:szCs w:val="20"/>
              </w:rPr>
              <w:t> </w:t>
            </w:r>
          </w:p>
        </w:tc>
        <w:tc>
          <w:tcPr>
            <w:tcW w:w="1332" w:type="dxa"/>
            <w:tcBorders>
              <w:top w:val="nil"/>
              <w:left w:val="nil"/>
              <w:bottom w:val="single" w:sz="4" w:space="0" w:color="auto"/>
              <w:right w:val="single" w:sz="4" w:space="0" w:color="auto"/>
            </w:tcBorders>
            <w:shd w:val="clear" w:color="auto" w:fill="auto"/>
            <w:noWrap/>
            <w:vAlign w:val="bottom"/>
            <w:hideMark/>
          </w:tcPr>
          <w:p w14:paraId="77012739" w14:textId="77777777" w:rsidR="00597210" w:rsidRPr="00F03C48" w:rsidRDefault="00597210">
            <w:pPr>
              <w:rPr>
                <w:rFonts w:ascii="Calibri" w:hAnsi="Calibri" w:cs="Calibri"/>
                <w:color w:val="000000"/>
                <w:sz w:val="20"/>
                <w:szCs w:val="20"/>
              </w:rPr>
            </w:pPr>
            <w:r w:rsidRPr="00F03C48">
              <w:rPr>
                <w:rFonts w:ascii="Calibri" w:hAnsi="Calibri"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14:paraId="024AAE1F" w14:textId="77777777" w:rsidR="00597210" w:rsidRPr="00F03C48" w:rsidRDefault="00597210">
            <w:pPr>
              <w:rPr>
                <w:rFonts w:ascii="Calibri" w:hAnsi="Calibri" w:cs="Calibri"/>
                <w:color w:val="000000"/>
                <w:sz w:val="20"/>
                <w:szCs w:val="20"/>
              </w:rPr>
            </w:pPr>
            <w:r w:rsidRPr="00F03C48">
              <w:rPr>
                <w:rFonts w:ascii="Calibri" w:hAnsi="Calibri" w:cs="Calibri"/>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bottom"/>
            <w:hideMark/>
          </w:tcPr>
          <w:p w14:paraId="06068AD8" w14:textId="77777777" w:rsidR="00597210" w:rsidRPr="00F03C48" w:rsidRDefault="00597210">
            <w:pPr>
              <w:rPr>
                <w:rFonts w:ascii="Calibri" w:hAnsi="Calibri" w:cs="Calibri"/>
                <w:color w:val="000000"/>
                <w:sz w:val="20"/>
                <w:szCs w:val="20"/>
              </w:rPr>
            </w:pPr>
            <w:r w:rsidRPr="00F03C48">
              <w:rPr>
                <w:rFonts w:ascii="Calibri" w:hAnsi="Calibri"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14:paraId="4409410F" w14:textId="77777777" w:rsidR="00597210" w:rsidRPr="00F03C48" w:rsidRDefault="00597210">
            <w:pPr>
              <w:rPr>
                <w:rFonts w:ascii="Calibri" w:hAnsi="Calibri" w:cs="Calibri"/>
                <w:color w:val="000000"/>
                <w:sz w:val="20"/>
                <w:szCs w:val="20"/>
              </w:rPr>
            </w:pPr>
            <w:r w:rsidRPr="00F03C48">
              <w:rPr>
                <w:rFonts w:ascii="Calibri" w:hAnsi="Calibri"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14:paraId="3211BCF3" w14:textId="77777777" w:rsidR="00597210" w:rsidRPr="00F03C48" w:rsidRDefault="00597210">
            <w:pPr>
              <w:rPr>
                <w:rFonts w:ascii="Calibri" w:hAnsi="Calibri" w:cs="Calibri"/>
                <w:color w:val="000000"/>
                <w:sz w:val="20"/>
                <w:szCs w:val="20"/>
              </w:rPr>
            </w:pPr>
            <w:r w:rsidRPr="00F03C48">
              <w:rPr>
                <w:rFonts w:ascii="Calibri" w:hAnsi="Calibri"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14:paraId="6D8A7F08" w14:textId="77777777" w:rsidR="00597210" w:rsidRPr="00F03C48" w:rsidRDefault="00597210">
            <w:pPr>
              <w:rPr>
                <w:rFonts w:ascii="Calibri" w:hAnsi="Calibri" w:cs="Calibri"/>
                <w:color w:val="000000"/>
                <w:sz w:val="20"/>
                <w:szCs w:val="20"/>
              </w:rPr>
            </w:pPr>
            <w:r w:rsidRPr="00F03C48">
              <w:rPr>
                <w:rFonts w:ascii="Calibri" w:hAnsi="Calibri" w:cs="Calibri"/>
                <w:color w:val="000000"/>
                <w:sz w:val="20"/>
                <w:szCs w:val="20"/>
              </w:rPr>
              <w:t> </w:t>
            </w:r>
          </w:p>
        </w:tc>
      </w:tr>
      <w:tr w:rsidR="00597210" w:rsidRPr="00F03C48" w14:paraId="180E2994" w14:textId="77777777" w:rsidTr="00597210">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09B18B83" w14:textId="15215EC2" w:rsidR="00597210" w:rsidRPr="00F03C48" w:rsidRDefault="00597210" w:rsidP="00597210">
            <w:pPr>
              <w:rPr>
                <w:rFonts w:ascii="Calibri" w:hAnsi="Calibri" w:cs="Calibri"/>
                <w:color w:val="000000"/>
                <w:sz w:val="20"/>
                <w:szCs w:val="20"/>
              </w:rPr>
            </w:pPr>
            <w:r w:rsidRPr="00F03C48">
              <w:rPr>
                <w:rFonts w:ascii="Calibri" w:hAnsi="Calibri" w:cs="Calibri"/>
                <w:color w:val="000000"/>
                <w:sz w:val="20"/>
                <w:szCs w:val="20"/>
              </w:rPr>
              <w:t>Итого</w:t>
            </w:r>
          </w:p>
        </w:tc>
        <w:tc>
          <w:tcPr>
            <w:tcW w:w="1001" w:type="dxa"/>
            <w:tcBorders>
              <w:top w:val="nil"/>
              <w:left w:val="nil"/>
              <w:bottom w:val="single" w:sz="4" w:space="0" w:color="auto"/>
              <w:right w:val="single" w:sz="4" w:space="0" w:color="auto"/>
            </w:tcBorders>
            <w:shd w:val="clear" w:color="auto" w:fill="auto"/>
            <w:noWrap/>
            <w:vAlign w:val="bottom"/>
            <w:hideMark/>
          </w:tcPr>
          <w:p w14:paraId="7B41CDC5" w14:textId="77777777" w:rsidR="00597210" w:rsidRPr="00F03C48" w:rsidRDefault="00597210">
            <w:pPr>
              <w:rPr>
                <w:rFonts w:ascii="Calibri" w:hAnsi="Calibri" w:cs="Calibri"/>
                <w:color w:val="000000"/>
                <w:sz w:val="20"/>
                <w:szCs w:val="20"/>
              </w:rPr>
            </w:pPr>
            <w:r w:rsidRPr="00F03C48">
              <w:rPr>
                <w:rFonts w:ascii="Calibri" w:hAnsi="Calibri" w:cs="Calibri"/>
                <w:color w:val="000000"/>
                <w:sz w:val="20"/>
                <w:szCs w:val="20"/>
              </w:rPr>
              <w:t> </w:t>
            </w:r>
          </w:p>
        </w:tc>
        <w:tc>
          <w:tcPr>
            <w:tcW w:w="1409" w:type="dxa"/>
            <w:tcBorders>
              <w:top w:val="nil"/>
              <w:left w:val="nil"/>
              <w:bottom w:val="single" w:sz="4" w:space="0" w:color="auto"/>
              <w:right w:val="single" w:sz="4" w:space="0" w:color="auto"/>
            </w:tcBorders>
            <w:shd w:val="clear" w:color="auto" w:fill="auto"/>
            <w:noWrap/>
            <w:vAlign w:val="bottom"/>
            <w:hideMark/>
          </w:tcPr>
          <w:p w14:paraId="267FECB7" w14:textId="77777777" w:rsidR="00597210" w:rsidRPr="00F03C48" w:rsidRDefault="00597210">
            <w:pPr>
              <w:rPr>
                <w:rFonts w:ascii="Calibri" w:hAnsi="Calibri" w:cs="Calibri"/>
                <w:color w:val="000000"/>
                <w:sz w:val="20"/>
                <w:szCs w:val="20"/>
              </w:rPr>
            </w:pPr>
            <w:r w:rsidRPr="00F03C48">
              <w:rPr>
                <w:rFonts w:ascii="Calibri" w:hAnsi="Calibri" w:cs="Calibri"/>
                <w:color w:val="000000"/>
                <w:sz w:val="20"/>
                <w:szCs w:val="20"/>
              </w:rPr>
              <w:t> </w:t>
            </w:r>
          </w:p>
        </w:tc>
        <w:tc>
          <w:tcPr>
            <w:tcW w:w="1417" w:type="dxa"/>
            <w:tcBorders>
              <w:top w:val="nil"/>
              <w:left w:val="nil"/>
              <w:bottom w:val="single" w:sz="4" w:space="0" w:color="auto"/>
              <w:right w:val="single" w:sz="4" w:space="0" w:color="auto"/>
            </w:tcBorders>
            <w:shd w:val="clear" w:color="auto" w:fill="auto"/>
            <w:noWrap/>
            <w:vAlign w:val="bottom"/>
            <w:hideMark/>
          </w:tcPr>
          <w:p w14:paraId="14A8DC8F" w14:textId="77777777" w:rsidR="00597210" w:rsidRPr="00F03C48" w:rsidRDefault="00597210">
            <w:pPr>
              <w:rPr>
                <w:rFonts w:ascii="Calibri" w:hAnsi="Calibri" w:cs="Calibri"/>
                <w:color w:val="000000"/>
                <w:sz w:val="20"/>
                <w:szCs w:val="20"/>
              </w:rPr>
            </w:pPr>
            <w:r w:rsidRPr="00F03C48">
              <w:rPr>
                <w:rFonts w:ascii="Calibri" w:hAnsi="Calibri"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14:paraId="2D2216A5" w14:textId="77777777" w:rsidR="00597210" w:rsidRPr="00F03C48" w:rsidRDefault="00597210">
            <w:pPr>
              <w:rPr>
                <w:rFonts w:ascii="Calibri" w:hAnsi="Calibri" w:cs="Calibri"/>
                <w:color w:val="000000"/>
                <w:sz w:val="20"/>
                <w:szCs w:val="20"/>
              </w:rPr>
            </w:pPr>
            <w:r w:rsidRPr="00F03C48">
              <w:rPr>
                <w:rFonts w:ascii="Calibri" w:hAnsi="Calibri" w:cs="Calibri"/>
                <w:color w:val="000000"/>
                <w:sz w:val="20"/>
                <w:szCs w:val="20"/>
              </w:rPr>
              <w:t>сумма</w:t>
            </w:r>
          </w:p>
        </w:tc>
        <w:tc>
          <w:tcPr>
            <w:tcW w:w="1134" w:type="dxa"/>
            <w:tcBorders>
              <w:top w:val="nil"/>
              <w:left w:val="nil"/>
              <w:bottom w:val="single" w:sz="4" w:space="0" w:color="auto"/>
              <w:right w:val="single" w:sz="4" w:space="0" w:color="auto"/>
            </w:tcBorders>
            <w:shd w:val="clear" w:color="auto" w:fill="auto"/>
            <w:noWrap/>
            <w:vAlign w:val="bottom"/>
            <w:hideMark/>
          </w:tcPr>
          <w:p w14:paraId="0FCB705E" w14:textId="77777777" w:rsidR="00597210" w:rsidRPr="00F03C48" w:rsidRDefault="00597210">
            <w:pPr>
              <w:rPr>
                <w:rFonts w:ascii="Calibri" w:hAnsi="Calibri" w:cs="Calibri"/>
                <w:color w:val="000000"/>
                <w:sz w:val="20"/>
                <w:szCs w:val="20"/>
              </w:rPr>
            </w:pPr>
            <w:r w:rsidRPr="00F03C48">
              <w:rPr>
                <w:rFonts w:ascii="Calibri" w:hAnsi="Calibri" w:cs="Calibri"/>
                <w:color w:val="000000"/>
                <w:sz w:val="20"/>
                <w:szCs w:val="20"/>
              </w:rPr>
              <w:t> </w:t>
            </w:r>
          </w:p>
        </w:tc>
        <w:tc>
          <w:tcPr>
            <w:tcW w:w="1503" w:type="dxa"/>
            <w:tcBorders>
              <w:top w:val="nil"/>
              <w:left w:val="nil"/>
              <w:bottom w:val="single" w:sz="4" w:space="0" w:color="auto"/>
              <w:right w:val="single" w:sz="4" w:space="0" w:color="auto"/>
            </w:tcBorders>
            <w:shd w:val="clear" w:color="auto" w:fill="auto"/>
            <w:noWrap/>
            <w:vAlign w:val="bottom"/>
            <w:hideMark/>
          </w:tcPr>
          <w:p w14:paraId="0AA27103" w14:textId="77777777" w:rsidR="00597210" w:rsidRPr="00F03C48" w:rsidRDefault="00597210">
            <w:pPr>
              <w:rPr>
                <w:rFonts w:ascii="Calibri" w:hAnsi="Calibri" w:cs="Calibri"/>
                <w:color w:val="000000"/>
                <w:sz w:val="20"/>
                <w:szCs w:val="20"/>
              </w:rPr>
            </w:pPr>
            <w:r w:rsidRPr="00F03C48">
              <w:rPr>
                <w:rFonts w:ascii="Calibri" w:hAnsi="Calibri" w:cs="Calibri"/>
                <w:color w:val="000000"/>
                <w:sz w:val="20"/>
                <w:szCs w:val="20"/>
              </w:rPr>
              <w:t> </w:t>
            </w:r>
          </w:p>
        </w:tc>
        <w:tc>
          <w:tcPr>
            <w:tcW w:w="1332" w:type="dxa"/>
            <w:tcBorders>
              <w:top w:val="nil"/>
              <w:left w:val="nil"/>
              <w:bottom w:val="single" w:sz="4" w:space="0" w:color="auto"/>
              <w:right w:val="single" w:sz="4" w:space="0" w:color="auto"/>
            </w:tcBorders>
            <w:shd w:val="clear" w:color="auto" w:fill="auto"/>
            <w:noWrap/>
            <w:vAlign w:val="bottom"/>
            <w:hideMark/>
          </w:tcPr>
          <w:p w14:paraId="14D62FAC" w14:textId="77777777" w:rsidR="00597210" w:rsidRPr="00F03C48" w:rsidRDefault="00597210">
            <w:pPr>
              <w:rPr>
                <w:rFonts w:ascii="Calibri" w:hAnsi="Calibri" w:cs="Calibri"/>
                <w:color w:val="000000"/>
                <w:sz w:val="20"/>
                <w:szCs w:val="20"/>
              </w:rPr>
            </w:pPr>
            <w:r w:rsidRPr="00F03C48">
              <w:rPr>
                <w:rFonts w:ascii="Calibri" w:hAnsi="Calibri"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14:paraId="77EF9A12" w14:textId="77777777" w:rsidR="00597210" w:rsidRPr="00F03C48" w:rsidRDefault="00597210">
            <w:pPr>
              <w:rPr>
                <w:rFonts w:ascii="Calibri" w:hAnsi="Calibri" w:cs="Calibri"/>
                <w:color w:val="000000"/>
                <w:sz w:val="20"/>
                <w:szCs w:val="20"/>
              </w:rPr>
            </w:pPr>
            <w:r w:rsidRPr="00F03C48">
              <w:rPr>
                <w:rFonts w:ascii="Calibri" w:hAnsi="Calibri" w:cs="Calibri"/>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bottom"/>
            <w:hideMark/>
          </w:tcPr>
          <w:p w14:paraId="3DF69468" w14:textId="77777777" w:rsidR="00597210" w:rsidRPr="00F03C48" w:rsidRDefault="00597210">
            <w:pPr>
              <w:rPr>
                <w:rFonts w:ascii="Calibri" w:hAnsi="Calibri" w:cs="Calibri"/>
                <w:color w:val="000000"/>
                <w:sz w:val="20"/>
                <w:szCs w:val="20"/>
              </w:rPr>
            </w:pPr>
            <w:r w:rsidRPr="00F03C48">
              <w:rPr>
                <w:rFonts w:ascii="Calibri" w:hAnsi="Calibri"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14:paraId="37A83AF7" w14:textId="77777777" w:rsidR="00597210" w:rsidRPr="00F03C48" w:rsidRDefault="00597210">
            <w:pPr>
              <w:rPr>
                <w:rFonts w:ascii="Calibri" w:hAnsi="Calibri" w:cs="Calibri"/>
                <w:color w:val="000000"/>
                <w:sz w:val="20"/>
                <w:szCs w:val="20"/>
              </w:rPr>
            </w:pPr>
            <w:r w:rsidRPr="00F03C48">
              <w:rPr>
                <w:rFonts w:ascii="Calibri" w:hAnsi="Calibri"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14:paraId="4BEADFC2" w14:textId="77777777" w:rsidR="00597210" w:rsidRPr="00F03C48" w:rsidRDefault="00597210">
            <w:pPr>
              <w:rPr>
                <w:rFonts w:ascii="Calibri" w:hAnsi="Calibri" w:cs="Calibri"/>
                <w:color w:val="000000"/>
                <w:sz w:val="20"/>
                <w:szCs w:val="20"/>
              </w:rPr>
            </w:pPr>
            <w:r w:rsidRPr="00F03C48">
              <w:rPr>
                <w:rFonts w:ascii="Calibri" w:hAnsi="Calibri" w:cs="Calibri"/>
                <w:color w:val="000000"/>
                <w:sz w:val="20"/>
                <w:szCs w:val="20"/>
              </w:rPr>
              <w:t>сумма</w:t>
            </w:r>
          </w:p>
        </w:tc>
        <w:tc>
          <w:tcPr>
            <w:tcW w:w="1134" w:type="dxa"/>
            <w:tcBorders>
              <w:top w:val="nil"/>
              <w:left w:val="nil"/>
              <w:bottom w:val="single" w:sz="4" w:space="0" w:color="auto"/>
              <w:right w:val="single" w:sz="4" w:space="0" w:color="auto"/>
            </w:tcBorders>
            <w:shd w:val="clear" w:color="auto" w:fill="auto"/>
            <w:noWrap/>
            <w:vAlign w:val="bottom"/>
            <w:hideMark/>
          </w:tcPr>
          <w:p w14:paraId="0C970101" w14:textId="77777777" w:rsidR="00597210" w:rsidRPr="00F03C48" w:rsidRDefault="00597210">
            <w:pPr>
              <w:rPr>
                <w:rFonts w:ascii="Calibri" w:hAnsi="Calibri" w:cs="Calibri"/>
                <w:color w:val="000000"/>
                <w:sz w:val="20"/>
                <w:szCs w:val="20"/>
              </w:rPr>
            </w:pPr>
            <w:r w:rsidRPr="00F03C48">
              <w:rPr>
                <w:rFonts w:ascii="Calibri" w:hAnsi="Calibri" w:cs="Calibri"/>
                <w:color w:val="000000"/>
                <w:sz w:val="20"/>
                <w:szCs w:val="20"/>
              </w:rPr>
              <w:t>сумма</w:t>
            </w:r>
          </w:p>
        </w:tc>
      </w:tr>
      <w:tr w:rsidR="00597210" w:rsidRPr="00F03C48" w14:paraId="00029567" w14:textId="77777777" w:rsidTr="00597210">
        <w:trPr>
          <w:trHeight w:val="300"/>
        </w:trPr>
        <w:tc>
          <w:tcPr>
            <w:tcW w:w="851" w:type="dxa"/>
            <w:tcBorders>
              <w:top w:val="nil"/>
              <w:left w:val="nil"/>
              <w:bottom w:val="nil"/>
              <w:right w:val="nil"/>
            </w:tcBorders>
            <w:shd w:val="clear" w:color="auto" w:fill="auto"/>
            <w:noWrap/>
            <w:vAlign w:val="bottom"/>
            <w:hideMark/>
          </w:tcPr>
          <w:p w14:paraId="725DDEAA" w14:textId="77777777" w:rsidR="00597210" w:rsidRPr="00F03C48" w:rsidRDefault="00597210">
            <w:pPr>
              <w:rPr>
                <w:rFonts w:ascii="Calibri" w:hAnsi="Calibri" w:cs="Calibri"/>
                <w:color w:val="000000"/>
                <w:sz w:val="20"/>
                <w:szCs w:val="20"/>
              </w:rPr>
            </w:pPr>
          </w:p>
        </w:tc>
        <w:tc>
          <w:tcPr>
            <w:tcW w:w="1001" w:type="dxa"/>
            <w:tcBorders>
              <w:top w:val="nil"/>
              <w:left w:val="nil"/>
              <w:bottom w:val="nil"/>
              <w:right w:val="nil"/>
            </w:tcBorders>
            <w:shd w:val="clear" w:color="auto" w:fill="auto"/>
            <w:noWrap/>
            <w:vAlign w:val="bottom"/>
            <w:hideMark/>
          </w:tcPr>
          <w:p w14:paraId="1634200A" w14:textId="77777777" w:rsidR="00597210" w:rsidRPr="00F03C48" w:rsidRDefault="00597210">
            <w:pPr>
              <w:rPr>
                <w:sz w:val="20"/>
                <w:szCs w:val="20"/>
              </w:rPr>
            </w:pPr>
          </w:p>
        </w:tc>
        <w:tc>
          <w:tcPr>
            <w:tcW w:w="1409" w:type="dxa"/>
            <w:tcBorders>
              <w:top w:val="nil"/>
              <w:left w:val="nil"/>
              <w:bottom w:val="nil"/>
              <w:right w:val="nil"/>
            </w:tcBorders>
            <w:shd w:val="clear" w:color="auto" w:fill="auto"/>
            <w:noWrap/>
            <w:vAlign w:val="bottom"/>
            <w:hideMark/>
          </w:tcPr>
          <w:p w14:paraId="68BDD1E8" w14:textId="77777777" w:rsidR="00597210" w:rsidRPr="00F03C48" w:rsidRDefault="00597210">
            <w:pPr>
              <w:rPr>
                <w:sz w:val="20"/>
                <w:szCs w:val="20"/>
              </w:rPr>
            </w:pPr>
          </w:p>
        </w:tc>
        <w:tc>
          <w:tcPr>
            <w:tcW w:w="1417" w:type="dxa"/>
            <w:tcBorders>
              <w:top w:val="nil"/>
              <w:left w:val="nil"/>
              <w:bottom w:val="nil"/>
              <w:right w:val="nil"/>
            </w:tcBorders>
            <w:shd w:val="clear" w:color="auto" w:fill="auto"/>
            <w:noWrap/>
            <w:vAlign w:val="bottom"/>
            <w:hideMark/>
          </w:tcPr>
          <w:p w14:paraId="552AACE9" w14:textId="77777777" w:rsidR="00597210" w:rsidRPr="00F03C48" w:rsidRDefault="00597210">
            <w:pPr>
              <w:rPr>
                <w:sz w:val="20"/>
                <w:szCs w:val="20"/>
              </w:rPr>
            </w:pPr>
          </w:p>
        </w:tc>
        <w:tc>
          <w:tcPr>
            <w:tcW w:w="1134" w:type="dxa"/>
            <w:tcBorders>
              <w:top w:val="nil"/>
              <w:left w:val="nil"/>
              <w:bottom w:val="nil"/>
              <w:right w:val="nil"/>
            </w:tcBorders>
            <w:shd w:val="clear" w:color="auto" w:fill="auto"/>
            <w:noWrap/>
            <w:vAlign w:val="bottom"/>
            <w:hideMark/>
          </w:tcPr>
          <w:p w14:paraId="61385B9B" w14:textId="77777777" w:rsidR="00597210" w:rsidRPr="00F03C48" w:rsidRDefault="00597210">
            <w:pPr>
              <w:rPr>
                <w:sz w:val="20"/>
                <w:szCs w:val="20"/>
              </w:rPr>
            </w:pPr>
          </w:p>
        </w:tc>
        <w:tc>
          <w:tcPr>
            <w:tcW w:w="1134" w:type="dxa"/>
            <w:tcBorders>
              <w:top w:val="nil"/>
              <w:left w:val="nil"/>
              <w:bottom w:val="nil"/>
              <w:right w:val="nil"/>
            </w:tcBorders>
            <w:shd w:val="clear" w:color="auto" w:fill="auto"/>
            <w:noWrap/>
            <w:vAlign w:val="bottom"/>
            <w:hideMark/>
          </w:tcPr>
          <w:p w14:paraId="4A1F37E7" w14:textId="77777777" w:rsidR="00597210" w:rsidRPr="00F03C48" w:rsidRDefault="00597210">
            <w:pPr>
              <w:rPr>
                <w:sz w:val="20"/>
                <w:szCs w:val="20"/>
              </w:rPr>
            </w:pPr>
          </w:p>
        </w:tc>
        <w:tc>
          <w:tcPr>
            <w:tcW w:w="1503" w:type="dxa"/>
            <w:tcBorders>
              <w:top w:val="nil"/>
              <w:left w:val="nil"/>
              <w:bottom w:val="nil"/>
              <w:right w:val="nil"/>
            </w:tcBorders>
            <w:shd w:val="clear" w:color="auto" w:fill="auto"/>
            <w:noWrap/>
            <w:vAlign w:val="bottom"/>
            <w:hideMark/>
          </w:tcPr>
          <w:p w14:paraId="2AB076A8" w14:textId="77777777" w:rsidR="00597210" w:rsidRPr="00F03C48" w:rsidRDefault="00597210">
            <w:pPr>
              <w:rPr>
                <w:sz w:val="20"/>
                <w:szCs w:val="20"/>
              </w:rPr>
            </w:pPr>
          </w:p>
        </w:tc>
        <w:tc>
          <w:tcPr>
            <w:tcW w:w="1332" w:type="dxa"/>
            <w:tcBorders>
              <w:top w:val="nil"/>
              <w:left w:val="nil"/>
              <w:bottom w:val="nil"/>
              <w:right w:val="nil"/>
            </w:tcBorders>
            <w:shd w:val="clear" w:color="auto" w:fill="auto"/>
            <w:noWrap/>
            <w:vAlign w:val="bottom"/>
            <w:hideMark/>
          </w:tcPr>
          <w:p w14:paraId="4EC4C76C" w14:textId="77777777" w:rsidR="00597210" w:rsidRPr="00F03C48" w:rsidRDefault="00597210">
            <w:pPr>
              <w:rPr>
                <w:sz w:val="20"/>
                <w:szCs w:val="20"/>
              </w:rPr>
            </w:pPr>
          </w:p>
        </w:tc>
        <w:tc>
          <w:tcPr>
            <w:tcW w:w="1134" w:type="dxa"/>
            <w:tcBorders>
              <w:top w:val="nil"/>
              <w:left w:val="nil"/>
              <w:bottom w:val="nil"/>
              <w:right w:val="nil"/>
            </w:tcBorders>
            <w:shd w:val="clear" w:color="auto" w:fill="auto"/>
            <w:noWrap/>
            <w:vAlign w:val="bottom"/>
            <w:hideMark/>
          </w:tcPr>
          <w:p w14:paraId="6E236382" w14:textId="77777777" w:rsidR="00597210" w:rsidRPr="00F03C48" w:rsidRDefault="00597210">
            <w:pPr>
              <w:rPr>
                <w:sz w:val="20"/>
                <w:szCs w:val="20"/>
              </w:rPr>
            </w:pPr>
          </w:p>
        </w:tc>
        <w:tc>
          <w:tcPr>
            <w:tcW w:w="1418" w:type="dxa"/>
            <w:tcBorders>
              <w:top w:val="nil"/>
              <w:left w:val="nil"/>
              <w:bottom w:val="nil"/>
              <w:right w:val="nil"/>
            </w:tcBorders>
            <w:shd w:val="clear" w:color="auto" w:fill="auto"/>
            <w:noWrap/>
            <w:vAlign w:val="bottom"/>
            <w:hideMark/>
          </w:tcPr>
          <w:p w14:paraId="5EAD53EE" w14:textId="77777777" w:rsidR="00597210" w:rsidRPr="00F03C48" w:rsidRDefault="00597210">
            <w:pPr>
              <w:rPr>
                <w:sz w:val="20"/>
                <w:szCs w:val="20"/>
              </w:rPr>
            </w:pPr>
          </w:p>
        </w:tc>
        <w:tc>
          <w:tcPr>
            <w:tcW w:w="1134" w:type="dxa"/>
            <w:tcBorders>
              <w:top w:val="nil"/>
              <w:left w:val="nil"/>
              <w:bottom w:val="nil"/>
              <w:right w:val="nil"/>
            </w:tcBorders>
            <w:shd w:val="clear" w:color="auto" w:fill="auto"/>
            <w:noWrap/>
            <w:vAlign w:val="bottom"/>
            <w:hideMark/>
          </w:tcPr>
          <w:p w14:paraId="3A79CC45" w14:textId="77777777" w:rsidR="00597210" w:rsidRPr="00F03C48" w:rsidRDefault="00597210">
            <w:pPr>
              <w:rPr>
                <w:sz w:val="20"/>
                <w:szCs w:val="20"/>
              </w:rPr>
            </w:pPr>
          </w:p>
        </w:tc>
        <w:tc>
          <w:tcPr>
            <w:tcW w:w="1134" w:type="dxa"/>
            <w:tcBorders>
              <w:top w:val="nil"/>
              <w:left w:val="nil"/>
              <w:bottom w:val="nil"/>
              <w:right w:val="nil"/>
            </w:tcBorders>
            <w:shd w:val="clear" w:color="auto" w:fill="auto"/>
            <w:noWrap/>
            <w:vAlign w:val="bottom"/>
            <w:hideMark/>
          </w:tcPr>
          <w:p w14:paraId="6D9E41BD" w14:textId="77777777" w:rsidR="00597210" w:rsidRPr="00F03C48" w:rsidRDefault="00597210">
            <w:pPr>
              <w:rPr>
                <w:sz w:val="20"/>
                <w:szCs w:val="20"/>
              </w:rPr>
            </w:pPr>
          </w:p>
        </w:tc>
        <w:tc>
          <w:tcPr>
            <w:tcW w:w="1134" w:type="dxa"/>
            <w:tcBorders>
              <w:top w:val="nil"/>
              <w:left w:val="nil"/>
              <w:bottom w:val="nil"/>
              <w:right w:val="nil"/>
            </w:tcBorders>
            <w:shd w:val="clear" w:color="auto" w:fill="auto"/>
            <w:noWrap/>
            <w:vAlign w:val="bottom"/>
            <w:hideMark/>
          </w:tcPr>
          <w:p w14:paraId="6B4CE538" w14:textId="77777777" w:rsidR="00597210" w:rsidRPr="00F03C48" w:rsidRDefault="00597210">
            <w:pPr>
              <w:rPr>
                <w:sz w:val="20"/>
                <w:szCs w:val="20"/>
              </w:rPr>
            </w:pPr>
          </w:p>
        </w:tc>
      </w:tr>
    </w:tbl>
    <w:p w14:paraId="1787BA7F" w14:textId="77777777" w:rsidR="00597210" w:rsidRPr="00F03C48" w:rsidRDefault="00597210" w:rsidP="00A2786A">
      <w:pPr>
        <w:rPr>
          <w:sz w:val="28"/>
          <w:szCs w:val="28"/>
        </w:rPr>
      </w:pPr>
    </w:p>
    <w:p w14:paraId="25BD513F" w14:textId="77777777" w:rsidR="005A0A9C" w:rsidRPr="00F03C48" w:rsidRDefault="005A0A9C" w:rsidP="00A2786A">
      <w:pPr>
        <w:rPr>
          <w:sz w:val="28"/>
          <w:szCs w:val="28"/>
        </w:rPr>
      </w:pPr>
    </w:p>
    <w:p w14:paraId="161F72B6" w14:textId="77777777" w:rsidR="005A0A9C" w:rsidRPr="00F03C48" w:rsidRDefault="005A0A9C" w:rsidP="005A0A9C">
      <w:pPr>
        <w:rPr>
          <w:sz w:val="28"/>
          <w:szCs w:val="28"/>
        </w:rPr>
      </w:pPr>
    </w:p>
    <w:tbl>
      <w:tblPr>
        <w:tblW w:w="15735" w:type="dxa"/>
        <w:tblLook w:val="04A0" w:firstRow="1" w:lastRow="0" w:firstColumn="1" w:lastColumn="0" w:noHBand="0" w:noVBand="1"/>
      </w:tblPr>
      <w:tblGrid>
        <w:gridCol w:w="10773"/>
        <w:gridCol w:w="4962"/>
      </w:tblGrid>
      <w:tr w:rsidR="005A0A9C" w:rsidRPr="00F03C48" w14:paraId="142E131A" w14:textId="77777777" w:rsidTr="005A0A9C">
        <w:tc>
          <w:tcPr>
            <w:tcW w:w="10773" w:type="dxa"/>
            <w:shd w:val="clear" w:color="auto" w:fill="auto"/>
          </w:tcPr>
          <w:p w14:paraId="4F807161" w14:textId="77777777" w:rsidR="005A0A9C" w:rsidRPr="00F03C48" w:rsidRDefault="005A0A9C" w:rsidP="000359FE">
            <w:pPr>
              <w:pStyle w:val="af"/>
              <w:spacing w:after="0"/>
              <w:ind w:left="0"/>
              <w:rPr>
                <w:color w:val="000000"/>
                <w:sz w:val="22"/>
                <w:szCs w:val="22"/>
              </w:rPr>
            </w:pPr>
            <w:r w:rsidRPr="00F03C48">
              <w:rPr>
                <w:b/>
                <w:sz w:val="22"/>
                <w:szCs w:val="22"/>
              </w:rPr>
              <w:t xml:space="preserve">                       АТП:</w:t>
            </w:r>
          </w:p>
        </w:tc>
        <w:tc>
          <w:tcPr>
            <w:tcW w:w="4962" w:type="dxa"/>
            <w:shd w:val="clear" w:color="auto" w:fill="auto"/>
          </w:tcPr>
          <w:p w14:paraId="0D8A7819" w14:textId="77777777" w:rsidR="005A0A9C" w:rsidRPr="00F03C48" w:rsidRDefault="005A0A9C" w:rsidP="000359FE">
            <w:pPr>
              <w:pStyle w:val="af"/>
              <w:spacing w:after="0"/>
              <w:jc w:val="center"/>
              <w:rPr>
                <w:color w:val="000000"/>
                <w:sz w:val="22"/>
                <w:szCs w:val="22"/>
              </w:rPr>
            </w:pPr>
            <w:r w:rsidRPr="00F03C48">
              <w:rPr>
                <w:b/>
                <w:sz w:val="22"/>
                <w:szCs w:val="22"/>
              </w:rPr>
              <w:t>Клиент:</w:t>
            </w:r>
          </w:p>
        </w:tc>
      </w:tr>
      <w:tr w:rsidR="005A0A9C" w:rsidRPr="0074600C" w14:paraId="367A1709" w14:textId="77777777" w:rsidTr="005A0A9C">
        <w:tc>
          <w:tcPr>
            <w:tcW w:w="10773" w:type="dxa"/>
            <w:shd w:val="clear" w:color="auto" w:fill="auto"/>
          </w:tcPr>
          <w:p w14:paraId="469F92E1" w14:textId="77777777" w:rsidR="005A0A9C" w:rsidRPr="00F03C48" w:rsidRDefault="005A0A9C" w:rsidP="000359FE">
            <w:pPr>
              <w:pStyle w:val="af"/>
              <w:spacing w:after="0"/>
              <w:rPr>
                <w:color w:val="000000"/>
                <w:sz w:val="22"/>
                <w:szCs w:val="22"/>
              </w:rPr>
            </w:pPr>
            <w:r w:rsidRPr="00F03C48">
              <w:rPr>
                <w:color w:val="000000"/>
                <w:sz w:val="22"/>
                <w:szCs w:val="22"/>
              </w:rPr>
              <w:t>________________</w:t>
            </w:r>
          </w:p>
          <w:p w14:paraId="72D291AF" w14:textId="77777777" w:rsidR="005A0A9C" w:rsidRPr="00F03C48" w:rsidRDefault="005A0A9C" w:rsidP="000359FE">
            <w:pPr>
              <w:pStyle w:val="af"/>
              <w:spacing w:after="0"/>
              <w:rPr>
                <w:rFonts w:eastAsia="Calibri"/>
                <w:sz w:val="22"/>
                <w:szCs w:val="22"/>
              </w:rPr>
            </w:pPr>
          </w:p>
          <w:p w14:paraId="132BDF83" w14:textId="77777777" w:rsidR="005A0A9C" w:rsidRPr="00F03C48" w:rsidRDefault="005A0A9C" w:rsidP="000359FE">
            <w:pPr>
              <w:pStyle w:val="af"/>
              <w:spacing w:after="0"/>
              <w:rPr>
                <w:rFonts w:eastAsia="Calibri"/>
                <w:sz w:val="22"/>
                <w:szCs w:val="22"/>
              </w:rPr>
            </w:pPr>
          </w:p>
          <w:p w14:paraId="152A5EAA" w14:textId="77777777" w:rsidR="005A0A9C" w:rsidRPr="00F03C48" w:rsidRDefault="005A0A9C" w:rsidP="000359FE">
            <w:pPr>
              <w:pStyle w:val="af"/>
              <w:spacing w:after="0"/>
              <w:rPr>
                <w:rFonts w:eastAsia="Calibri"/>
                <w:b/>
                <w:sz w:val="22"/>
                <w:szCs w:val="22"/>
              </w:rPr>
            </w:pPr>
            <w:r w:rsidRPr="00F03C48">
              <w:rPr>
                <w:rFonts w:eastAsia="Calibri"/>
                <w:sz w:val="22"/>
                <w:szCs w:val="22"/>
              </w:rPr>
              <w:t xml:space="preserve">___________________ </w:t>
            </w:r>
            <w:r w:rsidRPr="00F03C48">
              <w:rPr>
                <w:rFonts w:eastAsia="Calibri"/>
                <w:b/>
                <w:sz w:val="22"/>
                <w:szCs w:val="22"/>
              </w:rPr>
              <w:t>И.О. Фамилия</w:t>
            </w:r>
          </w:p>
          <w:p w14:paraId="157E4A78" w14:textId="77777777" w:rsidR="005A0A9C" w:rsidRPr="00F03C48" w:rsidRDefault="005A0A9C" w:rsidP="000359FE">
            <w:pPr>
              <w:pStyle w:val="af"/>
              <w:spacing w:after="0"/>
              <w:rPr>
                <w:color w:val="000000"/>
                <w:sz w:val="22"/>
                <w:szCs w:val="22"/>
              </w:rPr>
            </w:pPr>
            <w:r w:rsidRPr="00F03C48">
              <w:rPr>
                <w:color w:val="000000"/>
                <w:sz w:val="22"/>
                <w:szCs w:val="22"/>
              </w:rPr>
              <w:t>М.П.</w:t>
            </w:r>
          </w:p>
        </w:tc>
        <w:tc>
          <w:tcPr>
            <w:tcW w:w="4962" w:type="dxa"/>
            <w:shd w:val="clear" w:color="auto" w:fill="auto"/>
          </w:tcPr>
          <w:p w14:paraId="28FBA59A" w14:textId="48464BDF" w:rsidR="005A0A9C" w:rsidRPr="00F03C48" w:rsidRDefault="005A0A9C" w:rsidP="000359FE">
            <w:pPr>
              <w:pStyle w:val="af"/>
              <w:spacing w:after="0"/>
              <w:rPr>
                <w:b/>
                <w:color w:val="000000"/>
                <w:sz w:val="22"/>
                <w:szCs w:val="22"/>
              </w:rPr>
            </w:pPr>
            <w:r w:rsidRPr="00F03C48">
              <w:rPr>
                <w:b/>
                <w:sz w:val="22"/>
                <w:szCs w:val="22"/>
              </w:rPr>
              <w:t>ООО «</w:t>
            </w:r>
            <w:r w:rsidR="007957FB" w:rsidRPr="00F03C48">
              <w:rPr>
                <w:b/>
                <w:sz w:val="22"/>
                <w:szCs w:val="22"/>
              </w:rPr>
              <w:t>ЕЦТР</w:t>
            </w:r>
            <w:r w:rsidRPr="00F03C48">
              <w:rPr>
                <w:b/>
                <w:sz w:val="22"/>
                <w:szCs w:val="22"/>
              </w:rPr>
              <w:t>»</w:t>
            </w:r>
          </w:p>
          <w:p w14:paraId="590CCDC6" w14:textId="77777777" w:rsidR="005A0A9C" w:rsidRPr="00F03C48" w:rsidRDefault="005A0A9C" w:rsidP="000359FE">
            <w:pPr>
              <w:pStyle w:val="af"/>
              <w:spacing w:after="0"/>
              <w:rPr>
                <w:color w:val="000000"/>
                <w:sz w:val="22"/>
                <w:szCs w:val="22"/>
              </w:rPr>
            </w:pPr>
          </w:p>
          <w:p w14:paraId="5B3F140C" w14:textId="77777777" w:rsidR="005A0A9C" w:rsidRPr="00F03C48" w:rsidRDefault="005A0A9C" w:rsidP="000359FE">
            <w:pPr>
              <w:pStyle w:val="af"/>
              <w:spacing w:after="0"/>
              <w:rPr>
                <w:color w:val="000000"/>
                <w:sz w:val="22"/>
                <w:szCs w:val="22"/>
              </w:rPr>
            </w:pPr>
          </w:p>
          <w:p w14:paraId="1DF0F883" w14:textId="77777777" w:rsidR="005A0A9C" w:rsidRPr="00F03C48" w:rsidRDefault="005A0A9C" w:rsidP="000359FE">
            <w:pPr>
              <w:pStyle w:val="af"/>
              <w:spacing w:after="0"/>
              <w:rPr>
                <w:rFonts w:eastAsia="Calibri"/>
                <w:sz w:val="22"/>
                <w:szCs w:val="22"/>
              </w:rPr>
            </w:pPr>
            <w:r w:rsidRPr="00F03C48">
              <w:rPr>
                <w:rFonts w:eastAsia="Calibri"/>
                <w:sz w:val="22"/>
                <w:szCs w:val="22"/>
              </w:rPr>
              <w:t xml:space="preserve">___________________ </w:t>
            </w:r>
            <w:r w:rsidRPr="00F03C48">
              <w:rPr>
                <w:rFonts w:eastAsia="Calibri"/>
                <w:b/>
                <w:sz w:val="22"/>
                <w:szCs w:val="22"/>
              </w:rPr>
              <w:t>Д.Ю. Назаров</w:t>
            </w:r>
          </w:p>
          <w:p w14:paraId="407A7F80" w14:textId="77777777" w:rsidR="005A0A9C" w:rsidRPr="0074600C" w:rsidRDefault="005A0A9C" w:rsidP="000359FE">
            <w:pPr>
              <w:pStyle w:val="af"/>
              <w:spacing w:after="0"/>
              <w:rPr>
                <w:color w:val="000000"/>
                <w:sz w:val="22"/>
                <w:szCs w:val="22"/>
              </w:rPr>
            </w:pPr>
            <w:r w:rsidRPr="00F03C48">
              <w:rPr>
                <w:color w:val="000000"/>
                <w:sz w:val="22"/>
                <w:szCs w:val="22"/>
              </w:rPr>
              <w:t>М.П.</w:t>
            </w:r>
          </w:p>
        </w:tc>
      </w:tr>
    </w:tbl>
    <w:p w14:paraId="04D27D54" w14:textId="77777777" w:rsidR="005A0A9C" w:rsidRPr="00BE26BE" w:rsidRDefault="005A0A9C" w:rsidP="005A0A9C">
      <w:pPr>
        <w:rPr>
          <w:sz w:val="28"/>
          <w:szCs w:val="28"/>
        </w:rPr>
      </w:pPr>
    </w:p>
    <w:p w14:paraId="6AE2B3FA" w14:textId="77777777" w:rsidR="005A0A9C" w:rsidRPr="00A2786A" w:rsidRDefault="005A0A9C" w:rsidP="00A2786A">
      <w:pPr>
        <w:rPr>
          <w:sz w:val="28"/>
          <w:szCs w:val="28"/>
        </w:rPr>
      </w:pPr>
    </w:p>
    <w:sectPr w:rsidR="005A0A9C" w:rsidRPr="00A2786A" w:rsidSect="00890478">
      <w:pgSz w:w="16838" w:h="11906" w:orient="landscape"/>
      <w:pgMar w:top="567" w:right="1134" w:bottom="1134"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CEF970" w14:textId="77777777" w:rsidR="00A16C2E" w:rsidRDefault="00A16C2E" w:rsidP="00EB6153">
      <w:r>
        <w:separator/>
      </w:r>
    </w:p>
  </w:endnote>
  <w:endnote w:type="continuationSeparator" w:id="0">
    <w:p w14:paraId="70DCB57A" w14:textId="77777777" w:rsidR="00A16C2E" w:rsidRDefault="00A16C2E" w:rsidP="00EB61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CYR">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32A6EF" w14:textId="77777777" w:rsidR="00A16C2E" w:rsidRDefault="00A16C2E" w:rsidP="00EB6153">
      <w:r>
        <w:separator/>
      </w:r>
    </w:p>
  </w:footnote>
  <w:footnote w:type="continuationSeparator" w:id="0">
    <w:p w14:paraId="232DA0C6" w14:textId="77777777" w:rsidR="00A16C2E" w:rsidRDefault="00A16C2E" w:rsidP="00EB61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71FAD"/>
    <w:multiLevelType w:val="hybridMultilevel"/>
    <w:tmpl w:val="9F26EB5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072A6A"/>
    <w:multiLevelType w:val="hybridMultilevel"/>
    <w:tmpl w:val="1C64944A"/>
    <w:lvl w:ilvl="0" w:tplc="FFFFFFFF">
      <w:start w:val="1"/>
      <w:numFmt w:val="bullet"/>
      <w:lvlText w:val=""/>
      <w:lvlJc w:val="left"/>
      <w:pPr>
        <w:tabs>
          <w:tab w:val="num" w:pos="1260"/>
        </w:tabs>
        <w:ind w:left="1260" w:hanging="360"/>
      </w:pPr>
      <w:rPr>
        <w:rFonts w:ascii="Symbol" w:hAnsi="Symbol" w:hint="default"/>
      </w:rPr>
    </w:lvl>
    <w:lvl w:ilvl="1" w:tplc="FFFFFFFF">
      <w:start w:val="1"/>
      <w:numFmt w:val="bullet"/>
      <w:lvlText w:val=""/>
      <w:lvlJc w:val="left"/>
      <w:pPr>
        <w:tabs>
          <w:tab w:val="num" w:pos="1980"/>
        </w:tabs>
        <w:ind w:left="1980" w:hanging="360"/>
      </w:pPr>
      <w:rPr>
        <w:rFonts w:ascii="Symbol" w:hAnsi="Symbol"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2" w15:restartNumberingAfterBreak="0">
    <w:nsid w:val="052048A7"/>
    <w:multiLevelType w:val="multilevel"/>
    <w:tmpl w:val="D2407D1C"/>
    <w:lvl w:ilvl="0">
      <w:start w:val="1"/>
      <w:numFmt w:val="decimal"/>
      <w:lvlText w:val="%1."/>
      <w:lvlJc w:val="left"/>
      <w:pPr>
        <w:ind w:left="3763" w:hanging="360"/>
      </w:pPr>
      <w:rPr>
        <w:rFonts w:hint="default"/>
      </w:rPr>
    </w:lvl>
    <w:lvl w:ilvl="1">
      <w:start w:val="3"/>
      <w:numFmt w:val="decimal"/>
      <w:isLgl/>
      <w:lvlText w:val="%1.%2"/>
      <w:lvlJc w:val="left"/>
      <w:pPr>
        <w:ind w:left="3763" w:hanging="360"/>
      </w:pPr>
      <w:rPr>
        <w:rFonts w:hint="default"/>
      </w:rPr>
    </w:lvl>
    <w:lvl w:ilvl="2">
      <w:start w:val="1"/>
      <w:numFmt w:val="decimal"/>
      <w:isLgl/>
      <w:lvlText w:val="%1.%2.%3"/>
      <w:lvlJc w:val="left"/>
      <w:pPr>
        <w:ind w:left="4123" w:hanging="720"/>
      </w:pPr>
      <w:rPr>
        <w:rFonts w:hint="default"/>
      </w:rPr>
    </w:lvl>
    <w:lvl w:ilvl="3">
      <w:start w:val="1"/>
      <w:numFmt w:val="decimal"/>
      <w:isLgl/>
      <w:lvlText w:val="%1.%2.%3.%4"/>
      <w:lvlJc w:val="left"/>
      <w:pPr>
        <w:ind w:left="4123" w:hanging="720"/>
      </w:pPr>
      <w:rPr>
        <w:rFonts w:hint="default"/>
      </w:rPr>
    </w:lvl>
    <w:lvl w:ilvl="4">
      <w:start w:val="1"/>
      <w:numFmt w:val="decimal"/>
      <w:isLgl/>
      <w:lvlText w:val="%1.%2.%3.%4.%5"/>
      <w:lvlJc w:val="left"/>
      <w:pPr>
        <w:ind w:left="4483" w:hanging="1080"/>
      </w:pPr>
      <w:rPr>
        <w:rFonts w:hint="default"/>
      </w:rPr>
    </w:lvl>
    <w:lvl w:ilvl="5">
      <w:start w:val="1"/>
      <w:numFmt w:val="decimal"/>
      <w:isLgl/>
      <w:lvlText w:val="%1.%2.%3.%4.%5.%6"/>
      <w:lvlJc w:val="left"/>
      <w:pPr>
        <w:ind w:left="4483" w:hanging="1080"/>
      </w:pPr>
      <w:rPr>
        <w:rFonts w:hint="default"/>
      </w:rPr>
    </w:lvl>
    <w:lvl w:ilvl="6">
      <w:start w:val="1"/>
      <w:numFmt w:val="decimal"/>
      <w:isLgl/>
      <w:lvlText w:val="%1.%2.%3.%4.%5.%6.%7"/>
      <w:lvlJc w:val="left"/>
      <w:pPr>
        <w:ind w:left="4843" w:hanging="1440"/>
      </w:pPr>
      <w:rPr>
        <w:rFonts w:hint="default"/>
      </w:rPr>
    </w:lvl>
    <w:lvl w:ilvl="7">
      <w:start w:val="1"/>
      <w:numFmt w:val="decimal"/>
      <w:isLgl/>
      <w:lvlText w:val="%1.%2.%3.%4.%5.%6.%7.%8"/>
      <w:lvlJc w:val="left"/>
      <w:pPr>
        <w:ind w:left="4843" w:hanging="1440"/>
      </w:pPr>
      <w:rPr>
        <w:rFonts w:hint="default"/>
      </w:rPr>
    </w:lvl>
    <w:lvl w:ilvl="8">
      <w:start w:val="1"/>
      <w:numFmt w:val="decimal"/>
      <w:isLgl/>
      <w:lvlText w:val="%1.%2.%3.%4.%5.%6.%7.%8.%9"/>
      <w:lvlJc w:val="left"/>
      <w:pPr>
        <w:ind w:left="5203" w:hanging="1800"/>
      </w:pPr>
      <w:rPr>
        <w:rFonts w:hint="default"/>
      </w:rPr>
    </w:lvl>
  </w:abstractNum>
  <w:abstractNum w:abstractNumId="3" w15:restartNumberingAfterBreak="0">
    <w:nsid w:val="0A660BBE"/>
    <w:multiLevelType w:val="multilevel"/>
    <w:tmpl w:val="C852665E"/>
    <w:lvl w:ilvl="0">
      <w:start w:val="1"/>
      <w:numFmt w:val="decimal"/>
      <w:lvlText w:val="%1."/>
      <w:lvlJc w:val="left"/>
      <w:pPr>
        <w:ind w:left="420" w:hanging="420"/>
      </w:pPr>
      <w:rPr>
        <w:rFonts w:ascii="Times New Roman" w:hAnsi="Times New Roman" w:cs="Times New Roman" w:hint="default"/>
        <w:color w:val="auto"/>
        <w:sz w:val="22"/>
      </w:rPr>
    </w:lvl>
    <w:lvl w:ilvl="1">
      <w:start w:val="1"/>
      <w:numFmt w:val="decimal"/>
      <w:lvlText w:val="%1.%2."/>
      <w:lvlJc w:val="left"/>
      <w:pPr>
        <w:ind w:left="660" w:hanging="420"/>
      </w:pPr>
      <w:rPr>
        <w:rFonts w:ascii="Times New Roman" w:hAnsi="Times New Roman" w:cs="Times New Roman" w:hint="default"/>
        <w:color w:val="auto"/>
        <w:sz w:val="22"/>
      </w:rPr>
    </w:lvl>
    <w:lvl w:ilvl="2">
      <w:start w:val="1"/>
      <w:numFmt w:val="decimal"/>
      <w:lvlText w:val="%1.%2.%3."/>
      <w:lvlJc w:val="left"/>
      <w:pPr>
        <w:ind w:left="1200" w:hanging="720"/>
      </w:pPr>
      <w:rPr>
        <w:rFonts w:ascii="Times New Roman" w:hAnsi="Times New Roman" w:cs="Times New Roman" w:hint="default"/>
        <w:color w:val="auto"/>
        <w:sz w:val="22"/>
      </w:rPr>
    </w:lvl>
    <w:lvl w:ilvl="3">
      <w:start w:val="1"/>
      <w:numFmt w:val="decimal"/>
      <w:lvlText w:val="%1.%2.%3.%4."/>
      <w:lvlJc w:val="left"/>
      <w:pPr>
        <w:ind w:left="1440" w:hanging="720"/>
      </w:pPr>
      <w:rPr>
        <w:rFonts w:ascii="Times New Roman" w:hAnsi="Times New Roman" w:cs="Times New Roman" w:hint="default"/>
        <w:color w:val="auto"/>
        <w:sz w:val="22"/>
      </w:rPr>
    </w:lvl>
    <w:lvl w:ilvl="4">
      <w:start w:val="1"/>
      <w:numFmt w:val="decimal"/>
      <w:lvlText w:val="%1.%2.%3.%4.%5."/>
      <w:lvlJc w:val="left"/>
      <w:pPr>
        <w:ind w:left="2040" w:hanging="1080"/>
      </w:pPr>
      <w:rPr>
        <w:rFonts w:ascii="Times New Roman" w:hAnsi="Times New Roman" w:cs="Times New Roman" w:hint="default"/>
        <w:color w:val="auto"/>
        <w:sz w:val="22"/>
      </w:rPr>
    </w:lvl>
    <w:lvl w:ilvl="5">
      <w:start w:val="1"/>
      <w:numFmt w:val="decimal"/>
      <w:lvlText w:val="%1.%2.%3.%4.%5.%6."/>
      <w:lvlJc w:val="left"/>
      <w:pPr>
        <w:ind w:left="2280" w:hanging="1080"/>
      </w:pPr>
      <w:rPr>
        <w:rFonts w:ascii="Times New Roman" w:hAnsi="Times New Roman" w:cs="Times New Roman" w:hint="default"/>
        <w:color w:val="auto"/>
        <w:sz w:val="22"/>
      </w:rPr>
    </w:lvl>
    <w:lvl w:ilvl="6">
      <w:start w:val="1"/>
      <w:numFmt w:val="decimal"/>
      <w:lvlText w:val="%1.%2.%3.%4.%5.%6.%7."/>
      <w:lvlJc w:val="left"/>
      <w:pPr>
        <w:ind w:left="2880" w:hanging="1440"/>
      </w:pPr>
      <w:rPr>
        <w:rFonts w:ascii="Times New Roman" w:hAnsi="Times New Roman" w:cs="Times New Roman" w:hint="default"/>
        <w:color w:val="auto"/>
        <w:sz w:val="22"/>
      </w:rPr>
    </w:lvl>
    <w:lvl w:ilvl="7">
      <w:start w:val="1"/>
      <w:numFmt w:val="decimal"/>
      <w:lvlText w:val="%1.%2.%3.%4.%5.%6.%7.%8."/>
      <w:lvlJc w:val="left"/>
      <w:pPr>
        <w:ind w:left="3120" w:hanging="1440"/>
      </w:pPr>
      <w:rPr>
        <w:rFonts w:ascii="Times New Roman" w:hAnsi="Times New Roman" w:cs="Times New Roman" w:hint="default"/>
        <w:color w:val="auto"/>
        <w:sz w:val="22"/>
      </w:rPr>
    </w:lvl>
    <w:lvl w:ilvl="8">
      <w:start w:val="1"/>
      <w:numFmt w:val="decimal"/>
      <w:lvlText w:val="%1.%2.%3.%4.%5.%6.%7.%8.%9."/>
      <w:lvlJc w:val="left"/>
      <w:pPr>
        <w:ind w:left="3720" w:hanging="1800"/>
      </w:pPr>
      <w:rPr>
        <w:rFonts w:ascii="Times New Roman" w:hAnsi="Times New Roman" w:cs="Times New Roman" w:hint="default"/>
        <w:color w:val="auto"/>
        <w:sz w:val="22"/>
      </w:rPr>
    </w:lvl>
  </w:abstractNum>
  <w:abstractNum w:abstractNumId="4" w15:restartNumberingAfterBreak="0">
    <w:nsid w:val="1A171B51"/>
    <w:multiLevelType w:val="hybridMultilevel"/>
    <w:tmpl w:val="4F88755A"/>
    <w:lvl w:ilvl="0" w:tplc="1362D39A">
      <w:start w:val="1"/>
      <w:numFmt w:val="decimal"/>
      <w:lvlText w:val="%1."/>
      <w:lvlJc w:val="left"/>
      <w:pPr>
        <w:ind w:left="810" w:hanging="360"/>
      </w:pPr>
      <w:rPr>
        <w:rFonts w:hint="default"/>
      </w:rPr>
    </w:lvl>
    <w:lvl w:ilvl="1" w:tplc="04190019">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5" w15:restartNumberingAfterBreak="0">
    <w:nsid w:val="1AE32788"/>
    <w:multiLevelType w:val="multilevel"/>
    <w:tmpl w:val="77324558"/>
    <w:lvl w:ilvl="0">
      <w:start w:val="3"/>
      <w:numFmt w:val="decimal"/>
      <w:lvlText w:val="%1."/>
      <w:lvlJc w:val="left"/>
      <w:pPr>
        <w:tabs>
          <w:tab w:val="num" w:pos="1410"/>
        </w:tabs>
        <w:ind w:left="1410" w:hanging="1410"/>
      </w:pPr>
      <w:rPr>
        <w:rFonts w:hint="default"/>
      </w:rPr>
    </w:lvl>
    <w:lvl w:ilvl="1">
      <w:start w:val="4"/>
      <w:numFmt w:val="decimal"/>
      <w:lvlText w:val="%1.%2."/>
      <w:lvlJc w:val="left"/>
      <w:pPr>
        <w:tabs>
          <w:tab w:val="num" w:pos="1950"/>
        </w:tabs>
        <w:ind w:left="1950" w:hanging="1410"/>
      </w:pPr>
      <w:rPr>
        <w:rFonts w:hint="default"/>
      </w:rPr>
    </w:lvl>
    <w:lvl w:ilvl="2">
      <w:start w:val="1"/>
      <w:numFmt w:val="decimal"/>
      <w:lvlText w:val="%1.%2.%3."/>
      <w:lvlJc w:val="left"/>
      <w:pPr>
        <w:tabs>
          <w:tab w:val="num" w:pos="2490"/>
        </w:tabs>
        <w:ind w:left="2490" w:hanging="1410"/>
      </w:pPr>
      <w:rPr>
        <w:rFonts w:hint="default"/>
      </w:rPr>
    </w:lvl>
    <w:lvl w:ilvl="3">
      <w:start w:val="1"/>
      <w:numFmt w:val="decimal"/>
      <w:lvlText w:val="%1.%2.%3.%4."/>
      <w:lvlJc w:val="left"/>
      <w:pPr>
        <w:tabs>
          <w:tab w:val="num" w:pos="3030"/>
        </w:tabs>
        <w:ind w:left="3030" w:hanging="1410"/>
      </w:pPr>
      <w:rPr>
        <w:rFonts w:hint="default"/>
      </w:rPr>
    </w:lvl>
    <w:lvl w:ilvl="4">
      <w:start w:val="1"/>
      <w:numFmt w:val="decimal"/>
      <w:lvlText w:val="%1.%2.%3.%4.%5."/>
      <w:lvlJc w:val="left"/>
      <w:pPr>
        <w:tabs>
          <w:tab w:val="num" w:pos="3570"/>
        </w:tabs>
        <w:ind w:left="3570" w:hanging="1410"/>
      </w:pPr>
      <w:rPr>
        <w:rFonts w:hint="default"/>
      </w:rPr>
    </w:lvl>
    <w:lvl w:ilvl="5">
      <w:start w:val="1"/>
      <w:numFmt w:val="decimal"/>
      <w:lvlText w:val="%1.%2.%3.%4.%5.%6."/>
      <w:lvlJc w:val="left"/>
      <w:pPr>
        <w:tabs>
          <w:tab w:val="num" w:pos="4110"/>
        </w:tabs>
        <w:ind w:left="4110" w:hanging="141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6" w15:restartNumberingAfterBreak="0">
    <w:nsid w:val="1B2E761D"/>
    <w:multiLevelType w:val="multilevel"/>
    <w:tmpl w:val="C852665E"/>
    <w:lvl w:ilvl="0">
      <w:start w:val="1"/>
      <w:numFmt w:val="decimal"/>
      <w:lvlText w:val="%1."/>
      <w:lvlJc w:val="left"/>
      <w:pPr>
        <w:ind w:left="420" w:hanging="420"/>
      </w:pPr>
      <w:rPr>
        <w:rFonts w:ascii="Times New Roman" w:hAnsi="Times New Roman" w:cs="Times New Roman" w:hint="default"/>
        <w:color w:val="auto"/>
        <w:sz w:val="22"/>
      </w:rPr>
    </w:lvl>
    <w:lvl w:ilvl="1">
      <w:start w:val="1"/>
      <w:numFmt w:val="decimal"/>
      <w:lvlText w:val="%1.%2."/>
      <w:lvlJc w:val="left"/>
      <w:pPr>
        <w:ind w:left="660" w:hanging="420"/>
      </w:pPr>
      <w:rPr>
        <w:rFonts w:ascii="Times New Roman" w:hAnsi="Times New Roman" w:cs="Times New Roman" w:hint="default"/>
        <w:color w:val="auto"/>
        <w:sz w:val="22"/>
      </w:rPr>
    </w:lvl>
    <w:lvl w:ilvl="2">
      <w:start w:val="1"/>
      <w:numFmt w:val="decimal"/>
      <w:lvlText w:val="%1.%2.%3."/>
      <w:lvlJc w:val="left"/>
      <w:pPr>
        <w:ind w:left="1200" w:hanging="720"/>
      </w:pPr>
      <w:rPr>
        <w:rFonts w:ascii="Times New Roman" w:hAnsi="Times New Roman" w:cs="Times New Roman" w:hint="default"/>
        <w:color w:val="auto"/>
        <w:sz w:val="22"/>
      </w:rPr>
    </w:lvl>
    <w:lvl w:ilvl="3">
      <w:start w:val="1"/>
      <w:numFmt w:val="decimal"/>
      <w:lvlText w:val="%1.%2.%3.%4."/>
      <w:lvlJc w:val="left"/>
      <w:pPr>
        <w:ind w:left="1440" w:hanging="720"/>
      </w:pPr>
      <w:rPr>
        <w:rFonts w:ascii="Times New Roman" w:hAnsi="Times New Roman" w:cs="Times New Roman" w:hint="default"/>
        <w:color w:val="auto"/>
        <w:sz w:val="22"/>
      </w:rPr>
    </w:lvl>
    <w:lvl w:ilvl="4">
      <w:start w:val="1"/>
      <w:numFmt w:val="decimal"/>
      <w:lvlText w:val="%1.%2.%3.%4.%5."/>
      <w:lvlJc w:val="left"/>
      <w:pPr>
        <w:ind w:left="2040" w:hanging="1080"/>
      </w:pPr>
      <w:rPr>
        <w:rFonts w:ascii="Times New Roman" w:hAnsi="Times New Roman" w:cs="Times New Roman" w:hint="default"/>
        <w:color w:val="auto"/>
        <w:sz w:val="22"/>
      </w:rPr>
    </w:lvl>
    <w:lvl w:ilvl="5">
      <w:start w:val="1"/>
      <w:numFmt w:val="decimal"/>
      <w:lvlText w:val="%1.%2.%3.%4.%5.%6."/>
      <w:lvlJc w:val="left"/>
      <w:pPr>
        <w:ind w:left="2280" w:hanging="1080"/>
      </w:pPr>
      <w:rPr>
        <w:rFonts w:ascii="Times New Roman" w:hAnsi="Times New Roman" w:cs="Times New Roman" w:hint="default"/>
        <w:color w:val="auto"/>
        <w:sz w:val="22"/>
      </w:rPr>
    </w:lvl>
    <w:lvl w:ilvl="6">
      <w:start w:val="1"/>
      <w:numFmt w:val="decimal"/>
      <w:lvlText w:val="%1.%2.%3.%4.%5.%6.%7."/>
      <w:lvlJc w:val="left"/>
      <w:pPr>
        <w:ind w:left="2880" w:hanging="1440"/>
      </w:pPr>
      <w:rPr>
        <w:rFonts w:ascii="Times New Roman" w:hAnsi="Times New Roman" w:cs="Times New Roman" w:hint="default"/>
        <w:color w:val="auto"/>
        <w:sz w:val="22"/>
      </w:rPr>
    </w:lvl>
    <w:lvl w:ilvl="7">
      <w:start w:val="1"/>
      <w:numFmt w:val="decimal"/>
      <w:lvlText w:val="%1.%2.%3.%4.%5.%6.%7.%8."/>
      <w:lvlJc w:val="left"/>
      <w:pPr>
        <w:ind w:left="3120" w:hanging="1440"/>
      </w:pPr>
      <w:rPr>
        <w:rFonts w:ascii="Times New Roman" w:hAnsi="Times New Roman" w:cs="Times New Roman" w:hint="default"/>
        <w:color w:val="auto"/>
        <w:sz w:val="22"/>
      </w:rPr>
    </w:lvl>
    <w:lvl w:ilvl="8">
      <w:start w:val="1"/>
      <w:numFmt w:val="decimal"/>
      <w:lvlText w:val="%1.%2.%3.%4.%5.%6.%7.%8.%9."/>
      <w:lvlJc w:val="left"/>
      <w:pPr>
        <w:ind w:left="3720" w:hanging="1800"/>
      </w:pPr>
      <w:rPr>
        <w:rFonts w:ascii="Times New Roman" w:hAnsi="Times New Roman" w:cs="Times New Roman" w:hint="default"/>
        <w:color w:val="auto"/>
        <w:sz w:val="22"/>
      </w:rPr>
    </w:lvl>
  </w:abstractNum>
  <w:abstractNum w:abstractNumId="7" w15:restartNumberingAfterBreak="0">
    <w:nsid w:val="1D365B2C"/>
    <w:multiLevelType w:val="hybridMultilevel"/>
    <w:tmpl w:val="DE4A572E"/>
    <w:lvl w:ilvl="0" w:tplc="65AA8F8E">
      <w:start w:val="1"/>
      <w:numFmt w:val="bullet"/>
      <w:lvlText w:val=""/>
      <w:lvlJc w:val="left"/>
      <w:pPr>
        <w:ind w:left="1380" w:hanging="360"/>
      </w:pPr>
      <w:rPr>
        <w:rFonts w:ascii="Symbol" w:hAnsi="Symbol" w:hint="default"/>
      </w:rPr>
    </w:lvl>
    <w:lvl w:ilvl="1" w:tplc="04190003" w:tentative="1">
      <w:start w:val="1"/>
      <w:numFmt w:val="bullet"/>
      <w:lvlText w:val="o"/>
      <w:lvlJc w:val="left"/>
      <w:pPr>
        <w:ind w:left="2100" w:hanging="360"/>
      </w:pPr>
      <w:rPr>
        <w:rFonts w:ascii="Courier New" w:hAnsi="Courier New" w:cs="Courier New" w:hint="default"/>
      </w:rPr>
    </w:lvl>
    <w:lvl w:ilvl="2" w:tplc="04190005" w:tentative="1">
      <w:start w:val="1"/>
      <w:numFmt w:val="bullet"/>
      <w:lvlText w:val=""/>
      <w:lvlJc w:val="left"/>
      <w:pPr>
        <w:ind w:left="2820" w:hanging="360"/>
      </w:pPr>
      <w:rPr>
        <w:rFonts w:ascii="Wingdings" w:hAnsi="Wingdings" w:hint="default"/>
      </w:rPr>
    </w:lvl>
    <w:lvl w:ilvl="3" w:tplc="04190001" w:tentative="1">
      <w:start w:val="1"/>
      <w:numFmt w:val="bullet"/>
      <w:lvlText w:val=""/>
      <w:lvlJc w:val="left"/>
      <w:pPr>
        <w:ind w:left="3540" w:hanging="360"/>
      </w:pPr>
      <w:rPr>
        <w:rFonts w:ascii="Symbol" w:hAnsi="Symbol" w:hint="default"/>
      </w:rPr>
    </w:lvl>
    <w:lvl w:ilvl="4" w:tplc="04190003" w:tentative="1">
      <w:start w:val="1"/>
      <w:numFmt w:val="bullet"/>
      <w:lvlText w:val="o"/>
      <w:lvlJc w:val="left"/>
      <w:pPr>
        <w:ind w:left="4260" w:hanging="360"/>
      </w:pPr>
      <w:rPr>
        <w:rFonts w:ascii="Courier New" w:hAnsi="Courier New" w:cs="Courier New" w:hint="default"/>
      </w:rPr>
    </w:lvl>
    <w:lvl w:ilvl="5" w:tplc="04190005" w:tentative="1">
      <w:start w:val="1"/>
      <w:numFmt w:val="bullet"/>
      <w:lvlText w:val=""/>
      <w:lvlJc w:val="left"/>
      <w:pPr>
        <w:ind w:left="4980" w:hanging="360"/>
      </w:pPr>
      <w:rPr>
        <w:rFonts w:ascii="Wingdings" w:hAnsi="Wingdings" w:hint="default"/>
      </w:rPr>
    </w:lvl>
    <w:lvl w:ilvl="6" w:tplc="04190001" w:tentative="1">
      <w:start w:val="1"/>
      <w:numFmt w:val="bullet"/>
      <w:lvlText w:val=""/>
      <w:lvlJc w:val="left"/>
      <w:pPr>
        <w:ind w:left="5700" w:hanging="360"/>
      </w:pPr>
      <w:rPr>
        <w:rFonts w:ascii="Symbol" w:hAnsi="Symbol" w:hint="default"/>
      </w:rPr>
    </w:lvl>
    <w:lvl w:ilvl="7" w:tplc="04190003" w:tentative="1">
      <w:start w:val="1"/>
      <w:numFmt w:val="bullet"/>
      <w:lvlText w:val="o"/>
      <w:lvlJc w:val="left"/>
      <w:pPr>
        <w:ind w:left="6420" w:hanging="360"/>
      </w:pPr>
      <w:rPr>
        <w:rFonts w:ascii="Courier New" w:hAnsi="Courier New" w:cs="Courier New" w:hint="default"/>
      </w:rPr>
    </w:lvl>
    <w:lvl w:ilvl="8" w:tplc="04190005" w:tentative="1">
      <w:start w:val="1"/>
      <w:numFmt w:val="bullet"/>
      <w:lvlText w:val=""/>
      <w:lvlJc w:val="left"/>
      <w:pPr>
        <w:ind w:left="7140" w:hanging="360"/>
      </w:pPr>
      <w:rPr>
        <w:rFonts w:ascii="Wingdings" w:hAnsi="Wingdings" w:hint="default"/>
      </w:rPr>
    </w:lvl>
  </w:abstractNum>
  <w:abstractNum w:abstractNumId="8" w15:restartNumberingAfterBreak="0">
    <w:nsid w:val="20115DB5"/>
    <w:multiLevelType w:val="hybridMultilevel"/>
    <w:tmpl w:val="B85C522C"/>
    <w:lvl w:ilvl="0" w:tplc="44A01334">
      <w:start w:val="1"/>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15:restartNumberingAfterBreak="0">
    <w:nsid w:val="21555F60"/>
    <w:multiLevelType w:val="hybridMultilevel"/>
    <w:tmpl w:val="516E68B4"/>
    <w:lvl w:ilvl="0" w:tplc="04190001">
      <w:start w:val="1"/>
      <w:numFmt w:val="bullet"/>
      <w:lvlText w:val=""/>
      <w:lvlJc w:val="left"/>
      <w:pPr>
        <w:ind w:left="1068" w:hanging="360"/>
      </w:pPr>
      <w:rPr>
        <w:rFonts w:ascii="Symbol" w:hAnsi="Symbol"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224E3463"/>
    <w:multiLevelType w:val="hybridMultilevel"/>
    <w:tmpl w:val="3FBEE99C"/>
    <w:lvl w:ilvl="0" w:tplc="04190001">
      <w:start w:val="1"/>
      <w:numFmt w:val="bullet"/>
      <w:lvlText w:val=""/>
      <w:lvlJc w:val="left"/>
      <w:pPr>
        <w:ind w:left="1020" w:hanging="360"/>
      </w:pPr>
      <w:rPr>
        <w:rFonts w:ascii="Symbol" w:hAnsi="Symbol" w:hint="default"/>
      </w:rPr>
    </w:lvl>
    <w:lvl w:ilvl="1" w:tplc="04190003" w:tentative="1">
      <w:start w:val="1"/>
      <w:numFmt w:val="bullet"/>
      <w:lvlText w:val="o"/>
      <w:lvlJc w:val="left"/>
      <w:pPr>
        <w:ind w:left="1674" w:hanging="360"/>
      </w:pPr>
      <w:rPr>
        <w:rFonts w:ascii="Courier New" w:hAnsi="Courier New" w:cs="Courier New" w:hint="default"/>
      </w:rPr>
    </w:lvl>
    <w:lvl w:ilvl="2" w:tplc="04190005" w:tentative="1">
      <w:start w:val="1"/>
      <w:numFmt w:val="bullet"/>
      <w:lvlText w:val=""/>
      <w:lvlJc w:val="left"/>
      <w:pPr>
        <w:ind w:left="2394" w:hanging="360"/>
      </w:pPr>
      <w:rPr>
        <w:rFonts w:ascii="Wingdings" w:hAnsi="Wingdings" w:hint="default"/>
      </w:rPr>
    </w:lvl>
    <w:lvl w:ilvl="3" w:tplc="04190001" w:tentative="1">
      <w:start w:val="1"/>
      <w:numFmt w:val="bullet"/>
      <w:lvlText w:val=""/>
      <w:lvlJc w:val="left"/>
      <w:pPr>
        <w:ind w:left="3114" w:hanging="360"/>
      </w:pPr>
      <w:rPr>
        <w:rFonts w:ascii="Symbol" w:hAnsi="Symbol" w:hint="default"/>
      </w:rPr>
    </w:lvl>
    <w:lvl w:ilvl="4" w:tplc="04190003" w:tentative="1">
      <w:start w:val="1"/>
      <w:numFmt w:val="bullet"/>
      <w:lvlText w:val="o"/>
      <w:lvlJc w:val="left"/>
      <w:pPr>
        <w:ind w:left="3834" w:hanging="360"/>
      </w:pPr>
      <w:rPr>
        <w:rFonts w:ascii="Courier New" w:hAnsi="Courier New" w:cs="Courier New" w:hint="default"/>
      </w:rPr>
    </w:lvl>
    <w:lvl w:ilvl="5" w:tplc="04190005" w:tentative="1">
      <w:start w:val="1"/>
      <w:numFmt w:val="bullet"/>
      <w:lvlText w:val=""/>
      <w:lvlJc w:val="left"/>
      <w:pPr>
        <w:ind w:left="4554" w:hanging="360"/>
      </w:pPr>
      <w:rPr>
        <w:rFonts w:ascii="Wingdings" w:hAnsi="Wingdings" w:hint="default"/>
      </w:rPr>
    </w:lvl>
    <w:lvl w:ilvl="6" w:tplc="04190001" w:tentative="1">
      <w:start w:val="1"/>
      <w:numFmt w:val="bullet"/>
      <w:lvlText w:val=""/>
      <w:lvlJc w:val="left"/>
      <w:pPr>
        <w:ind w:left="5274" w:hanging="360"/>
      </w:pPr>
      <w:rPr>
        <w:rFonts w:ascii="Symbol" w:hAnsi="Symbol" w:hint="default"/>
      </w:rPr>
    </w:lvl>
    <w:lvl w:ilvl="7" w:tplc="04190003" w:tentative="1">
      <w:start w:val="1"/>
      <w:numFmt w:val="bullet"/>
      <w:lvlText w:val="o"/>
      <w:lvlJc w:val="left"/>
      <w:pPr>
        <w:ind w:left="5994" w:hanging="360"/>
      </w:pPr>
      <w:rPr>
        <w:rFonts w:ascii="Courier New" w:hAnsi="Courier New" w:cs="Courier New" w:hint="default"/>
      </w:rPr>
    </w:lvl>
    <w:lvl w:ilvl="8" w:tplc="04190005" w:tentative="1">
      <w:start w:val="1"/>
      <w:numFmt w:val="bullet"/>
      <w:lvlText w:val=""/>
      <w:lvlJc w:val="left"/>
      <w:pPr>
        <w:ind w:left="6714" w:hanging="360"/>
      </w:pPr>
      <w:rPr>
        <w:rFonts w:ascii="Wingdings" w:hAnsi="Wingdings" w:hint="default"/>
      </w:rPr>
    </w:lvl>
  </w:abstractNum>
  <w:abstractNum w:abstractNumId="11" w15:restartNumberingAfterBreak="0">
    <w:nsid w:val="247670F4"/>
    <w:multiLevelType w:val="hybridMultilevel"/>
    <w:tmpl w:val="C0C4A9FE"/>
    <w:lvl w:ilvl="0" w:tplc="426A2DAE">
      <w:start w:val="1"/>
      <w:numFmt w:val="lowerLetter"/>
      <w:lvlText w:val="%1)"/>
      <w:lvlJc w:val="left"/>
      <w:pPr>
        <w:ind w:left="720" w:hanging="360"/>
      </w:pPr>
      <w:rPr>
        <w:rFonts w:eastAsia="SimSu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82B2BE3"/>
    <w:multiLevelType w:val="multilevel"/>
    <w:tmpl w:val="4AEEDAFC"/>
    <w:lvl w:ilvl="0">
      <w:start w:val="1"/>
      <w:numFmt w:val="decimal"/>
      <w:lvlText w:val="%1."/>
      <w:lvlJc w:val="left"/>
      <w:pPr>
        <w:ind w:left="927" w:hanging="360"/>
      </w:pPr>
      <w:rPr>
        <w:rFonts w:hint="default"/>
        <w:b w:val="0"/>
        <w:sz w:val="22"/>
      </w:rPr>
    </w:lvl>
    <w:lvl w:ilvl="1">
      <w:start w:val="1"/>
      <w:numFmt w:val="decimal"/>
      <w:isLgl/>
      <w:lvlText w:val="%1.%2."/>
      <w:lvlJc w:val="left"/>
      <w:pPr>
        <w:ind w:left="1080" w:hanging="360"/>
      </w:pPr>
      <w:rPr>
        <w:rFonts w:hint="default"/>
      </w:rPr>
    </w:lvl>
    <w:lvl w:ilvl="2">
      <w:start w:val="1"/>
      <w:numFmt w:val="decimal"/>
      <w:isLgl/>
      <w:lvlText w:val="%1.%2.%3."/>
      <w:lvlJc w:val="left"/>
      <w:pPr>
        <w:ind w:left="1593" w:hanging="720"/>
      </w:pPr>
      <w:rPr>
        <w:rFonts w:hint="default"/>
      </w:rPr>
    </w:lvl>
    <w:lvl w:ilvl="3">
      <w:start w:val="1"/>
      <w:numFmt w:val="decimal"/>
      <w:isLgl/>
      <w:lvlText w:val="%1.%2.%3.%4."/>
      <w:lvlJc w:val="left"/>
      <w:pPr>
        <w:ind w:left="1746" w:hanging="720"/>
      </w:pPr>
      <w:rPr>
        <w:rFonts w:hint="default"/>
      </w:rPr>
    </w:lvl>
    <w:lvl w:ilvl="4">
      <w:start w:val="1"/>
      <w:numFmt w:val="decimal"/>
      <w:isLgl/>
      <w:lvlText w:val="%1.%2.%3.%4.%5."/>
      <w:lvlJc w:val="left"/>
      <w:pPr>
        <w:ind w:left="2259" w:hanging="1080"/>
      </w:pPr>
      <w:rPr>
        <w:rFonts w:hint="default"/>
      </w:rPr>
    </w:lvl>
    <w:lvl w:ilvl="5">
      <w:start w:val="1"/>
      <w:numFmt w:val="decimal"/>
      <w:isLgl/>
      <w:lvlText w:val="%1.%2.%3.%4.%5.%6."/>
      <w:lvlJc w:val="left"/>
      <w:pPr>
        <w:ind w:left="2412" w:hanging="1080"/>
      </w:pPr>
      <w:rPr>
        <w:rFonts w:hint="default"/>
      </w:rPr>
    </w:lvl>
    <w:lvl w:ilvl="6">
      <w:start w:val="1"/>
      <w:numFmt w:val="decimal"/>
      <w:isLgl/>
      <w:lvlText w:val="%1.%2.%3.%4.%5.%6.%7."/>
      <w:lvlJc w:val="left"/>
      <w:pPr>
        <w:ind w:left="2925" w:hanging="1440"/>
      </w:pPr>
      <w:rPr>
        <w:rFonts w:hint="default"/>
      </w:rPr>
    </w:lvl>
    <w:lvl w:ilvl="7">
      <w:start w:val="1"/>
      <w:numFmt w:val="decimal"/>
      <w:isLgl/>
      <w:lvlText w:val="%1.%2.%3.%4.%5.%6.%7.%8."/>
      <w:lvlJc w:val="left"/>
      <w:pPr>
        <w:ind w:left="3078" w:hanging="1440"/>
      </w:pPr>
      <w:rPr>
        <w:rFonts w:hint="default"/>
      </w:rPr>
    </w:lvl>
    <w:lvl w:ilvl="8">
      <w:start w:val="1"/>
      <w:numFmt w:val="decimal"/>
      <w:isLgl/>
      <w:lvlText w:val="%1.%2.%3.%4.%5.%6.%7.%8.%9."/>
      <w:lvlJc w:val="left"/>
      <w:pPr>
        <w:ind w:left="3591" w:hanging="1800"/>
      </w:pPr>
      <w:rPr>
        <w:rFonts w:hint="default"/>
      </w:rPr>
    </w:lvl>
  </w:abstractNum>
  <w:abstractNum w:abstractNumId="13" w15:restartNumberingAfterBreak="0">
    <w:nsid w:val="2BC27263"/>
    <w:multiLevelType w:val="hybridMultilevel"/>
    <w:tmpl w:val="9F26EB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5F82422"/>
    <w:multiLevelType w:val="multilevel"/>
    <w:tmpl w:val="2F3A230A"/>
    <w:lvl w:ilvl="0">
      <w:start w:val="12"/>
      <w:numFmt w:val="decimal"/>
      <w:lvlText w:val="%1."/>
      <w:lvlJc w:val="left"/>
      <w:pPr>
        <w:ind w:left="480" w:hanging="480"/>
      </w:pPr>
      <w:rPr>
        <w:rFonts w:hint="default"/>
        <w:b/>
      </w:rPr>
    </w:lvl>
    <w:lvl w:ilvl="1">
      <w:start w:val="3"/>
      <w:numFmt w:val="decimal"/>
      <w:lvlText w:val="%1.%2."/>
      <w:lvlJc w:val="left"/>
      <w:pPr>
        <w:ind w:left="930" w:hanging="480"/>
      </w:pPr>
      <w:rPr>
        <w:rFonts w:hint="default"/>
        <w:b w:val="0"/>
      </w:rPr>
    </w:lvl>
    <w:lvl w:ilvl="2">
      <w:start w:val="1"/>
      <w:numFmt w:val="decimal"/>
      <w:lvlText w:val="%1.%2.%3."/>
      <w:lvlJc w:val="left"/>
      <w:pPr>
        <w:ind w:left="1620" w:hanging="720"/>
      </w:pPr>
      <w:rPr>
        <w:rFonts w:hint="default"/>
        <w:b w:val="0"/>
      </w:rPr>
    </w:lvl>
    <w:lvl w:ilvl="3">
      <w:start w:val="1"/>
      <w:numFmt w:val="decimal"/>
      <w:lvlText w:val="%1.%2.%3.%4."/>
      <w:lvlJc w:val="left"/>
      <w:pPr>
        <w:ind w:left="2070" w:hanging="720"/>
      </w:pPr>
      <w:rPr>
        <w:rFonts w:hint="default"/>
        <w:b w:val="0"/>
      </w:rPr>
    </w:lvl>
    <w:lvl w:ilvl="4">
      <w:start w:val="1"/>
      <w:numFmt w:val="decimal"/>
      <w:lvlText w:val="%1.%2.%3.%4.%5."/>
      <w:lvlJc w:val="left"/>
      <w:pPr>
        <w:ind w:left="2880" w:hanging="1080"/>
      </w:pPr>
      <w:rPr>
        <w:rFonts w:hint="default"/>
        <w:b w:val="0"/>
      </w:rPr>
    </w:lvl>
    <w:lvl w:ilvl="5">
      <w:start w:val="1"/>
      <w:numFmt w:val="decimal"/>
      <w:lvlText w:val="%1.%2.%3.%4.%5.%6."/>
      <w:lvlJc w:val="left"/>
      <w:pPr>
        <w:ind w:left="3330" w:hanging="1080"/>
      </w:pPr>
      <w:rPr>
        <w:rFonts w:hint="default"/>
        <w:b w:val="0"/>
      </w:rPr>
    </w:lvl>
    <w:lvl w:ilvl="6">
      <w:start w:val="1"/>
      <w:numFmt w:val="decimal"/>
      <w:lvlText w:val="%1.%2.%3.%4.%5.%6.%7."/>
      <w:lvlJc w:val="left"/>
      <w:pPr>
        <w:ind w:left="4140" w:hanging="1440"/>
      </w:pPr>
      <w:rPr>
        <w:rFonts w:hint="default"/>
        <w:b w:val="0"/>
      </w:rPr>
    </w:lvl>
    <w:lvl w:ilvl="7">
      <w:start w:val="1"/>
      <w:numFmt w:val="decimal"/>
      <w:lvlText w:val="%1.%2.%3.%4.%5.%6.%7.%8."/>
      <w:lvlJc w:val="left"/>
      <w:pPr>
        <w:ind w:left="4590" w:hanging="1440"/>
      </w:pPr>
      <w:rPr>
        <w:rFonts w:hint="default"/>
        <w:b w:val="0"/>
      </w:rPr>
    </w:lvl>
    <w:lvl w:ilvl="8">
      <w:start w:val="1"/>
      <w:numFmt w:val="decimal"/>
      <w:lvlText w:val="%1.%2.%3.%4.%5.%6.%7.%8.%9."/>
      <w:lvlJc w:val="left"/>
      <w:pPr>
        <w:ind w:left="5400" w:hanging="1800"/>
      </w:pPr>
      <w:rPr>
        <w:rFonts w:hint="default"/>
        <w:b w:val="0"/>
      </w:rPr>
    </w:lvl>
  </w:abstractNum>
  <w:abstractNum w:abstractNumId="15" w15:restartNumberingAfterBreak="0">
    <w:nsid w:val="36B455E8"/>
    <w:multiLevelType w:val="multilevel"/>
    <w:tmpl w:val="C852665E"/>
    <w:lvl w:ilvl="0">
      <w:start w:val="1"/>
      <w:numFmt w:val="decimal"/>
      <w:lvlText w:val="%1."/>
      <w:lvlJc w:val="left"/>
      <w:pPr>
        <w:ind w:left="420" w:hanging="420"/>
      </w:pPr>
      <w:rPr>
        <w:rFonts w:ascii="Times New Roman" w:hAnsi="Times New Roman" w:cs="Times New Roman" w:hint="default"/>
        <w:color w:val="auto"/>
        <w:sz w:val="22"/>
      </w:rPr>
    </w:lvl>
    <w:lvl w:ilvl="1">
      <w:start w:val="1"/>
      <w:numFmt w:val="decimal"/>
      <w:lvlText w:val="%1.%2."/>
      <w:lvlJc w:val="left"/>
      <w:pPr>
        <w:ind w:left="660" w:hanging="420"/>
      </w:pPr>
      <w:rPr>
        <w:rFonts w:ascii="Times New Roman" w:hAnsi="Times New Roman" w:cs="Times New Roman" w:hint="default"/>
        <w:color w:val="auto"/>
        <w:sz w:val="22"/>
      </w:rPr>
    </w:lvl>
    <w:lvl w:ilvl="2">
      <w:start w:val="1"/>
      <w:numFmt w:val="decimal"/>
      <w:lvlText w:val="%1.%2.%3."/>
      <w:lvlJc w:val="left"/>
      <w:pPr>
        <w:ind w:left="1200" w:hanging="720"/>
      </w:pPr>
      <w:rPr>
        <w:rFonts w:ascii="Times New Roman" w:hAnsi="Times New Roman" w:cs="Times New Roman" w:hint="default"/>
        <w:color w:val="auto"/>
        <w:sz w:val="22"/>
      </w:rPr>
    </w:lvl>
    <w:lvl w:ilvl="3">
      <w:start w:val="1"/>
      <w:numFmt w:val="decimal"/>
      <w:lvlText w:val="%1.%2.%3.%4."/>
      <w:lvlJc w:val="left"/>
      <w:pPr>
        <w:ind w:left="1440" w:hanging="720"/>
      </w:pPr>
      <w:rPr>
        <w:rFonts w:ascii="Times New Roman" w:hAnsi="Times New Roman" w:cs="Times New Roman" w:hint="default"/>
        <w:color w:val="auto"/>
        <w:sz w:val="22"/>
      </w:rPr>
    </w:lvl>
    <w:lvl w:ilvl="4">
      <w:start w:val="1"/>
      <w:numFmt w:val="decimal"/>
      <w:lvlText w:val="%1.%2.%3.%4.%5."/>
      <w:lvlJc w:val="left"/>
      <w:pPr>
        <w:ind w:left="2040" w:hanging="1080"/>
      </w:pPr>
      <w:rPr>
        <w:rFonts w:ascii="Times New Roman" w:hAnsi="Times New Roman" w:cs="Times New Roman" w:hint="default"/>
        <w:color w:val="auto"/>
        <w:sz w:val="22"/>
      </w:rPr>
    </w:lvl>
    <w:lvl w:ilvl="5">
      <w:start w:val="1"/>
      <w:numFmt w:val="decimal"/>
      <w:lvlText w:val="%1.%2.%3.%4.%5.%6."/>
      <w:lvlJc w:val="left"/>
      <w:pPr>
        <w:ind w:left="2280" w:hanging="1080"/>
      </w:pPr>
      <w:rPr>
        <w:rFonts w:ascii="Times New Roman" w:hAnsi="Times New Roman" w:cs="Times New Roman" w:hint="default"/>
        <w:color w:val="auto"/>
        <w:sz w:val="22"/>
      </w:rPr>
    </w:lvl>
    <w:lvl w:ilvl="6">
      <w:start w:val="1"/>
      <w:numFmt w:val="decimal"/>
      <w:lvlText w:val="%1.%2.%3.%4.%5.%6.%7."/>
      <w:lvlJc w:val="left"/>
      <w:pPr>
        <w:ind w:left="2880" w:hanging="1440"/>
      </w:pPr>
      <w:rPr>
        <w:rFonts w:ascii="Times New Roman" w:hAnsi="Times New Roman" w:cs="Times New Roman" w:hint="default"/>
        <w:color w:val="auto"/>
        <w:sz w:val="22"/>
      </w:rPr>
    </w:lvl>
    <w:lvl w:ilvl="7">
      <w:start w:val="1"/>
      <w:numFmt w:val="decimal"/>
      <w:lvlText w:val="%1.%2.%3.%4.%5.%6.%7.%8."/>
      <w:lvlJc w:val="left"/>
      <w:pPr>
        <w:ind w:left="3120" w:hanging="1440"/>
      </w:pPr>
      <w:rPr>
        <w:rFonts w:ascii="Times New Roman" w:hAnsi="Times New Roman" w:cs="Times New Roman" w:hint="default"/>
        <w:color w:val="auto"/>
        <w:sz w:val="22"/>
      </w:rPr>
    </w:lvl>
    <w:lvl w:ilvl="8">
      <w:start w:val="1"/>
      <w:numFmt w:val="decimal"/>
      <w:lvlText w:val="%1.%2.%3.%4.%5.%6.%7.%8.%9."/>
      <w:lvlJc w:val="left"/>
      <w:pPr>
        <w:ind w:left="3720" w:hanging="1800"/>
      </w:pPr>
      <w:rPr>
        <w:rFonts w:ascii="Times New Roman" w:hAnsi="Times New Roman" w:cs="Times New Roman" w:hint="default"/>
        <w:color w:val="auto"/>
        <w:sz w:val="22"/>
      </w:rPr>
    </w:lvl>
  </w:abstractNum>
  <w:abstractNum w:abstractNumId="16" w15:restartNumberingAfterBreak="0">
    <w:nsid w:val="387A5B22"/>
    <w:multiLevelType w:val="hybridMultilevel"/>
    <w:tmpl w:val="D99A7FC6"/>
    <w:lvl w:ilvl="0" w:tplc="04190001">
      <w:start w:val="1"/>
      <w:numFmt w:val="bullet"/>
      <w:lvlText w:val=""/>
      <w:lvlJc w:val="left"/>
      <w:pPr>
        <w:ind w:left="1020" w:hanging="360"/>
      </w:pPr>
      <w:rPr>
        <w:rFonts w:ascii="Symbol" w:hAnsi="Symbol" w:hint="default"/>
      </w:rPr>
    </w:lvl>
    <w:lvl w:ilvl="1" w:tplc="04190003" w:tentative="1">
      <w:start w:val="1"/>
      <w:numFmt w:val="bullet"/>
      <w:lvlText w:val="o"/>
      <w:lvlJc w:val="left"/>
      <w:pPr>
        <w:ind w:left="1740" w:hanging="360"/>
      </w:pPr>
      <w:rPr>
        <w:rFonts w:ascii="Courier New" w:hAnsi="Courier New" w:cs="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cs="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cs="Courier New" w:hint="default"/>
      </w:rPr>
    </w:lvl>
    <w:lvl w:ilvl="8" w:tplc="04190005" w:tentative="1">
      <w:start w:val="1"/>
      <w:numFmt w:val="bullet"/>
      <w:lvlText w:val=""/>
      <w:lvlJc w:val="left"/>
      <w:pPr>
        <w:ind w:left="6780" w:hanging="360"/>
      </w:pPr>
      <w:rPr>
        <w:rFonts w:ascii="Wingdings" w:hAnsi="Wingdings" w:hint="default"/>
      </w:rPr>
    </w:lvl>
  </w:abstractNum>
  <w:abstractNum w:abstractNumId="17" w15:restartNumberingAfterBreak="0">
    <w:nsid w:val="3A115C07"/>
    <w:multiLevelType w:val="hybridMultilevel"/>
    <w:tmpl w:val="357C3FEE"/>
    <w:lvl w:ilvl="0" w:tplc="04190001">
      <w:start w:val="1"/>
      <w:numFmt w:val="bullet"/>
      <w:lvlText w:val=""/>
      <w:lvlJc w:val="left"/>
      <w:pPr>
        <w:ind w:left="1020" w:hanging="360"/>
      </w:pPr>
      <w:rPr>
        <w:rFonts w:ascii="Symbol" w:hAnsi="Symbol" w:hint="default"/>
      </w:rPr>
    </w:lvl>
    <w:lvl w:ilvl="1" w:tplc="04190003" w:tentative="1">
      <w:start w:val="1"/>
      <w:numFmt w:val="bullet"/>
      <w:lvlText w:val="o"/>
      <w:lvlJc w:val="left"/>
      <w:pPr>
        <w:ind w:left="1740" w:hanging="360"/>
      </w:pPr>
      <w:rPr>
        <w:rFonts w:ascii="Courier New" w:hAnsi="Courier New" w:cs="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cs="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cs="Courier New" w:hint="default"/>
      </w:rPr>
    </w:lvl>
    <w:lvl w:ilvl="8" w:tplc="04190005" w:tentative="1">
      <w:start w:val="1"/>
      <w:numFmt w:val="bullet"/>
      <w:lvlText w:val=""/>
      <w:lvlJc w:val="left"/>
      <w:pPr>
        <w:ind w:left="6780" w:hanging="360"/>
      </w:pPr>
      <w:rPr>
        <w:rFonts w:ascii="Wingdings" w:hAnsi="Wingdings" w:hint="default"/>
      </w:rPr>
    </w:lvl>
  </w:abstractNum>
  <w:abstractNum w:abstractNumId="18" w15:restartNumberingAfterBreak="0">
    <w:nsid w:val="3CA119DD"/>
    <w:multiLevelType w:val="hybridMultilevel"/>
    <w:tmpl w:val="D0140D48"/>
    <w:lvl w:ilvl="0" w:tplc="65AA8F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EA5729B"/>
    <w:multiLevelType w:val="hybridMultilevel"/>
    <w:tmpl w:val="FBE04F22"/>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0" w15:restartNumberingAfterBreak="0">
    <w:nsid w:val="40F70C34"/>
    <w:multiLevelType w:val="multilevel"/>
    <w:tmpl w:val="CE26172C"/>
    <w:lvl w:ilvl="0">
      <w:start w:val="4"/>
      <w:numFmt w:val="decimal"/>
      <w:lvlText w:val="%1."/>
      <w:lvlJc w:val="left"/>
      <w:pPr>
        <w:ind w:left="360" w:hanging="360"/>
      </w:pPr>
      <w:rPr>
        <w:rFonts w:hint="default"/>
        <w:b/>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21" w15:restartNumberingAfterBreak="0">
    <w:nsid w:val="44ED0887"/>
    <w:multiLevelType w:val="hybridMultilevel"/>
    <w:tmpl w:val="BE22ACEE"/>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2" w15:restartNumberingAfterBreak="0">
    <w:nsid w:val="50267545"/>
    <w:multiLevelType w:val="hybridMultilevel"/>
    <w:tmpl w:val="19005CC4"/>
    <w:lvl w:ilvl="0" w:tplc="04190001">
      <w:start w:val="1"/>
      <w:numFmt w:val="bullet"/>
      <w:lvlText w:val=""/>
      <w:lvlJc w:val="left"/>
      <w:pPr>
        <w:ind w:left="1068" w:hanging="360"/>
      </w:pPr>
      <w:rPr>
        <w:rFonts w:ascii="Symbol" w:hAnsi="Symbol"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15:restartNumberingAfterBreak="0">
    <w:nsid w:val="51352BE3"/>
    <w:multiLevelType w:val="hybridMultilevel"/>
    <w:tmpl w:val="6D967476"/>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4" w15:restartNumberingAfterBreak="0">
    <w:nsid w:val="5524150D"/>
    <w:multiLevelType w:val="hybridMultilevel"/>
    <w:tmpl w:val="51E07FA0"/>
    <w:lvl w:ilvl="0" w:tplc="85F22AC0">
      <w:start w:val="1"/>
      <w:numFmt w:val="decimal"/>
      <w:lvlText w:val="%1."/>
      <w:lvlJc w:val="left"/>
      <w:pPr>
        <w:ind w:left="720" w:hanging="360"/>
      </w:pPr>
      <w:rPr>
        <w:rFonts w:ascii="Times New Roman" w:eastAsia="Times New Roman" w:hAnsi="Times New Roman" w:cs="Times New Roman"/>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15:restartNumberingAfterBreak="0">
    <w:nsid w:val="56E443CB"/>
    <w:multiLevelType w:val="hybridMultilevel"/>
    <w:tmpl w:val="0276B4B2"/>
    <w:lvl w:ilvl="0" w:tplc="04190001">
      <w:start w:val="1"/>
      <w:numFmt w:val="bullet"/>
      <w:lvlText w:val=""/>
      <w:lvlJc w:val="left"/>
      <w:pPr>
        <w:ind w:left="2100" w:hanging="360"/>
      </w:pPr>
      <w:rPr>
        <w:rFonts w:ascii="Symbol" w:hAnsi="Symbol" w:hint="default"/>
      </w:rPr>
    </w:lvl>
    <w:lvl w:ilvl="1" w:tplc="04190003" w:tentative="1">
      <w:start w:val="1"/>
      <w:numFmt w:val="bullet"/>
      <w:lvlText w:val="o"/>
      <w:lvlJc w:val="left"/>
      <w:pPr>
        <w:ind w:left="2820" w:hanging="360"/>
      </w:pPr>
      <w:rPr>
        <w:rFonts w:ascii="Courier New" w:hAnsi="Courier New" w:cs="Courier New" w:hint="default"/>
      </w:rPr>
    </w:lvl>
    <w:lvl w:ilvl="2" w:tplc="04190005" w:tentative="1">
      <w:start w:val="1"/>
      <w:numFmt w:val="bullet"/>
      <w:lvlText w:val=""/>
      <w:lvlJc w:val="left"/>
      <w:pPr>
        <w:ind w:left="3540" w:hanging="360"/>
      </w:pPr>
      <w:rPr>
        <w:rFonts w:ascii="Wingdings" w:hAnsi="Wingdings" w:hint="default"/>
      </w:rPr>
    </w:lvl>
    <w:lvl w:ilvl="3" w:tplc="04190001" w:tentative="1">
      <w:start w:val="1"/>
      <w:numFmt w:val="bullet"/>
      <w:lvlText w:val=""/>
      <w:lvlJc w:val="left"/>
      <w:pPr>
        <w:ind w:left="4260" w:hanging="360"/>
      </w:pPr>
      <w:rPr>
        <w:rFonts w:ascii="Symbol" w:hAnsi="Symbol" w:hint="default"/>
      </w:rPr>
    </w:lvl>
    <w:lvl w:ilvl="4" w:tplc="04190003" w:tentative="1">
      <w:start w:val="1"/>
      <w:numFmt w:val="bullet"/>
      <w:lvlText w:val="o"/>
      <w:lvlJc w:val="left"/>
      <w:pPr>
        <w:ind w:left="4980" w:hanging="360"/>
      </w:pPr>
      <w:rPr>
        <w:rFonts w:ascii="Courier New" w:hAnsi="Courier New" w:cs="Courier New" w:hint="default"/>
      </w:rPr>
    </w:lvl>
    <w:lvl w:ilvl="5" w:tplc="04190005" w:tentative="1">
      <w:start w:val="1"/>
      <w:numFmt w:val="bullet"/>
      <w:lvlText w:val=""/>
      <w:lvlJc w:val="left"/>
      <w:pPr>
        <w:ind w:left="5700" w:hanging="360"/>
      </w:pPr>
      <w:rPr>
        <w:rFonts w:ascii="Wingdings" w:hAnsi="Wingdings" w:hint="default"/>
      </w:rPr>
    </w:lvl>
    <w:lvl w:ilvl="6" w:tplc="04190001" w:tentative="1">
      <w:start w:val="1"/>
      <w:numFmt w:val="bullet"/>
      <w:lvlText w:val=""/>
      <w:lvlJc w:val="left"/>
      <w:pPr>
        <w:ind w:left="6420" w:hanging="360"/>
      </w:pPr>
      <w:rPr>
        <w:rFonts w:ascii="Symbol" w:hAnsi="Symbol" w:hint="default"/>
      </w:rPr>
    </w:lvl>
    <w:lvl w:ilvl="7" w:tplc="04190003" w:tentative="1">
      <w:start w:val="1"/>
      <w:numFmt w:val="bullet"/>
      <w:lvlText w:val="o"/>
      <w:lvlJc w:val="left"/>
      <w:pPr>
        <w:ind w:left="7140" w:hanging="360"/>
      </w:pPr>
      <w:rPr>
        <w:rFonts w:ascii="Courier New" w:hAnsi="Courier New" w:cs="Courier New" w:hint="default"/>
      </w:rPr>
    </w:lvl>
    <w:lvl w:ilvl="8" w:tplc="04190005" w:tentative="1">
      <w:start w:val="1"/>
      <w:numFmt w:val="bullet"/>
      <w:lvlText w:val=""/>
      <w:lvlJc w:val="left"/>
      <w:pPr>
        <w:ind w:left="7860" w:hanging="360"/>
      </w:pPr>
      <w:rPr>
        <w:rFonts w:ascii="Wingdings" w:hAnsi="Wingdings" w:hint="default"/>
      </w:rPr>
    </w:lvl>
  </w:abstractNum>
  <w:abstractNum w:abstractNumId="26" w15:restartNumberingAfterBreak="0">
    <w:nsid w:val="576D3FA1"/>
    <w:multiLevelType w:val="multilevel"/>
    <w:tmpl w:val="86B0AE5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7" w15:restartNumberingAfterBreak="0">
    <w:nsid w:val="582975BF"/>
    <w:multiLevelType w:val="multilevel"/>
    <w:tmpl w:val="C852665E"/>
    <w:lvl w:ilvl="0">
      <w:start w:val="1"/>
      <w:numFmt w:val="decimal"/>
      <w:lvlText w:val="%1."/>
      <w:lvlJc w:val="left"/>
      <w:pPr>
        <w:ind w:left="420" w:hanging="420"/>
      </w:pPr>
      <w:rPr>
        <w:rFonts w:ascii="Times New Roman" w:hAnsi="Times New Roman" w:cs="Times New Roman" w:hint="default"/>
        <w:color w:val="auto"/>
        <w:sz w:val="22"/>
      </w:rPr>
    </w:lvl>
    <w:lvl w:ilvl="1">
      <w:start w:val="1"/>
      <w:numFmt w:val="decimal"/>
      <w:lvlText w:val="%1.%2."/>
      <w:lvlJc w:val="left"/>
      <w:pPr>
        <w:ind w:left="660" w:hanging="420"/>
      </w:pPr>
      <w:rPr>
        <w:rFonts w:ascii="Times New Roman" w:hAnsi="Times New Roman" w:cs="Times New Roman" w:hint="default"/>
        <w:color w:val="auto"/>
        <w:sz w:val="22"/>
      </w:rPr>
    </w:lvl>
    <w:lvl w:ilvl="2">
      <w:start w:val="1"/>
      <w:numFmt w:val="decimal"/>
      <w:lvlText w:val="%1.%2.%3."/>
      <w:lvlJc w:val="left"/>
      <w:pPr>
        <w:ind w:left="1200" w:hanging="720"/>
      </w:pPr>
      <w:rPr>
        <w:rFonts w:ascii="Times New Roman" w:hAnsi="Times New Roman" w:cs="Times New Roman" w:hint="default"/>
        <w:color w:val="auto"/>
        <w:sz w:val="22"/>
      </w:rPr>
    </w:lvl>
    <w:lvl w:ilvl="3">
      <w:start w:val="1"/>
      <w:numFmt w:val="decimal"/>
      <w:lvlText w:val="%1.%2.%3.%4."/>
      <w:lvlJc w:val="left"/>
      <w:pPr>
        <w:ind w:left="1440" w:hanging="720"/>
      </w:pPr>
      <w:rPr>
        <w:rFonts w:ascii="Times New Roman" w:hAnsi="Times New Roman" w:cs="Times New Roman" w:hint="default"/>
        <w:color w:val="auto"/>
        <w:sz w:val="22"/>
      </w:rPr>
    </w:lvl>
    <w:lvl w:ilvl="4">
      <w:start w:val="1"/>
      <w:numFmt w:val="decimal"/>
      <w:lvlText w:val="%1.%2.%3.%4.%5."/>
      <w:lvlJc w:val="left"/>
      <w:pPr>
        <w:ind w:left="2040" w:hanging="1080"/>
      </w:pPr>
      <w:rPr>
        <w:rFonts w:ascii="Times New Roman" w:hAnsi="Times New Roman" w:cs="Times New Roman" w:hint="default"/>
        <w:color w:val="auto"/>
        <w:sz w:val="22"/>
      </w:rPr>
    </w:lvl>
    <w:lvl w:ilvl="5">
      <w:start w:val="1"/>
      <w:numFmt w:val="decimal"/>
      <w:lvlText w:val="%1.%2.%3.%4.%5.%6."/>
      <w:lvlJc w:val="left"/>
      <w:pPr>
        <w:ind w:left="2280" w:hanging="1080"/>
      </w:pPr>
      <w:rPr>
        <w:rFonts w:ascii="Times New Roman" w:hAnsi="Times New Roman" w:cs="Times New Roman" w:hint="default"/>
        <w:color w:val="auto"/>
        <w:sz w:val="22"/>
      </w:rPr>
    </w:lvl>
    <w:lvl w:ilvl="6">
      <w:start w:val="1"/>
      <w:numFmt w:val="decimal"/>
      <w:lvlText w:val="%1.%2.%3.%4.%5.%6.%7."/>
      <w:lvlJc w:val="left"/>
      <w:pPr>
        <w:ind w:left="2880" w:hanging="1440"/>
      </w:pPr>
      <w:rPr>
        <w:rFonts w:ascii="Times New Roman" w:hAnsi="Times New Roman" w:cs="Times New Roman" w:hint="default"/>
        <w:color w:val="auto"/>
        <w:sz w:val="22"/>
      </w:rPr>
    </w:lvl>
    <w:lvl w:ilvl="7">
      <w:start w:val="1"/>
      <w:numFmt w:val="decimal"/>
      <w:lvlText w:val="%1.%2.%3.%4.%5.%6.%7.%8."/>
      <w:lvlJc w:val="left"/>
      <w:pPr>
        <w:ind w:left="3120" w:hanging="1440"/>
      </w:pPr>
      <w:rPr>
        <w:rFonts w:ascii="Times New Roman" w:hAnsi="Times New Roman" w:cs="Times New Roman" w:hint="default"/>
        <w:color w:val="auto"/>
        <w:sz w:val="22"/>
      </w:rPr>
    </w:lvl>
    <w:lvl w:ilvl="8">
      <w:start w:val="1"/>
      <w:numFmt w:val="decimal"/>
      <w:lvlText w:val="%1.%2.%3.%4.%5.%6.%7.%8.%9."/>
      <w:lvlJc w:val="left"/>
      <w:pPr>
        <w:ind w:left="3720" w:hanging="1800"/>
      </w:pPr>
      <w:rPr>
        <w:rFonts w:ascii="Times New Roman" w:hAnsi="Times New Roman" w:cs="Times New Roman" w:hint="default"/>
        <w:color w:val="auto"/>
        <w:sz w:val="22"/>
      </w:rPr>
    </w:lvl>
  </w:abstractNum>
  <w:abstractNum w:abstractNumId="28" w15:restartNumberingAfterBreak="0">
    <w:nsid w:val="58545385"/>
    <w:multiLevelType w:val="multilevel"/>
    <w:tmpl w:val="B4E430B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9" w15:restartNumberingAfterBreak="0">
    <w:nsid w:val="5A0B2A2C"/>
    <w:multiLevelType w:val="multilevel"/>
    <w:tmpl w:val="C852665E"/>
    <w:lvl w:ilvl="0">
      <w:start w:val="1"/>
      <w:numFmt w:val="decimal"/>
      <w:lvlText w:val="%1."/>
      <w:lvlJc w:val="left"/>
      <w:pPr>
        <w:ind w:left="420" w:hanging="420"/>
      </w:pPr>
      <w:rPr>
        <w:rFonts w:ascii="Times New Roman" w:hAnsi="Times New Roman" w:cs="Times New Roman" w:hint="default"/>
        <w:color w:val="auto"/>
        <w:sz w:val="22"/>
      </w:rPr>
    </w:lvl>
    <w:lvl w:ilvl="1">
      <w:start w:val="1"/>
      <w:numFmt w:val="decimal"/>
      <w:lvlText w:val="%1.%2."/>
      <w:lvlJc w:val="left"/>
      <w:pPr>
        <w:ind w:left="660" w:hanging="420"/>
      </w:pPr>
      <w:rPr>
        <w:rFonts w:ascii="Times New Roman" w:hAnsi="Times New Roman" w:cs="Times New Roman" w:hint="default"/>
        <w:color w:val="auto"/>
        <w:sz w:val="22"/>
      </w:rPr>
    </w:lvl>
    <w:lvl w:ilvl="2">
      <w:start w:val="1"/>
      <w:numFmt w:val="decimal"/>
      <w:lvlText w:val="%1.%2.%3."/>
      <w:lvlJc w:val="left"/>
      <w:pPr>
        <w:ind w:left="1200" w:hanging="720"/>
      </w:pPr>
      <w:rPr>
        <w:rFonts w:ascii="Times New Roman" w:hAnsi="Times New Roman" w:cs="Times New Roman" w:hint="default"/>
        <w:color w:val="auto"/>
        <w:sz w:val="22"/>
      </w:rPr>
    </w:lvl>
    <w:lvl w:ilvl="3">
      <w:start w:val="1"/>
      <w:numFmt w:val="decimal"/>
      <w:lvlText w:val="%1.%2.%3.%4."/>
      <w:lvlJc w:val="left"/>
      <w:pPr>
        <w:ind w:left="1440" w:hanging="720"/>
      </w:pPr>
      <w:rPr>
        <w:rFonts w:ascii="Times New Roman" w:hAnsi="Times New Roman" w:cs="Times New Roman" w:hint="default"/>
        <w:color w:val="auto"/>
        <w:sz w:val="22"/>
      </w:rPr>
    </w:lvl>
    <w:lvl w:ilvl="4">
      <w:start w:val="1"/>
      <w:numFmt w:val="decimal"/>
      <w:lvlText w:val="%1.%2.%3.%4.%5."/>
      <w:lvlJc w:val="left"/>
      <w:pPr>
        <w:ind w:left="2040" w:hanging="1080"/>
      </w:pPr>
      <w:rPr>
        <w:rFonts w:ascii="Times New Roman" w:hAnsi="Times New Roman" w:cs="Times New Roman" w:hint="default"/>
        <w:color w:val="auto"/>
        <w:sz w:val="22"/>
      </w:rPr>
    </w:lvl>
    <w:lvl w:ilvl="5">
      <w:start w:val="1"/>
      <w:numFmt w:val="decimal"/>
      <w:lvlText w:val="%1.%2.%3.%4.%5.%6."/>
      <w:lvlJc w:val="left"/>
      <w:pPr>
        <w:ind w:left="2280" w:hanging="1080"/>
      </w:pPr>
      <w:rPr>
        <w:rFonts w:ascii="Times New Roman" w:hAnsi="Times New Roman" w:cs="Times New Roman" w:hint="default"/>
        <w:color w:val="auto"/>
        <w:sz w:val="22"/>
      </w:rPr>
    </w:lvl>
    <w:lvl w:ilvl="6">
      <w:start w:val="1"/>
      <w:numFmt w:val="decimal"/>
      <w:lvlText w:val="%1.%2.%3.%4.%5.%6.%7."/>
      <w:lvlJc w:val="left"/>
      <w:pPr>
        <w:ind w:left="2880" w:hanging="1440"/>
      </w:pPr>
      <w:rPr>
        <w:rFonts w:ascii="Times New Roman" w:hAnsi="Times New Roman" w:cs="Times New Roman" w:hint="default"/>
        <w:color w:val="auto"/>
        <w:sz w:val="22"/>
      </w:rPr>
    </w:lvl>
    <w:lvl w:ilvl="7">
      <w:start w:val="1"/>
      <w:numFmt w:val="decimal"/>
      <w:lvlText w:val="%1.%2.%3.%4.%5.%6.%7.%8."/>
      <w:lvlJc w:val="left"/>
      <w:pPr>
        <w:ind w:left="3120" w:hanging="1440"/>
      </w:pPr>
      <w:rPr>
        <w:rFonts w:ascii="Times New Roman" w:hAnsi="Times New Roman" w:cs="Times New Roman" w:hint="default"/>
        <w:color w:val="auto"/>
        <w:sz w:val="22"/>
      </w:rPr>
    </w:lvl>
    <w:lvl w:ilvl="8">
      <w:start w:val="1"/>
      <w:numFmt w:val="decimal"/>
      <w:lvlText w:val="%1.%2.%3.%4.%5.%6.%7.%8.%9."/>
      <w:lvlJc w:val="left"/>
      <w:pPr>
        <w:ind w:left="3720" w:hanging="1800"/>
      </w:pPr>
      <w:rPr>
        <w:rFonts w:ascii="Times New Roman" w:hAnsi="Times New Roman" w:cs="Times New Roman" w:hint="default"/>
        <w:color w:val="auto"/>
        <w:sz w:val="22"/>
      </w:rPr>
    </w:lvl>
  </w:abstractNum>
  <w:abstractNum w:abstractNumId="30" w15:restartNumberingAfterBreak="0">
    <w:nsid w:val="5B7C605D"/>
    <w:multiLevelType w:val="multilevel"/>
    <w:tmpl w:val="99EEEAB4"/>
    <w:lvl w:ilvl="0">
      <w:start w:val="1"/>
      <w:numFmt w:val="decimal"/>
      <w:lvlText w:val="%1."/>
      <w:lvlJc w:val="left"/>
      <w:pPr>
        <w:ind w:left="420" w:hanging="420"/>
      </w:pPr>
      <w:rPr>
        <w:rFonts w:ascii="Times New Roman" w:hAnsi="Times New Roman" w:cs="Times New Roman" w:hint="default"/>
        <w:color w:val="auto"/>
        <w:sz w:val="22"/>
      </w:rPr>
    </w:lvl>
    <w:lvl w:ilvl="1">
      <w:start w:val="1"/>
      <w:numFmt w:val="decimal"/>
      <w:lvlText w:val="%1.%2."/>
      <w:lvlJc w:val="left"/>
      <w:pPr>
        <w:ind w:left="660" w:hanging="420"/>
      </w:pPr>
      <w:rPr>
        <w:rFonts w:ascii="Times New Roman" w:hAnsi="Times New Roman" w:cs="Times New Roman" w:hint="default"/>
        <w:b w:val="0"/>
        <w:color w:val="auto"/>
        <w:sz w:val="22"/>
      </w:rPr>
    </w:lvl>
    <w:lvl w:ilvl="2">
      <w:start w:val="1"/>
      <w:numFmt w:val="decimal"/>
      <w:lvlText w:val="%1.%2.%3."/>
      <w:lvlJc w:val="left"/>
      <w:pPr>
        <w:ind w:left="1200" w:hanging="720"/>
      </w:pPr>
      <w:rPr>
        <w:rFonts w:ascii="Times New Roman" w:hAnsi="Times New Roman" w:cs="Times New Roman" w:hint="default"/>
        <w:color w:val="auto"/>
        <w:sz w:val="22"/>
      </w:rPr>
    </w:lvl>
    <w:lvl w:ilvl="3">
      <w:start w:val="1"/>
      <w:numFmt w:val="decimal"/>
      <w:lvlText w:val="%1.%2.%3.%4."/>
      <w:lvlJc w:val="left"/>
      <w:pPr>
        <w:ind w:left="1440" w:hanging="720"/>
      </w:pPr>
      <w:rPr>
        <w:rFonts w:ascii="Times New Roman" w:hAnsi="Times New Roman" w:cs="Times New Roman" w:hint="default"/>
        <w:color w:val="auto"/>
        <w:sz w:val="22"/>
      </w:rPr>
    </w:lvl>
    <w:lvl w:ilvl="4">
      <w:start w:val="1"/>
      <w:numFmt w:val="decimal"/>
      <w:lvlText w:val="%1.%2.%3.%4.%5."/>
      <w:lvlJc w:val="left"/>
      <w:pPr>
        <w:ind w:left="2040" w:hanging="1080"/>
      </w:pPr>
      <w:rPr>
        <w:rFonts w:ascii="Times New Roman" w:hAnsi="Times New Roman" w:cs="Times New Roman" w:hint="default"/>
        <w:color w:val="auto"/>
        <w:sz w:val="22"/>
      </w:rPr>
    </w:lvl>
    <w:lvl w:ilvl="5">
      <w:start w:val="1"/>
      <w:numFmt w:val="decimal"/>
      <w:lvlText w:val="%1.%2.%3.%4.%5.%6."/>
      <w:lvlJc w:val="left"/>
      <w:pPr>
        <w:ind w:left="2280" w:hanging="1080"/>
      </w:pPr>
      <w:rPr>
        <w:rFonts w:ascii="Times New Roman" w:hAnsi="Times New Roman" w:cs="Times New Roman" w:hint="default"/>
        <w:color w:val="auto"/>
        <w:sz w:val="22"/>
      </w:rPr>
    </w:lvl>
    <w:lvl w:ilvl="6">
      <w:start w:val="1"/>
      <w:numFmt w:val="decimal"/>
      <w:lvlText w:val="%1.%2.%3.%4.%5.%6.%7."/>
      <w:lvlJc w:val="left"/>
      <w:pPr>
        <w:ind w:left="2880" w:hanging="1440"/>
      </w:pPr>
      <w:rPr>
        <w:rFonts w:ascii="Times New Roman" w:hAnsi="Times New Roman" w:cs="Times New Roman" w:hint="default"/>
        <w:color w:val="auto"/>
        <w:sz w:val="22"/>
      </w:rPr>
    </w:lvl>
    <w:lvl w:ilvl="7">
      <w:start w:val="1"/>
      <w:numFmt w:val="decimal"/>
      <w:lvlText w:val="%1.%2.%3.%4.%5.%6.%7.%8."/>
      <w:lvlJc w:val="left"/>
      <w:pPr>
        <w:ind w:left="3120" w:hanging="1440"/>
      </w:pPr>
      <w:rPr>
        <w:rFonts w:ascii="Times New Roman" w:hAnsi="Times New Roman" w:cs="Times New Roman" w:hint="default"/>
        <w:color w:val="auto"/>
        <w:sz w:val="22"/>
      </w:rPr>
    </w:lvl>
    <w:lvl w:ilvl="8">
      <w:start w:val="1"/>
      <w:numFmt w:val="decimal"/>
      <w:lvlText w:val="%1.%2.%3.%4.%5.%6.%7.%8.%9."/>
      <w:lvlJc w:val="left"/>
      <w:pPr>
        <w:ind w:left="3720" w:hanging="1800"/>
      </w:pPr>
      <w:rPr>
        <w:rFonts w:ascii="Times New Roman" w:hAnsi="Times New Roman" w:cs="Times New Roman" w:hint="default"/>
        <w:color w:val="auto"/>
        <w:sz w:val="22"/>
      </w:rPr>
    </w:lvl>
  </w:abstractNum>
  <w:abstractNum w:abstractNumId="31" w15:restartNumberingAfterBreak="0">
    <w:nsid w:val="5E4003FB"/>
    <w:multiLevelType w:val="hybridMultilevel"/>
    <w:tmpl w:val="AF62D120"/>
    <w:lvl w:ilvl="0" w:tplc="04190001">
      <w:start w:val="1"/>
      <w:numFmt w:val="bullet"/>
      <w:lvlText w:val=""/>
      <w:lvlJc w:val="left"/>
      <w:pPr>
        <w:ind w:left="1380" w:hanging="360"/>
      </w:pPr>
      <w:rPr>
        <w:rFonts w:ascii="Symbol" w:hAnsi="Symbol" w:hint="default"/>
      </w:rPr>
    </w:lvl>
    <w:lvl w:ilvl="1" w:tplc="04190003" w:tentative="1">
      <w:start w:val="1"/>
      <w:numFmt w:val="bullet"/>
      <w:lvlText w:val="o"/>
      <w:lvlJc w:val="left"/>
      <w:pPr>
        <w:ind w:left="2100" w:hanging="360"/>
      </w:pPr>
      <w:rPr>
        <w:rFonts w:ascii="Courier New" w:hAnsi="Courier New" w:cs="Courier New" w:hint="default"/>
      </w:rPr>
    </w:lvl>
    <w:lvl w:ilvl="2" w:tplc="04190005" w:tentative="1">
      <w:start w:val="1"/>
      <w:numFmt w:val="bullet"/>
      <w:lvlText w:val=""/>
      <w:lvlJc w:val="left"/>
      <w:pPr>
        <w:ind w:left="2820" w:hanging="360"/>
      </w:pPr>
      <w:rPr>
        <w:rFonts w:ascii="Wingdings" w:hAnsi="Wingdings" w:hint="default"/>
      </w:rPr>
    </w:lvl>
    <w:lvl w:ilvl="3" w:tplc="04190001" w:tentative="1">
      <w:start w:val="1"/>
      <w:numFmt w:val="bullet"/>
      <w:lvlText w:val=""/>
      <w:lvlJc w:val="left"/>
      <w:pPr>
        <w:ind w:left="3540" w:hanging="360"/>
      </w:pPr>
      <w:rPr>
        <w:rFonts w:ascii="Symbol" w:hAnsi="Symbol" w:hint="default"/>
      </w:rPr>
    </w:lvl>
    <w:lvl w:ilvl="4" w:tplc="04190003" w:tentative="1">
      <w:start w:val="1"/>
      <w:numFmt w:val="bullet"/>
      <w:lvlText w:val="o"/>
      <w:lvlJc w:val="left"/>
      <w:pPr>
        <w:ind w:left="4260" w:hanging="360"/>
      </w:pPr>
      <w:rPr>
        <w:rFonts w:ascii="Courier New" w:hAnsi="Courier New" w:cs="Courier New" w:hint="default"/>
      </w:rPr>
    </w:lvl>
    <w:lvl w:ilvl="5" w:tplc="04190005" w:tentative="1">
      <w:start w:val="1"/>
      <w:numFmt w:val="bullet"/>
      <w:lvlText w:val=""/>
      <w:lvlJc w:val="left"/>
      <w:pPr>
        <w:ind w:left="4980" w:hanging="360"/>
      </w:pPr>
      <w:rPr>
        <w:rFonts w:ascii="Wingdings" w:hAnsi="Wingdings" w:hint="default"/>
      </w:rPr>
    </w:lvl>
    <w:lvl w:ilvl="6" w:tplc="04190001" w:tentative="1">
      <w:start w:val="1"/>
      <w:numFmt w:val="bullet"/>
      <w:lvlText w:val=""/>
      <w:lvlJc w:val="left"/>
      <w:pPr>
        <w:ind w:left="5700" w:hanging="360"/>
      </w:pPr>
      <w:rPr>
        <w:rFonts w:ascii="Symbol" w:hAnsi="Symbol" w:hint="default"/>
      </w:rPr>
    </w:lvl>
    <w:lvl w:ilvl="7" w:tplc="04190003" w:tentative="1">
      <w:start w:val="1"/>
      <w:numFmt w:val="bullet"/>
      <w:lvlText w:val="o"/>
      <w:lvlJc w:val="left"/>
      <w:pPr>
        <w:ind w:left="6420" w:hanging="360"/>
      </w:pPr>
      <w:rPr>
        <w:rFonts w:ascii="Courier New" w:hAnsi="Courier New" w:cs="Courier New" w:hint="default"/>
      </w:rPr>
    </w:lvl>
    <w:lvl w:ilvl="8" w:tplc="04190005" w:tentative="1">
      <w:start w:val="1"/>
      <w:numFmt w:val="bullet"/>
      <w:lvlText w:val=""/>
      <w:lvlJc w:val="left"/>
      <w:pPr>
        <w:ind w:left="7140" w:hanging="360"/>
      </w:pPr>
      <w:rPr>
        <w:rFonts w:ascii="Wingdings" w:hAnsi="Wingdings" w:hint="default"/>
      </w:rPr>
    </w:lvl>
  </w:abstractNum>
  <w:abstractNum w:abstractNumId="32" w15:restartNumberingAfterBreak="0">
    <w:nsid w:val="5E82744B"/>
    <w:multiLevelType w:val="hybridMultilevel"/>
    <w:tmpl w:val="7CC2BD6E"/>
    <w:lvl w:ilvl="0" w:tplc="04190001">
      <w:start w:val="1"/>
      <w:numFmt w:val="bullet"/>
      <w:lvlText w:val=""/>
      <w:lvlJc w:val="left"/>
      <w:pPr>
        <w:ind w:left="1380" w:hanging="360"/>
      </w:pPr>
      <w:rPr>
        <w:rFonts w:ascii="Symbol" w:hAnsi="Symbol" w:hint="default"/>
      </w:rPr>
    </w:lvl>
    <w:lvl w:ilvl="1" w:tplc="04190003" w:tentative="1">
      <w:start w:val="1"/>
      <w:numFmt w:val="bullet"/>
      <w:lvlText w:val="o"/>
      <w:lvlJc w:val="left"/>
      <w:pPr>
        <w:ind w:left="2100" w:hanging="360"/>
      </w:pPr>
      <w:rPr>
        <w:rFonts w:ascii="Courier New" w:hAnsi="Courier New" w:cs="Courier New" w:hint="default"/>
      </w:rPr>
    </w:lvl>
    <w:lvl w:ilvl="2" w:tplc="04190005" w:tentative="1">
      <w:start w:val="1"/>
      <w:numFmt w:val="bullet"/>
      <w:lvlText w:val=""/>
      <w:lvlJc w:val="left"/>
      <w:pPr>
        <w:ind w:left="2820" w:hanging="360"/>
      </w:pPr>
      <w:rPr>
        <w:rFonts w:ascii="Wingdings" w:hAnsi="Wingdings" w:hint="default"/>
      </w:rPr>
    </w:lvl>
    <w:lvl w:ilvl="3" w:tplc="04190001" w:tentative="1">
      <w:start w:val="1"/>
      <w:numFmt w:val="bullet"/>
      <w:lvlText w:val=""/>
      <w:lvlJc w:val="left"/>
      <w:pPr>
        <w:ind w:left="3540" w:hanging="360"/>
      </w:pPr>
      <w:rPr>
        <w:rFonts w:ascii="Symbol" w:hAnsi="Symbol" w:hint="default"/>
      </w:rPr>
    </w:lvl>
    <w:lvl w:ilvl="4" w:tplc="04190003" w:tentative="1">
      <w:start w:val="1"/>
      <w:numFmt w:val="bullet"/>
      <w:lvlText w:val="o"/>
      <w:lvlJc w:val="left"/>
      <w:pPr>
        <w:ind w:left="4260" w:hanging="360"/>
      </w:pPr>
      <w:rPr>
        <w:rFonts w:ascii="Courier New" w:hAnsi="Courier New" w:cs="Courier New" w:hint="default"/>
      </w:rPr>
    </w:lvl>
    <w:lvl w:ilvl="5" w:tplc="04190005" w:tentative="1">
      <w:start w:val="1"/>
      <w:numFmt w:val="bullet"/>
      <w:lvlText w:val=""/>
      <w:lvlJc w:val="left"/>
      <w:pPr>
        <w:ind w:left="4980" w:hanging="360"/>
      </w:pPr>
      <w:rPr>
        <w:rFonts w:ascii="Wingdings" w:hAnsi="Wingdings" w:hint="default"/>
      </w:rPr>
    </w:lvl>
    <w:lvl w:ilvl="6" w:tplc="04190001" w:tentative="1">
      <w:start w:val="1"/>
      <w:numFmt w:val="bullet"/>
      <w:lvlText w:val=""/>
      <w:lvlJc w:val="left"/>
      <w:pPr>
        <w:ind w:left="5700" w:hanging="360"/>
      </w:pPr>
      <w:rPr>
        <w:rFonts w:ascii="Symbol" w:hAnsi="Symbol" w:hint="default"/>
      </w:rPr>
    </w:lvl>
    <w:lvl w:ilvl="7" w:tplc="04190003" w:tentative="1">
      <w:start w:val="1"/>
      <w:numFmt w:val="bullet"/>
      <w:lvlText w:val="o"/>
      <w:lvlJc w:val="left"/>
      <w:pPr>
        <w:ind w:left="6420" w:hanging="360"/>
      </w:pPr>
      <w:rPr>
        <w:rFonts w:ascii="Courier New" w:hAnsi="Courier New" w:cs="Courier New" w:hint="default"/>
      </w:rPr>
    </w:lvl>
    <w:lvl w:ilvl="8" w:tplc="04190005" w:tentative="1">
      <w:start w:val="1"/>
      <w:numFmt w:val="bullet"/>
      <w:lvlText w:val=""/>
      <w:lvlJc w:val="left"/>
      <w:pPr>
        <w:ind w:left="7140" w:hanging="360"/>
      </w:pPr>
      <w:rPr>
        <w:rFonts w:ascii="Wingdings" w:hAnsi="Wingdings" w:hint="default"/>
      </w:rPr>
    </w:lvl>
  </w:abstractNum>
  <w:abstractNum w:abstractNumId="33" w15:restartNumberingAfterBreak="0">
    <w:nsid w:val="5F1D185E"/>
    <w:multiLevelType w:val="hybridMultilevel"/>
    <w:tmpl w:val="F0BE70B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4" w15:restartNumberingAfterBreak="0">
    <w:nsid w:val="605B47CC"/>
    <w:multiLevelType w:val="multilevel"/>
    <w:tmpl w:val="C852665E"/>
    <w:lvl w:ilvl="0">
      <w:start w:val="1"/>
      <w:numFmt w:val="decimal"/>
      <w:lvlText w:val="%1."/>
      <w:lvlJc w:val="left"/>
      <w:pPr>
        <w:ind w:left="420" w:hanging="420"/>
      </w:pPr>
      <w:rPr>
        <w:rFonts w:ascii="Times New Roman" w:hAnsi="Times New Roman" w:cs="Times New Roman" w:hint="default"/>
        <w:color w:val="auto"/>
        <w:sz w:val="22"/>
      </w:rPr>
    </w:lvl>
    <w:lvl w:ilvl="1">
      <w:start w:val="1"/>
      <w:numFmt w:val="decimal"/>
      <w:lvlText w:val="%1.%2."/>
      <w:lvlJc w:val="left"/>
      <w:pPr>
        <w:ind w:left="660" w:hanging="420"/>
      </w:pPr>
      <w:rPr>
        <w:rFonts w:ascii="Times New Roman" w:hAnsi="Times New Roman" w:cs="Times New Roman" w:hint="default"/>
        <w:color w:val="auto"/>
        <w:sz w:val="22"/>
      </w:rPr>
    </w:lvl>
    <w:lvl w:ilvl="2">
      <w:start w:val="1"/>
      <w:numFmt w:val="decimal"/>
      <w:lvlText w:val="%1.%2.%3."/>
      <w:lvlJc w:val="left"/>
      <w:pPr>
        <w:ind w:left="1200" w:hanging="720"/>
      </w:pPr>
      <w:rPr>
        <w:rFonts w:ascii="Times New Roman" w:hAnsi="Times New Roman" w:cs="Times New Roman" w:hint="default"/>
        <w:color w:val="auto"/>
        <w:sz w:val="22"/>
      </w:rPr>
    </w:lvl>
    <w:lvl w:ilvl="3">
      <w:start w:val="1"/>
      <w:numFmt w:val="decimal"/>
      <w:lvlText w:val="%1.%2.%3.%4."/>
      <w:lvlJc w:val="left"/>
      <w:pPr>
        <w:ind w:left="1440" w:hanging="720"/>
      </w:pPr>
      <w:rPr>
        <w:rFonts w:ascii="Times New Roman" w:hAnsi="Times New Roman" w:cs="Times New Roman" w:hint="default"/>
        <w:color w:val="auto"/>
        <w:sz w:val="22"/>
      </w:rPr>
    </w:lvl>
    <w:lvl w:ilvl="4">
      <w:start w:val="1"/>
      <w:numFmt w:val="decimal"/>
      <w:lvlText w:val="%1.%2.%3.%4.%5."/>
      <w:lvlJc w:val="left"/>
      <w:pPr>
        <w:ind w:left="2040" w:hanging="1080"/>
      </w:pPr>
      <w:rPr>
        <w:rFonts w:ascii="Times New Roman" w:hAnsi="Times New Roman" w:cs="Times New Roman" w:hint="default"/>
        <w:color w:val="auto"/>
        <w:sz w:val="22"/>
      </w:rPr>
    </w:lvl>
    <w:lvl w:ilvl="5">
      <w:start w:val="1"/>
      <w:numFmt w:val="decimal"/>
      <w:lvlText w:val="%1.%2.%3.%4.%5.%6."/>
      <w:lvlJc w:val="left"/>
      <w:pPr>
        <w:ind w:left="2280" w:hanging="1080"/>
      </w:pPr>
      <w:rPr>
        <w:rFonts w:ascii="Times New Roman" w:hAnsi="Times New Roman" w:cs="Times New Roman" w:hint="default"/>
        <w:color w:val="auto"/>
        <w:sz w:val="22"/>
      </w:rPr>
    </w:lvl>
    <w:lvl w:ilvl="6">
      <w:start w:val="1"/>
      <w:numFmt w:val="decimal"/>
      <w:lvlText w:val="%1.%2.%3.%4.%5.%6.%7."/>
      <w:lvlJc w:val="left"/>
      <w:pPr>
        <w:ind w:left="2880" w:hanging="1440"/>
      </w:pPr>
      <w:rPr>
        <w:rFonts w:ascii="Times New Roman" w:hAnsi="Times New Roman" w:cs="Times New Roman" w:hint="default"/>
        <w:color w:val="auto"/>
        <w:sz w:val="22"/>
      </w:rPr>
    </w:lvl>
    <w:lvl w:ilvl="7">
      <w:start w:val="1"/>
      <w:numFmt w:val="decimal"/>
      <w:lvlText w:val="%1.%2.%3.%4.%5.%6.%7.%8."/>
      <w:lvlJc w:val="left"/>
      <w:pPr>
        <w:ind w:left="3120" w:hanging="1440"/>
      </w:pPr>
      <w:rPr>
        <w:rFonts w:ascii="Times New Roman" w:hAnsi="Times New Roman" w:cs="Times New Roman" w:hint="default"/>
        <w:color w:val="auto"/>
        <w:sz w:val="22"/>
      </w:rPr>
    </w:lvl>
    <w:lvl w:ilvl="8">
      <w:start w:val="1"/>
      <w:numFmt w:val="decimal"/>
      <w:lvlText w:val="%1.%2.%3.%4.%5.%6.%7.%8.%9."/>
      <w:lvlJc w:val="left"/>
      <w:pPr>
        <w:ind w:left="3720" w:hanging="1800"/>
      </w:pPr>
      <w:rPr>
        <w:rFonts w:ascii="Times New Roman" w:hAnsi="Times New Roman" w:cs="Times New Roman" w:hint="default"/>
        <w:color w:val="auto"/>
        <w:sz w:val="22"/>
      </w:rPr>
    </w:lvl>
  </w:abstractNum>
  <w:abstractNum w:abstractNumId="35" w15:restartNumberingAfterBreak="0">
    <w:nsid w:val="61136859"/>
    <w:multiLevelType w:val="hybridMultilevel"/>
    <w:tmpl w:val="B54A5CDC"/>
    <w:lvl w:ilvl="0" w:tplc="0419000F">
      <w:start w:val="1"/>
      <w:numFmt w:val="decimal"/>
      <w:lvlText w:val="%1."/>
      <w:lvlJc w:val="left"/>
      <w:pPr>
        <w:tabs>
          <w:tab w:val="num" w:pos="1211"/>
        </w:tabs>
        <w:ind w:left="1211" w:hanging="360"/>
      </w:p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36" w15:restartNumberingAfterBreak="0">
    <w:nsid w:val="62D54825"/>
    <w:multiLevelType w:val="multilevel"/>
    <w:tmpl w:val="A1860A02"/>
    <w:lvl w:ilvl="0">
      <w:start w:val="1"/>
      <w:numFmt w:val="decimal"/>
      <w:lvlText w:val="%1."/>
      <w:lvlJc w:val="left"/>
      <w:pPr>
        <w:ind w:left="720" w:hanging="360"/>
      </w:pPr>
      <w:rPr>
        <w:rFonts w:hint="default"/>
      </w:rPr>
    </w:lvl>
    <w:lvl w:ilvl="1">
      <w:start w:val="3"/>
      <w:numFmt w:val="decimal"/>
      <w:isLgl/>
      <w:lvlText w:val="%1.%2."/>
      <w:lvlJc w:val="left"/>
      <w:pPr>
        <w:ind w:left="1070" w:hanging="360"/>
      </w:pPr>
      <w:rPr>
        <w:rFonts w:hint="default"/>
        <w:b w:val="0"/>
        <w:u w:val="none"/>
      </w:rPr>
    </w:lvl>
    <w:lvl w:ilvl="2">
      <w:start w:val="1"/>
      <w:numFmt w:val="decimal"/>
      <w:isLgl/>
      <w:lvlText w:val="%1.%2.%3."/>
      <w:lvlJc w:val="left"/>
      <w:pPr>
        <w:ind w:left="1494" w:hanging="720"/>
      </w:pPr>
      <w:rPr>
        <w:rFonts w:hint="default"/>
        <w:u w:val="single"/>
      </w:rPr>
    </w:lvl>
    <w:lvl w:ilvl="3">
      <w:start w:val="1"/>
      <w:numFmt w:val="decimal"/>
      <w:isLgl/>
      <w:lvlText w:val="%1.%2.%3.%4."/>
      <w:lvlJc w:val="left"/>
      <w:pPr>
        <w:ind w:left="1701" w:hanging="720"/>
      </w:pPr>
      <w:rPr>
        <w:rFonts w:hint="default"/>
        <w:u w:val="single"/>
      </w:rPr>
    </w:lvl>
    <w:lvl w:ilvl="4">
      <w:start w:val="1"/>
      <w:numFmt w:val="decimal"/>
      <w:isLgl/>
      <w:lvlText w:val="%1.%2.%3.%4.%5."/>
      <w:lvlJc w:val="left"/>
      <w:pPr>
        <w:ind w:left="2268" w:hanging="1080"/>
      </w:pPr>
      <w:rPr>
        <w:rFonts w:hint="default"/>
        <w:u w:val="single"/>
      </w:rPr>
    </w:lvl>
    <w:lvl w:ilvl="5">
      <w:start w:val="1"/>
      <w:numFmt w:val="decimal"/>
      <w:isLgl/>
      <w:lvlText w:val="%1.%2.%3.%4.%5.%6."/>
      <w:lvlJc w:val="left"/>
      <w:pPr>
        <w:ind w:left="2475" w:hanging="1080"/>
      </w:pPr>
      <w:rPr>
        <w:rFonts w:hint="default"/>
        <w:u w:val="single"/>
      </w:rPr>
    </w:lvl>
    <w:lvl w:ilvl="6">
      <w:start w:val="1"/>
      <w:numFmt w:val="decimal"/>
      <w:isLgl/>
      <w:lvlText w:val="%1.%2.%3.%4.%5.%6.%7."/>
      <w:lvlJc w:val="left"/>
      <w:pPr>
        <w:ind w:left="3042" w:hanging="1440"/>
      </w:pPr>
      <w:rPr>
        <w:rFonts w:hint="default"/>
        <w:u w:val="single"/>
      </w:rPr>
    </w:lvl>
    <w:lvl w:ilvl="7">
      <w:start w:val="1"/>
      <w:numFmt w:val="decimal"/>
      <w:isLgl/>
      <w:lvlText w:val="%1.%2.%3.%4.%5.%6.%7.%8."/>
      <w:lvlJc w:val="left"/>
      <w:pPr>
        <w:ind w:left="3249" w:hanging="1440"/>
      </w:pPr>
      <w:rPr>
        <w:rFonts w:hint="default"/>
        <w:u w:val="single"/>
      </w:rPr>
    </w:lvl>
    <w:lvl w:ilvl="8">
      <w:start w:val="1"/>
      <w:numFmt w:val="decimal"/>
      <w:isLgl/>
      <w:lvlText w:val="%1.%2.%3.%4.%5.%6.%7.%8.%9."/>
      <w:lvlJc w:val="left"/>
      <w:pPr>
        <w:ind w:left="3816" w:hanging="1800"/>
      </w:pPr>
      <w:rPr>
        <w:rFonts w:hint="default"/>
        <w:u w:val="single"/>
      </w:rPr>
    </w:lvl>
  </w:abstractNum>
  <w:abstractNum w:abstractNumId="37" w15:restartNumberingAfterBreak="0">
    <w:nsid w:val="63806A19"/>
    <w:multiLevelType w:val="multilevel"/>
    <w:tmpl w:val="05A85F26"/>
    <w:lvl w:ilvl="0">
      <w:start w:val="1"/>
      <w:numFmt w:val="decimal"/>
      <w:lvlText w:val="%1."/>
      <w:lvlJc w:val="left"/>
      <w:pPr>
        <w:tabs>
          <w:tab w:val="num" w:pos="960"/>
        </w:tabs>
        <w:ind w:left="960" w:hanging="960"/>
      </w:pPr>
      <w:rPr>
        <w:rFonts w:hint="default"/>
      </w:rPr>
    </w:lvl>
    <w:lvl w:ilvl="1">
      <w:start w:val="1"/>
      <w:numFmt w:val="decimal"/>
      <w:lvlText w:val="%1.%2."/>
      <w:lvlJc w:val="left"/>
      <w:pPr>
        <w:tabs>
          <w:tab w:val="num" w:pos="1500"/>
        </w:tabs>
        <w:ind w:left="1500" w:hanging="960"/>
      </w:pPr>
      <w:rPr>
        <w:rFonts w:hint="default"/>
      </w:rPr>
    </w:lvl>
    <w:lvl w:ilvl="2">
      <w:start w:val="1"/>
      <w:numFmt w:val="decimal"/>
      <w:lvlText w:val="%1.%2.%3."/>
      <w:lvlJc w:val="left"/>
      <w:pPr>
        <w:tabs>
          <w:tab w:val="num" w:pos="2040"/>
        </w:tabs>
        <w:ind w:left="2040" w:hanging="960"/>
      </w:pPr>
      <w:rPr>
        <w:rFonts w:hint="default"/>
      </w:rPr>
    </w:lvl>
    <w:lvl w:ilvl="3">
      <w:start w:val="1"/>
      <w:numFmt w:val="decimal"/>
      <w:lvlText w:val="%1.%2.%3.%4."/>
      <w:lvlJc w:val="left"/>
      <w:pPr>
        <w:tabs>
          <w:tab w:val="num" w:pos="2580"/>
        </w:tabs>
        <w:ind w:left="2580" w:hanging="96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38" w15:restartNumberingAfterBreak="0">
    <w:nsid w:val="663F40A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68095E0F"/>
    <w:multiLevelType w:val="hybridMultilevel"/>
    <w:tmpl w:val="6A047460"/>
    <w:lvl w:ilvl="0" w:tplc="65AA8F8E">
      <w:start w:val="1"/>
      <w:numFmt w:val="bullet"/>
      <w:lvlText w:val=""/>
      <w:lvlJc w:val="left"/>
      <w:pPr>
        <w:ind w:left="1380" w:hanging="360"/>
      </w:pPr>
      <w:rPr>
        <w:rFonts w:ascii="Symbol" w:hAnsi="Symbol" w:hint="default"/>
      </w:rPr>
    </w:lvl>
    <w:lvl w:ilvl="1" w:tplc="04190003" w:tentative="1">
      <w:start w:val="1"/>
      <w:numFmt w:val="bullet"/>
      <w:lvlText w:val="o"/>
      <w:lvlJc w:val="left"/>
      <w:pPr>
        <w:ind w:left="2100" w:hanging="360"/>
      </w:pPr>
      <w:rPr>
        <w:rFonts w:ascii="Courier New" w:hAnsi="Courier New" w:cs="Courier New" w:hint="default"/>
      </w:rPr>
    </w:lvl>
    <w:lvl w:ilvl="2" w:tplc="04190005" w:tentative="1">
      <w:start w:val="1"/>
      <w:numFmt w:val="bullet"/>
      <w:lvlText w:val=""/>
      <w:lvlJc w:val="left"/>
      <w:pPr>
        <w:ind w:left="2820" w:hanging="360"/>
      </w:pPr>
      <w:rPr>
        <w:rFonts w:ascii="Wingdings" w:hAnsi="Wingdings" w:hint="default"/>
      </w:rPr>
    </w:lvl>
    <w:lvl w:ilvl="3" w:tplc="04190001" w:tentative="1">
      <w:start w:val="1"/>
      <w:numFmt w:val="bullet"/>
      <w:lvlText w:val=""/>
      <w:lvlJc w:val="left"/>
      <w:pPr>
        <w:ind w:left="3540" w:hanging="360"/>
      </w:pPr>
      <w:rPr>
        <w:rFonts w:ascii="Symbol" w:hAnsi="Symbol" w:hint="default"/>
      </w:rPr>
    </w:lvl>
    <w:lvl w:ilvl="4" w:tplc="04190003" w:tentative="1">
      <w:start w:val="1"/>
      <w:numFmt w:val="bullet"/>
      <w:lvlText w:val="o"/>
      <w:lvlJc w:val="left"/>
      <w:pPr>
        <w:ind w:left="4260" w:hanging="360"/>
      </w:pPr>
      <w:rPr>
        <w:rFonts w:ascii="Courier New" w:hAnsi="Courier New" w:cs="Courier New" w:hint="default"/>
      </w:rPr>
    </w:lvl>
    <w:lvl w:ilvl="5" w:tplc="04190005" w:tentative="1">
      <w:start w:val="1"/>
      <w:numFmt w:val="bullet"/>
      <w:lvlText w:val=""/>
      <w:lvlJc w:val="left"/>
      <w:pPr>
        <w:ind w:left="4980" w:hanging="360"/>
      </w:pPr>
      <w:rPr>
        <w:rFonts w:ascii="Wingdings" w:hAnsi="Wingdings" w:hint="default"/>
      </w:rPr>
    </w:lvl>
    <w:lvl w:ilvl="6" w:tplc="04190001" w:tentative="1">
      <w:start w:val="1"/>
      <w:numFmt w:val="bullet"/>
      <w:lvlText w:val=""/>
      <w:lvlJc w:val="left"/>
      <w:pPr>
        <w:ind w:left="5700" w:hanging="360"/>
      </w:pPr>
      <w:rPr>
        <w:rFonts w:ascii="Symbol" w:hAnsi="Symbol" w:hint="default"/>
      </w:rPr>
    </w:lvl>
    <w:lvl w:ilvl="7" w:tplc="04190003" w:tentative="1">
      <w:start w:val="1"/>
      <w:numFmt w:val="bullet"/>
      <w:lvlText w:val="o"/>
      <w:lvlJc w:val="left"/>
      <w:pPr>
        <w:ind w:left="6420" w:hanging="360"/>
      </w:pPr>
      <w:rPr>
        <w:rFonts w:ascii="Courier New" w:hAnsi="Courier New" w:cs="Courier New" w:hint="default"/>
      </w:rPr>
    </w:lvl>
    <w:lvl w:ilvl="8" w:tplc="04190005" w:tentative="1">
      <w:start w:val="1"/>
      <w:numFmt w:val="bullet"/>
      <w:lvlText w:val=""/>
      <w:lvlJc w:val="left"/>
      <w:pPr>
        <w:ind w:left="7140" w:hanging="360"/>
      </w:pPr>
      <w:rPr>
        <w:rFonts w:ascii="Wingdings" w:hAnsi="Wingdings" w:hint="default"/>
      </w:rPr>
    </w:lvl>
  </w:abstractNum>
  <w:abstractNum w:abstractNumId="40" w15:restartNumberingAfterBreak="0">
    <w:nsid w:val="689A28A3"/>
    <w:multiLevelType w:val="multilevel"/>
    <w:tmpl w:val="7BAAAAC0"/>
    <w:lvl w:ilvl="0">
      <w:start w:val="2"/>
      <w:numFmt w:val="decimal"/>
      <w:lvlText w:val="%1."/>
      <w:lvlJc w:val="left"/>
      <w:pPr>
        <w:tabs>
          <w:tab w:val="num" w:pos="1410"/>
        </w:tabs>
        <w:ind w:left="1410" w:hanging="1410"/>
      </w:pPr>
      <w:rPr>
        <w:rFonts w:hint="default"/>
      </w:rPr>
    </w:lvl>
    <w:lvl w:ilvl="1">
      <w:start w:val="1"/>
      <w:numFmt w:val="decimal"/>
      <w:lvlText w:val="%1.%2."/>
      <w:lvlJc w:val="left"/>
      <w:pPr>
        <w:tabs>
          <w:tab w:val="num" w:pos="1950"/>
        </w:tabs>
        <w:ind w:left="1950" w:hanging="1410"/>
      </w:pPr>
      <w:rPr>
        <w:rFonts w:hint="default"/>
      </w:rPr>
    </w:lvl>
    <w:lvl w:ilvl="2">
      <w:start w:val="1"/>
      <w:numFmt w:val="decimal"/>
      <w:lvlText w:val="%1.%2.%3."/>
      <w:lvlJc w:val="left"/>
      <w:pPr>
        <w:tabs>
          <w:tab w:val="num" w:pos="2490"/>
        </w:tabs>
        <w:ind w:left="2490" w:hanging="1410"/>
      </w:pPr>
      <w:rPr>
        <w:rFonts w:hint="default"/>
      </w:rPr>
    </w:lvl>
    <w:lvl w:ilvl="3">
      <w:start w:val="1"/>
      <w:numFmt w:val="decimal"/>
      <w:lvlText w:val="%1.%2.%3.%4."/>
      <w:lvlJc w:val="left"/>
      <w:pPr>
        <w:tabs>
          <w:tab w:val="num" w:pos="3030"/>
        </w:tabs>
        <w:ind w:left="3030" w:hanging="1410"/>
      </w:pPr>
      <w:rPr>
        <w:rFonts w:hint="default"/>
      </w:rPr>
    </w:lvl>
    <w:lvl w:ilvl="4">
      <w:start w:val="1"/>
      <w:numFmt w:val="decimal"/>
      <w:lvlText w:val="%1.%2.%3.%4.%5."/>
      <w:lvlJc w:val="left"/>
      <w:pPr>
        <w:tabs>
          <w:tab w:val="num" w:pos="3570"/>
        </w:tabs>
        <w:ind w:left="3570" w:hanging="1410"/>
      </w:pPr>
      <w:rPr>
        <w:rFonts w:hint="default"/>
      </w:rPr>
    </w:lvl>
    <w:lvl w:ilvl="5">
      <w:start w:val="1"/>
      <w:numFmt w:val="decimal"/>
      <w:lvlText w:val="%1.%2.%3.%4.%5.%6."/>
      <w:lvlJc w:val="left"/>
      <w:pPr>
        <w:tabs>
          <w:tab w:val="num" w:pos="4110"/>
        </w:tabs>
        <w:ind w:left="4110" w:hanging="141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41" w15:restartNumberingAfterBreak="0">
    <w:nsid w:val="6B707AD3"/>
    <w:multiLevelType w:val="hybridMultilevel"/>
    <w:tmpl w:val="91726DA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D202CE3"/>
    <w:multiLevelType w:val="multilevel"/>
    <w:tmpl w:val="C852665E"/>
    <w:lvl w:ilvl="0">
      <w:start w:val="1"/>
      <w:numFmt w:val="decimal"/>
      <w:lvlText w:val="%1."/>
      <w:lvlJc w:val="left"/>
      <w:pPr>
        <w:ind w:left="420" w:hanging="420"/>
      </w:pPr>
      <w:rPr>
        <w:rFonts w:ascii="Times New Roman" w:hAnsi="Times New Roman" w:cs="Times New Roman" w:hint="default"/>
        <w:color w:val="auto"/>
        <w:sz w:val="22"/>
      </w:rPr>
    </w:lvl>
    <w:lvl w:ilvl="1">
      <w:start w:val="1"/>
      <w:numFmt w:val="decimal"/>
      <w:lvlText w:val="%1.%2."/>
      <w:lvlJc w:val="left"/>
      <w:pPr>
        <w:ind w:left="660" w:hanging="420"/>
      </w:pPr>
      <w:rPr>
        <w:rFonts w:ascii="Times New Roman" w:hAnsi="Times New Roman" w:cs="Times New Roman" w:hint="default"/>
        <w:color w:val="auto"/>
        <w:sz w:val="22"/>
      </w:rPr>
    </w:lvl>
    <w:lvl w:ilvl="2">
      <w:start w:val="1"/>
      <w:numFmt w:val="decimal"/>
      <w:lvlText w:val="%1.%2.%3."/>
      <w:lvlJc w:val="left"/>
      <w:pPr>
        <w:ind w:left="1200" w:hanging="720"/>
      </w:pPr>
      <w:rPr>
        <w:rFonts w:ascii="Times New Roman" w:hAnsi="Times New Roman" w:cs="Times New Roman" w:hint="default"/>
        <w:color w:val="auto"/>
        <w:sz w:val="22"/>
      </w:rPr>
    </w:lvl>
    <w:lvl w:ilvl="3">
      <w:start w:val="1"/>
      <w:numFmt w:val="decimal"/>
      <w:lvlText w:val="%1.%2.%3.%4."/>
      <w:lvlJc w:val="left"/>
      <w:pPr>
        <w:ind w:left="1440" w:hanging="720"/>
      </w:pPr>
      <w:rPr>
        <w:rFonts w:ascii="Times New Roman" w:hAnsi="Times New Roman" w:cs="Times New Roman" w:hint="default"/>
        <w:color w:val="auto"/>
        <w:sz w:val="22"/>
      </w:rPr>
    </w:lvl>
    <w:lvl w:ilvl="4">
      <w:start w:val="1"/>
      <w:numFmt w:val="decimal"/>
      <w:lvlText w:val="%1.%2.%3.%4.%5."/>
      <w:lvlJc w:val="left"/>
      <w:pPr>
        <w:ind w:left="2040" w:hanging="1080"/>
      </w:pPr>
      <w:rPr>
        <w:rFonts w:ascii="Times New Roman" w:hAnsi="Times New Roman" w:cs="Times New Roman" w:hint="default"/>
        <w:color w:val="auto"/>
        <w:sz w:val="22"/>
      </w:rPr>
    </w:lvl>
    <w:lvl w:ilvl="5">
      <w:start w:val="1"/>
      <w:numFmt w:val="decimal"/>
      <w:lvlText w:val="%1.%2.%3.%4.%5.%6."/>
      <w:lvlJc w:val="left"/>
      <w:pPr>
        <w:ind w:left="2280" w:hanging="1080"/>
      </w:pPr>
      <w:rPr>
        <w:rFonts w:ascii="Times New Roman" w:hAnsi="Times New Roman" w:cs="Times New Roman" w:hint="default"/>
        <w:color w:val="auto"/>
        <w:sz w:val="22"/>
      </w:rPr>
    </w:lvl>
    <w:lvl w:ilvl="6">
      <w:start w:val="1"/>
      <w:numFmt w:val="decimal"/>
      <w:lvlText w:val="%1.%2.%3.%4.%5.%6.%7."/>
      <w:lvlJc w:val="left"/>
      <w:pPr>
        <w:ind w:left="2880" w:hanging="1440"/>
      </w:pPr>
      <w:rPr>
        <w:rFonts w:ascii="Times New Roman" w:hAnsi="Times New Roman" w:cs="Times New Roman" w:hint="default"/>
        <w:color w:val="auto"/>
        <w:sz w:val="22"/>
      </w:rPr>
    </w:lvl>
    <w:lvl w:ilvl="7">
      <w:start w:val="1"/>
      <w:numFmt w:val="decimal"/>
      <w:lvlText w:val="%1.%2.%3.%4.%5.%6.%7.%8."/>
      <w:lvlJc w:val="left"/>
      <w:pPr>
        <w:ind w:left="3120" w:hanging="1440"/>
      </w:pPr>
      <w:rPr>
        <w:rFonts w:ascii="Times New Roman" w:hAnsi="Times New Roman" w:cs="Times New Roman" w:hint="default"/>
        <w:color w:val="auto"/>
        <w:sz w:val="22"/>
      </w:rPr>
    </w:lvl>
    <w:lvl w:ilvl="8">
      <w:start w:val="1"/>
      <w:numFmt w:val="decimal"/>
      <w:lvlText w:val="%1.%2.%3.%4.%5.%6.%7.%8.%9."/>
      <w:lvlJc w:val="left"/>
      <w:pPr>
        <w:ind w:left="3720" w:hanging="1800"/>
      </w:pPr>
      <w:rPr>
        <w:rFonts w:ascii="Times New Roman" w:hAnsi="Times New Roman" w:cs="Times New Roman" w:hint="default"/>
        <w:color w:val="auto"/>
        <w:sz w:val="22"/>
      </w:rPr>
    </w:lvl>
  </w:abstractNum>
  <w:abstractNum w:abstractNumId="43" w15:restartNumberingAfterBreak="0">
    <w:nsid w:val="6D9B1FC0"/>
    <w:multiLevelType w:val="hybridMultilevel"/>
    <w:tmpl w:val="84B809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00E1556"/>
    <w:multiLevelType w:val="hybridMultilevel"/>
    <w:tmpl w:val="DE38849A"/>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5" w15:restartNumberingAfterBreak="0">
    <w:nsid w:val="703F031B"/>
    <w:multiLevelType w:val="hybridMultilevel"/>
    <w:tmpl w:val="4C665F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14E0DFA"/>
    <w:multiLevelType w:val="hybridMultilevel"/>
    <w:tmpl w:val="D53AC536"/>
    <w:lvl w:ilvl="0" w:tplc="65AA8F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73264D9D"/>
    <w:multiLevelType w:val="multilevel"/>
    <w:tmpl w:val="C852665E"/>
    <w:lvl w:ilvl="0">
      <w:start w:val="1"/>
      <w:numFmt w:val="decimal"/>
      <w:lvlText w:val="%1."/>
      <w:lvlJc w:val="left"/>
      <w:pPr>
        <w:ind w:left="420" w:hanging="420"/>
      </w:pPr>
      <w:rPr>
        <w:rFonts w:ascii="Times New Roman" w:hAnsi="Times New Roman" w:cs="Times New Roman" w:hint="default"/>
        <w:color w:val="auto"/>
        <w:sz w:val="22"/>
      </w:rPr>
    </w:lvl>
    <w:lvl w:ilvl="1">
      <w:start w:val="1"/>
      <w:numFmt w:val="decimal"/>
      <w:lvlText w:val="%1.%2."/>
      <w:lvlJc w:val="left"/>
      <w:pPr>
        <w:ind w:left="660" w:hanging="420"/>
      </w:pPr>
      <w:rPr>
        <w:rFonts w:ascii="Times New Roman" w:hAnsi="Times New Roman" w:cs="Times New Roman" w:hint="default"/>
        <w:color w:val="auto"/>
        <w:sz w:val="22"/>
      </w:rPr>
    </w:lvl>
    <w:lvl w:ilvl="2">
      <w:start w:val="1"/>
      <w:numFmt w:val="decimal"/>
      <w:lvlText w:val="%1.%2.%3."/>
      <w:lvlJc w:val="left"/>
      <w:pPr>
        <w:ind w:left="1200" w:hanging="720"/>
      </w:pPr>
      <w:rPr>
        <w:rFonts w:ascii="Times New Roman" w:hAnsi="Times New Roman" w:cs="Times New Roman" w:hint="default"/>
        <w:color w:val="auto"/>
        <w:sz w:val="22"/>
      </w:rPr>
    </w:lvl>
    <w:lvl w:ilvl="3">
      <w:start w:val="1"/>
      <w:numFmt w:val="decimal"/>
      <w:lvlText w:val="%1.%2.%3.%4."/>
      <w:lvlJc w:val="left"/>
      <w:pPr>
        <w:ind w:left="1440" w:hanging="720"/>
      </w:pPr>
      <w:rPr>
        <w:rFonts w:ascii="Times New Roman" w:hAnsi="Times New Roman" w:cs="Times New Roman" w:hint="default"/>
        <w:color w:val="auto"/>
        <w:sz w:val="22"/>
      </w:rPr>
    </w:lvl>
    <w:lvl w:ilvl="4">
      <w:start w:val="1"/>
      <w:numFmt w:val="decimal"/>
      <w:lvlText w:val="%1.%2.%3.%4.%5."/>
      <w:lvlJc w:val="left"/>
      <w:pPr>
        <w:ind w:left="2040" w:hanging="1080"/>
      </w:pPr>
      <w:rPr>
        <w:rFonts w:ascii="Times New Roman" w:hAnsi="Times New Roman" w:cs="Times New Roman" w:hint="default"/>
        <w:color w:val="auto"/>
        <w:sz w:val="22"/>
      </w:rPr>
    </w:lvl>
    <w:lvl w:ilvl="5">
      <w:start w:val="1"/>
      <w:numFmt w:val="decimal"/>
      <w:lvlText w:val="%1.%2.%3.%4.%5.%6."/>
      <w:lvlJc w:val="left"/>
      <w:pPr>
        <w:ind w:left="2280" w:hanging="1080"/>
      </w:pPr>
      <w:rPr>
        <w:rFonts w:ascii="Times New Roman" w:hAnsi="Times New Roman" w:cs="Times New Roman" w:hint="default"/>
        <w:color w:val="auto"/>
        <w:sz w:val="22"/>
      </w:rPr>
    </w:lvl>
    <w:lvl w:ilvl="6">
      <w:start w:val="1"/>
      <w:numFmt w:val="decimal"/>
      <w:lvlText w:val="%1.%2.%3.%4.%5.%6.%7."/>
      <w:lvlJc w:val="left"/>
      <w:pPr>
        <w:ind w:left="2880" w:hanging="1440"/>
      </w:pPr>
      <w:rPr>
        <w:rFonts w:ascii="Times New Roman" w:hAnsi="Times New Roman" w:cs="Times New Roman" w:hint="default"/>
        <w:color w:val="auto"/>
        <w:sz w:val="22"/>
      </w:rPr>
    </w:lvl>
    <w:lvl w:ilvl="7">
      <w:start w:val="1"/>
      <w:numFmt w:val="decimal"/>
      <w:lvlText w:val="%1.%2.%3.%4.%5.%6.%7.%8."/>
      <w:lvlJc w:val="left"/>
      <w:pPr>
        <w:ind w:left="3120" w:hanging="1440"/>
      </w:pPr>
      <w:rPr>
        <w:rFonts w:ascii="Times New Roman" w:hAnsi="Times New Roman" w:cs="Times New Roman" w:hint="default"/>
        <w:color w:val="auto"/>
        <w:sz w:val="22"/>
      </w:rPr>
    </w:lvl>
    <w:lvl w:ilvl="8">
      <w:start w:val="1"/>
      <w:numFmt w:val="decimal"/>
      <w:lvlText w:val="%1.%2.%3.%4.%5.%6.%7.%8.%9."/>
      <w:lvlJc w:val="left"/>
      <w:pPr>
        <w:ind w:left="3720" w:hanging="1800"/>
      </w:pPr>
      <w:rPr>
        <w:rFonts w:ascii="Times New Roman" w:hAnsi="Times New Roman" w:cs="Times New Roman" w:hint="default"/>
        <w:color w:val="auto"/>
        <w:sz w:val="22"/>
      </w:rPr>
    </w:lvl>
  </w:abstractNum>
  <w:abstractNum w:abstractNumId="48" w15:restartNumberingAfterBreak="0">
    <w:nsid w:val="74FA798D"/>
    <w:multiLevelType w:val="singleLevel"/>
    <w:tmpl w:val="04190001"/>
    <w:lvl w:ilvl="0">
      <w:start w:val="1"/>
      <w:numFmt w:val="bullet"/>
      <w:lvlText w:val=""/>
      <w:lvlJc w:val="left"/>
      <w:pPr>
        <w:tabs>
          <w:tab w:val="num" w:pos="3763"/>
        </w:tabs>
        <w:ind w:left="3763" w:hanging="360"/>
      </w:pPr>
      <w:rPr>
        <w:rFonts w:ascii="Symbol" w:hAnsi="Symbol" w:hint="default"/>
      </w:rPr>
    </w:lvl>
  </w:abstractNum>
  <w:abstractNum w:abstractNumId="49" w15:restartNumberingAfterBreak="0">
    <w:nsid w:val="7E240E34"/>
    <w:multiLevelType w:val="multilevel"/>
    <w:tmpl w:val="C852665E"/>
    <w:lvl w:ilvl="0">
      <w:start w:val="1"/>
      <w:numFmt w:val="decimal"/>
      <w:lvlText w:val="%1."/>
      <w:lvlJc w:val="left"/>
      <w:pPr>
        <w:ind w:left="420" w:hanging="420"/>
      </w:pPr>
      <w:rPr>
        <w:rFonts w:ascii="Times New Roman" w:hAnsi="Times New Roman" w:cs="Times New Roman" w:hint="default"/>
        <w:color w:val="auto"/>
        <w:sz w:val="22"/>
      </w:rPr>
    </w:lvl>
    <w:lvl w:ilvl="1">
      <w:start w:val="1"/>
      <w:numFmt w:val="decimal"/>
      <w:lvlText w:val="%1.%2."/>
      <w:lvlJc w:val="left"/>
      <w:pPr>
        <w:ind w:left="660" w:hanging="420"/>
      </w:pPr>
      <w:rPr>
        <w:rFonts w:ascii="Times New Roman" w:hAnsi="Times New Roman" w:cs="Times New Roman" w:hint="default"/>
        <w:color w:val="auto"/>
        <w:sz w:val="22"/>
      </w:rPr>
    </w:lvl>
    <w:lvl w:ilvl="2">
      <w:start w:val="1"/>
      <w:numFmt w:val="decimal"/>
      <w:lvlText w:val="%1.%2.%3."/>
      <w:lvlJc w:val="left"/>
      <w:pPr>
        <w:ind w:left="1200" w:hanging="720"/>
      </w:pPr>
      <w:rPr>
        <w:rFonts w:ascii="Times New Roman" w:hAnsi="Times New Roman" w:cs="Times New Roman" w:hint="default"/>
        <w:color w:val="auto"/>
        <w:sz w:val="22"/>
      </w:rPr>
    </w:lvl>
    <w:lvl w:ilvl="3">
      <w:start w:val="1"/>
      <w:numFmt w:val="decimal"/>
      <w:lvlText w:val="%1.%2.%3.%4."/>
      <w:lvlJc w:val="left"/>
      <w:pPr>
        <w:ind w:left="1440" w:hanging="720"/>
      </w:pPr>
      <w:rPr>
        <w:rFonts w:ascii="Times New Roman" w:hAnsi="Times New Roman" w:cs="Times New Roman" w:hint="default"/>
        <w:color w:val="auto"/>
        <w:sz w:val="22"/>
      </w:rPr>
    </w:lvl>
    <w:lvl w:ilvl="4">
      <w:start w:val="1"/>
      <w:numFmt w:val="decimal"/>
      <w:lvlText w:val="%1.%2.%3.%4.%5."/>
      <w:lvlJc w:val="left"/>
      <w:pPr>
        <w:ind w:left="2040" w:hanging="1080"/>
      </w:pPr>
      <w:rPr>
        <w:rFonts w:ascii="Times New Roman" w:hAnsi="Times New Roman" w:cs="Times New Roman" w:hint="default"/>
        <w:color w:val="auto"/>
        <w:sz w:val="22"/>
      </w:rPr>
    </w:lvl>
    <w:lvl w:ilvl="5">
      <w:start w:val="1"/>
      <w:numFmt w:val="decimal"/>
      <w:lvlText w:val="%1.%2.%3.%4.%5.%6."/>
      <w:lvlJc w:val="left"/>
      <w:pPr>
        <w:ind w:left="2280" w:hanging="1080"/>
      </w:pPr>
      <w:rPr>
        <w:rFonts w:ascii="Times New Roman" w:hAnsi="Times New Roman" w:cs="Times New Roman" w:hint="default"/>
        <w:color w:val="auto"/>
        <w:sz w:val="22"/>
      </w:rPr>
    </w:lvl>
    <w:lvl w:ilvl="6">
      <w:start w:val="1"/>
      <w:numFmt w:val="decimal"/>
      <w:lvlText w:val="%1.%2.%3.%4.%5.%6.%7."/>
      <w:lvlJc w:val="left"/>
      <w:pPr>
        <w:ind w:left="2880" w:hanging="1440"/>
      </w:pPr>
      <w:rPr>
        <w:rFonts w:ascii="Times New Roman" w:hAnsi="Times New Roman" w:cs="Times New Roman" w:hint="default"/>
        <w:color w:val="auto"/>
        <w:sz w:val="22"/>
      </w:rPr>
    </w:lvl>
    <w:lvl w:ilvl="7">
      <w:start w:val="1"/>
      <w:numFmt w:val="decimal"/>
      <w:lvlText w:val="%1.%2.%3.%4.%5.%6.%7.%8."/>
      <w:lvlJc w:val="left"/>
      <w:pPr>
        <w:ind w:left="3120" w:hanging="1440"/>
      </w:pPr>
      <w:rPr>
        <w:rFonts w:ascii="Times New Roman" w:hAnsi="Times New Roman" w:cs="Times New Roman" w:hint="default"/>
        <w:color w:val="auto"/>
        <w:sz w:val="22"/>
      </w:rPr>
    </w:lvl>
    <w:lvl w:ilvl="8">
      <w:start w:val="1"/>
      <w:numFmt w:val="decimal"/>
      <w:lvlText w:val="%1.%2.%3.%4.%5.%6.%7.%8.%9."/>
      <w:lvlJc w:val="left"/>
      <w:pPr>
        <w:ind w:left="3720" w:hanging="1800"/>
      </w:pPr>
      <w:rPr>
        <w:rFonts w:ascii="Times New Roman" w:hAnsi="Times New Roman" w:cs="Times New Roman" w:hint="default"/>
        <w:color w:val="auto"/>
        <w:sz w:val="22"/>
      </w:rPr>
    </w:lvl>
  </w:abstractNum>
  <w:num w:numId="1">
    <w:abstractNumId w:val="35"/>
  </w:num>
  <w:num w:numId="2">
    <w:abstractNumId w:val="13"/>
  </w:num>
  <w:num w:numId="3">
    <w:abstractNumId w:val="0"/>
  </w:num>
  <w:num w:numId="4">
    <w:abstractNumId w:val="26"/>
  </w:num>
  <w:num w:numId="5">
    <w:abstractNumId w:val="45"/>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8"/>
  </w:num>
  <w:num w:numId="8">
    <w:abstractNumId w:val="38"/>
  </w:num>
  <w:num w:numId="9">
    <w:abstractNumId w:val="4"/>
  </w:num>
  <w:num w:numId="10">
    <w:abstractNumId w:val="22"/>
  </w:num>
  <w:num w:numId="11">
    <w:abstractNumId w:val="9"/>
  </w:num>
  <w:num w:numId="12">
    <w:abstractNumId w:val="18"/>
  </w:num>
  <w:num w:numId="13">
    <w:abstractNumId w:val="41"/>
  </w:num>
  <w:num w:numId="14">
    <w:abstractNumId w:val="15"/>
  </w:num>
  <w:num w:numId="15">
    <w:abstractNumId w:val="19"/>
  </w:num>
  <w:num w:numId="16">
    <w:abstractNumId w:val="47"/>
  </w:num>
  <w:num w:numId="17">
    <w:abstractNumId w:val="23"/>
  </w:num>
  <w:num w:numId="18">
    <w:abstractNumId w:val="3"/>
  </w:num>
  <w:num w:numId="19">
    <w:abstractNumId w:val="10"/>
  </w:num>
  <w:num w:numId="20">
    <w:abstractNumId w:val="27"/>
  </w:num>
  <w:num w:numId="21">
    <w:abstractNumId w:val="29"/>
  </w:num>
  <w:num w:numId="22">
    <w:abstractNumId w:val="30"/>
  </w:num>
  <w:num w:numId="23">
    <w:abstractNumId w:val="44"/>
  </w:num>
  <w:num w:numId="24">
    <w:abstractNumId w:val="21"/>
  </w:num>
  <w:num w:numId="25">
    <w:abstractNumId w:val="17"/>
  </w:num>
  <w:num w:numId="26">
    <w:abstractNumId w:val="6"/>
  </w:num>
  <w:num w:numId="27">
    <w:abstractNumId w:val="34"/>
  </w:num>
  <w:num w:numId="28">
    <w:abstractNumId w:val="16"/>
  </w:num>
  <w:num w:numId="29">
    <w:abstractNumId w:val="49"/>
  </w:num>
  <w:num w:numId="30">
    <w:abstractNumId w:val="46"/>
  </w:num>
  <w:num w:numId="31">
    <w:abstractNumId w:val="37"/>
  </w:num>
  <w:num w:numId="32">
    <w:abstractNumId w:val="1"/>
  </w:num>
  <w:num w:numId="33">
    <w:abstractNumId w:val="5"/>
  </w:num>
  <w:num w:numId="34">
    <w:abstractNumId w:val="40"/>
  </w:num>
  <w:num w:numId="35">
    <w:abstractNumId w:val="42"/>
  </w:num>
  <w:num w:numId="36">
    <w:abstractNumId w:val="7"/>
  </w:num>
  <w:num w:numId="37">
    <w:abstractNumId w:val="39"/>
  </w:num>
  <w:num w:numId="38">
    <w:abstractNumId w:val="25"/>
  </w:num>
  <w:num w:numId="39">
    <w:abstractNumId w:val="43"/>
  </w:num>
  <w:num w:numId="40">
    <w:abstractNumId w:val="14"/>
  </w:num>
  <w:num w:numId="41">
    <w:abstractNumId w:val="36"/>
  </w:num>
  <w:num w:numId="42">
    <w:abstractNumId w:val="20"/>
  </w:num>
  <w:num w:numId="43">
    <w:abstractNumId w:val="28"/>
  </w:num>
  <w:num w:numId="44">
    <w:abstractNumId w:val="32"/>
  </w:num>
  <w:num w:numId="45">
    <w:abstractNumId w:val="12"/>
  </w:num>
  <w:num w:numId="46">
    <w:abstractNumId w:val="2"/>
  </w:num>
  <w:num w:numId="47">
    <w:abstractNumId w:val="11"/>
  </w:num>
  <w:num w:numId="48">
    <w:abstractNumId w:val="33"/>
  </w:num>
  <w:num w:numId="49">
    <w:abstractNumId w:val="31"/>
  </w:num>
  <w:num w:numId="50">
    <w:abstractNumId w:val="8"/>
  </w:num>
  <w:num w:numId="5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57"/>
  <w:drawingGridVerticalSpacing w:val="57"/>
  <w:noPunctuationKerning/>
  <w:characterSpacingControl w:val="doNotCompress"/>
  <w:hdrShapeDefaults>
    <o:shapedefaults v:ext="edit" spidmax="59393">
      <o:colormru v:ext="edit" colors="#ff7517,#ff822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4C64"/>
    <w:rsid w:val="000359D8"/>
    <w:rsid w:val="000359FE"/>
    <w:rsid w:val="00055946"/>
    <w:rsid w:val="00072A81"/>
    <w:rsid w:val="00096C45"/>
    <w:rsid w:val="000A1703"/>
    <w:rsid w:val="000A1FBB"/>
    <w:rsid w:val="000B6369"/>
    <w:rsid w:val="000C04FB"/>
    <w:rsid w:val="000D7559"/>
    <w:rsid w:val="00100F8A"/>
    <w:rsid w:val="00101AA3"/>
    <w:rsid w:val="00111D76"/>
    <w:rsid w:val="001153FD"/>
    <w:rsid w:val="001253C9"/>
    <w:rsid w:val="00140EA8"/>
    <w:rsid w:val="00143F61"/>
    <w:rsid w:val="001457EE"/>
    <w:rsid w:val="001921EA"/>
    <w:rsid w:val="00197EF9"/>
    <w:rsid w:val="001A6C2D"/>
    <w:rsid w:val="001C2ECF"/>
    <w:rsid w:val="001C3BAD"/>
    <w:rsid w:val="001D17D2"/>
    <w:rsid w:val="001D696B"/>
    <w:rsid w:val="001F0030"/>
    <w:rsid w:val="00203152"/>
    <w:rsid w:val="00227D15"/>
    <w:rsid w:val="00255BF9"/>
    <w:rsid w:val="002660BA"/>
    <w:rsid w:val="00296754"/>
    <w:rsid w:val="002A254C"/>
    <w:rsid w:val="002A4A9B"/>
    <w:rsid w:val="002B2005"/>
    <w:rsid w:val="002B4F87"/>
    <w:rsid w:val="002C7840"/>
    <w:rsid w:val="002E1A94"/>
    <w:rsid w:val="002E2C02"/>
    <w:rsid w:val="002F08C3"/>
    <w:rsid w:val="002F2729"/>
    <w:rsid w:val="00302B9D"/>
    <w:rsid w:val="00320E62"/>
    <w:rsid w:val="00337DE7"/>
    <w:rsid w:val="00351677"/>
    <w:rsid w:val="00384D30"/>
    <w:rsid w:val="003B0B2D"/>
    <w:rsid w:val="003B547C"/>
    <w:rsid w:val="003E4418"/>
    <w:rsid w:val="003E73A2"/>
    <w:rsid w:val="003F319F"/>
    <w:rsid w:val="003F349B"/>
    <w:rsid w:val="003F5801"/>
    <w:rsid w:val="003F6736"/>
    <w:rsid w:val="003F6BE5"/>
    <w:rsid w:val="00431F51"/>
    <w:rsid w:val="004516F7"/>
    <w:rsid w:val="0046214E"/>
    <w:rsid w:val="00482E42"/>
    <w:rsid w:val="00484BD1"/>
    <w:rsid w:val="00484EB3"/>
    <w:rsid w:val="00490E5A"/>
    <w:rsid w:val="004A1C04"/>
    <w:rsid w:val="004A31AE"/>
    <w:rsid w:val="004B4AFB"/>
    <w:rsid w:val="004B68E0"/>
    <w:rsid w:val="004B7C66"/>
    <w:rsid w:val="004C05AA"/>
    <w:rsid w:val="004C0E95"/>
    <w:rsid w:val="00537D44"/>
    <w:rsid w:val="005707AB"/>
    <w:rsid w:val="00585D4B"/>
    <w:rsid w:val="00597210"/>
    <w:rsid w:val="005A0A9C"/>
    <w:rsid w:val="005C0F31"/>
    <w:rsid w:val="005D3DCB"/>
    <w:rsid w:val="005F0FA6"/>
    <w:rsid w:val="00664444"/>
    <w:rsid w:val="00675F6B"/>
    <w:rsid w:val="00681E47"/>
    <w:rsid w:val="006B3BBF"/>
    <w:rsid w:val="006E0B1F"/>
    <w:rsid w:val="006E73FB"/>
    <w:rsid w:val="006F15C3"/>
    <w:rsid w:val="006F4FEB"/>
    <w:rsid w:val="00700FB5"/>
    <w:rsid w:val="007041D6"/>
    <w:rsid w:val="007049E7"/>
    <w:rsid w:val="0072535A"/>
    <w:rsid w:val="00732190"/>
    <w:rsid w:val="007535A1"/>
    <w:rsid w:val="0079373F"/>
    <w:rsid w:val="007957FB"/>
    <w:rsid w:val="007A7423"/>
    <w:rsid w:val="007B5DC3"/>
    <w:rsid w:val="007C0A97"/>
    <w:rsid w:val="007C2211"/>
    <w:rsid w:val="007D5BED"/>
    <w:rsid w:val="00810E6A"/>
    <w:rsid w:val="008142E9"/>
    <w:rsid w:val="0081458A"/>
    <w:rsid w:val="0081739C"/>
    <w:rsid w:val="00824C64"/>
    <w:rsid w:val="00847A30"/>
    <w:rsid w:val="0087134D"/>
    <w:rsid w:val="00873357"/>
    <w:rsid w:val="00880C98"/>
    <w:rsid w:val="00883737"/>
    <w:rsid w:val="00890478"/>
    <w:rsid w:val="008A6CEA"/>
    <w:rsid w:val="008B6835"/>
    <w:rsid w:val="008C4926"/>
    <w:rsid w:val="008D2FF8"/>
    <w:rsid w:val="0091629C"/>
    <w:rsid w:val="00925486"/>
    <w:rsid w:val="00930533"/>
    <w:rsid w:val="00937DA0"/>
    <w:rsid w:val="0095081F"/>
    <w:rsid w:val="00950970"/>
    <w:rsid w:val="0096603E"/>
    <w:rsid w:val="009705F4"/>
    <w:rsid w:val="009908DD"/>
    <w:rsid w:val="009A46AA"/>
    <w:rsid w:val="009B38C4"/>
    <w:rsid w:val="00A14239"/>
    <w:rsid w:val="00A16C2E"/>
    <w:rsid w:val="00A2786A"/>
    <w:rsid w:val="00A322F4"/>
    <w:rsid w:val="00A54F81"/>
    <w:rsid w:val="00A67103"/>
    <w:rsid w:val="00A91928"/>
    <w:rsid w:val="00A970F4"/>
    <w:rsid w:val="00AA05C4"/>
    <w:rsid w:val="00AB0A2C"/>
    <w:rsid w:val="00AC45F9"/>
    <w:rsid w:val="00AE536C"/>
    <w:rsid w:val="00AF4595"/>
    <w:rsid w:val="00B05966"/>
    <w:rsid w:val="00B1117D"/>
    <w:rsid w:val="00B327F7"/>
    <w:rsid w:val="00B450DC"/>
    <w:rsid w:val="00B46CF1"/>
    <w:rsid w:val="00B52ADF"/>
    <w:rsid w:val="00B84663"/>
    <w:rsid w:val="00B953E9"/>
    <w:rsid w:val="00BC07F8"/>
    <w:rsid w:val="00BC2549"/>
    <w:rsid w:val="00BD3730"/>
    <w:rsid w:val="00BF758F"/>
    <w:rsid w:val="00C021D3"/>
    <w:rsid w:val="00C07EC7"/>
    <w:rsid w:val="00C12D09"/>
    <w:rsid w:val="00C142C9"/>
    <w:rsid w:val="00C35F0B"/>
    <w:rsid w:val="00C60D18"/>
    <w:rsid w:val="00C76ED2"/>
    <w:rsid w:val="00CA09BC"/>
    <w:rsid w:val="00CA7983"/>
    <w:rsid w:val="00CB7405"/>
    <w:rsid w:val="00CE6423"/>
    <w:rsid w:val="00CF0109"/>
    <w:rsid w:val="00CF0D7F"/>
    <w:rsid w:val="00CF20AD"/>
    <w:rsid w:val="00D07308"/>
    <w:rsid w:val="00D12BFE"/>
    <w:rsid w:val="00D36434"/>
    <w:rsid w:val="00D40DCC"/>
    <w:rsid w:val="00D57FA1"/>
    <w:rsid w:val="00DD1D82"/>
    <w:rsid w:val="00DD6465"/>
    <w:rsid w:val="00DF2171"/>
    <w:rsid w:val="00E3752A"/>
    <w:rsid w:val="00E41883"/>
    <w:rsid w:val="00E50078"/>
    <w:rsid w:val="00E6690A"/>
    <w:rsid w:val="00E66B3A"/>
    <w:rsid w:val="00E711D3"/>
    <w:rsid w:val="00E818D5"/>
    <w:rsid w:val="00E829F2"/>
    <w:rsid w:val="00E84869"/>
    <w:rsid w:val="00E952B4"/>
    <w:rsid w:val="00EB1D0D"/>
    <w:rsid w:val="00EB6153"/>
    <w:rsid w:val="00ED3BC7"/>
    <w:rsid w:val="00F03C48"/>
    <w:rsid w:val="00F10EEB"/>
    <w:rsid w:val="00F14010"/>
    <w:rsid w:val="00F14410"/>
    <w:rsid w:val="00F2263C"/>
    <w:rsid w:val="00F25D40"/>
    <w:rsid w:val="00F56CB7"/>
    <w:rsid w:val="00F63665"/>
    <w:rsid w:val="00F67580"/>
    <w:rsid w:val="00F73EF3"/>
    <w:rsid w:val="00F76E8F"/>
    <w:rsid w:val="00F81182"/>
    <w:rsid w:val="00F81F3C"/>
    <w:rsid w:val="00F9751D"/>
    <w:rsid w:val="00FB051F"/>
    <w:rsid w:val="00FD69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colormru v:ext="edit" colors="#ff7517,#ff822d"/>
    </o:shapedefaults>
    <o:shapelayout v:ext="edit">
      <o:idmap v:ext="edit" data="1"/>
    </o:shapelayout>
  </w:shapeDefaults>
  <w:decimalSymbol w:val=","/>
  <w:listSeparator w:val=";"/>
  <w14:docId w14:val="05617BA1"/>
  <w15:docId w15:val="{7B72F2C3-D078-4150-82A5-9145E2235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sz w:val="24"/>
      <w:szCs w:val="24"/>
    </w:rPr>
  </w:style>
  <w:style w:type="paragraph" w:styleId="1">
    <w:name w:val="heading 1"/>
    <w:basedOn w:val="a"/>
    <w:next w:val="a"/>
    <w:link w:val="10"/>
    <w:qFormat/>
    <w:pPr>
      <w:keepNext/>
      <w:ind w:firstLine="5928"/>
      <w:outlineLvl w:val="0"/>
    </w:pPr>
    <w:rPr>
      <w:b/>
      <w:bCs/>
      <w:sz w:val="28"/>
    </w:rPr>
  </w:style>
  <w:style w:type="paragraph" w:styleId="2">
    <w:name w:val="heading 2"/>
    <w:basedOn w:val="a"/>
    <w:next w:val="a"/>
    <w:link w:val="20"/>
    <w:uiPriority w:val="9"/>
    <w:qFormat/>
    <w:rsid w:val="00700FB5"/>
    <w:pPr>
      <w:keepNext/>
      <w:ind w:left="7200"/>
      <w:outlineLvl w:val="1"/>
    </w:pPr>
    <w:rPr>
      <w:b/>
      <w:sz w:val="28"/>
      <w:szCs w:val="20"/>
    </w:rPr>
  </w:style>
  <w:style w:type="paragraph" w:styleId="3">
    <w:name w:val="heading 3"/>
    <w:basedOn w:val="a"/>
    <w:next w:val="a"/>
    <w:link w:val="30"/>
    <w:uiPriority w:val="9"/>
    <w:qFormat/>
    <w:rsid w:val="00700FB5"/>
    <w:pPr>
      <w:keepNext/>
      <w:spacing w:before="240" w:after="60"/>
      <w:outlineLvl w:val="2"/>
    </w:pPr>
    <w:rPr>
      <w:rFonts w:ascii="Arial" w:hAnsi="Arial" w:cs="Arial"/>
      <w:b/>
      <w:bCs/>
      <w:sz w:val="26"/>
      <w:szCs w:val="26"/>
    </w:rPr>
  </w:style>
  <w:style w:type="paragraph" w:styleId="5">
    <w:name w:val="heading 5"/>
    <w:basedOn w:val="a"/>
    <w:next w:val="a"/>
    <w:link w:val="50"/>
    <w:uiPriority w:val="9"/>
    <w:semiHidden/>
    <w:unhideWhenUsed/>
    <w:qFormat/>
    <w:rsid w:val="00A2786A"/>
    <w:pPr>
      <w:keepNext/>
      <w:keepLines/>
      <w:spacing w:before="40"/>
      <w:outlineLvl w:val="4"/>
    </w:pPr>
    <w:rPr>
      <w:rFonts w:asciiTheme="majorHAnsi" w:eastAsiaTheme="majorEastAsia" w:hAnsiTheme="majorHAnsi" w:cstheme="majorBidi"/>
      <w:color w:val="365F91" w:themeColor="accent1" w:themeShade="BF"/>
    </w:rPr>
  </w:style>
  <w:style w:type="paragraph" w:styleId="6">
    <w:name w:val="heading 6"/>
    <w:basedOn w:val="a"/>
    <w:next w:val="a"/>
    <w:link w:val="60"/>
    <w:uiPriority w:val="9"/>
    <w:qFormat/>
    <w:rsid w:val="001C2ECF"/>
    <w:pPr>
      <w:spacing w:before="240" w:after="60"/>
      <w:outlineLvl w:val="5"/>
    </w:pPr>
    <w:rPr>
      <w:b/>
      <w:bCs/>
      <w:sz w:val="22"/>
      <w:szCs w:val="22"/>
    </w:rPr>
  </w:style>
  <w:style w:type="paragraph" w:styleId="7">
    <w:name w:val="heading 7"/>
    <w:basedOn w:val="a"/>
    <w:next w:val="a"/>
    <w:link w:val="70"/>
    <w:qFormat/>
    <w:rsid w:val="00A2786A"/>
    <w:pPr>
      <w:keepNext/>
      <w:outlineLvl w:val="6"/>
    </w:pPr>
    <w:rPr>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rPr>
      <w:sz w:val="24"/>
    </w:rPr>
  </w:style>
  <w:style w:type="paragraph" w:styleId="a3">
    <w:name w:val="Body Text"/>
    <w:basedOn w:val="a"/>
    <w:link w:val="a4"/>
    <w:uiPriority w:val="99"/>
    <w:pPr>
      <w:jc w:val="right"/>
    </w:pPr>
    <w:rPr>
      <w:b/>
      <w:bCs/>
      <w:lang w:val="en-US"/>
    </w:rPr>
  </w:style>
  <w:style w:type="paragraph" w:styleId="a5">
    <w:name w:val="Balloon Text"/>
    <w:basedOn w:val="a"/>
    <w:link w:val="a6"/>
    <w:uiPriority w:val="99"/>
    <w:semiHidden/>
    <w:rsid w:val="00E3752A"/>
    <w:rPr>
      <w:rFonts w:ascii="Tahoma" w:hAnsi="Tahoma" w:cs="Tahoma"/>
      <w:sz w:val="16"/>
      <w:szCs w:val="16"/>
    </w:rPr>
  </w:style>
  <w:style w:type="character" w:styleId="a7">
    <w:name w:val="Hyperlink"/>
    <w:uiPriority w:val="99"/>
    <w:unhideWhenUsed/>
    <w:rsid w:val="00824C64"/>
    <w:rPr>
      <w:color w:val="0000FF"/>
      <w:u w:val="single"/>
    </w:rPr>
  </w:style>
  <w:style w:type="table" w:styleId="a8">
    <w:name w:val="Table Grid"/>
    <w:basedOn w:val="a1"/>
    <w:uiPriority w:val="59"/>
    <w:rsid w:val="00824C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caption"/>
    <w:basedOn w:val="a"/>
    <w:next w:val="a"/>
    <w:uiPriority w:val="35"/>
    <w:qFormat/>
    <w:rsid w:val="00255BF9"/>
    <w:pPr>
      <w:jc w:val="center"/>
    </w:pPr>
    <w:rPr>
      <w:b/>
      <w:sz w:val="44"/>
      <w:szCs w:val="20"/>
    </w:rPr>
  </w:style>
  <w:style w:type="paragraph" w:customStyle="1" w:styleId="aa">
    <w:name w:val="Содержимое врезки"/>
    <w:basedOn w:val="a"/>
    <w:qFormat/>
    <w:rsid w:val="00B327F7"/>
  </w:style>
  <w:style w:type="character" w:customStyle="1" w:styleId="shorttext">
    <w:name w:val="short_text"/>
    <w:basedOn w:val="a0"/>
    <w:rsid w:val="00F81182"/>
  </w:style>
  <w:style w:type="paragraph" w:styleId="ab">
    <w:name w:val="header"/>
    <w:basedOn w:val="a"/>
    <w:link w:val="ac"/>
    <w:uiPriority w:val="99"/>
    <w:unhideWhenUsed/>
    <w:rsid w:val="00EB6153"/>
    <w:pPr>
      <w:tabs>
        <w:tab w:val="center" w:pos="4677"/>
        <w:tab w:val="right" w:pos="9355"/>
      </w:tabs>
    </w:pPr>
  </w:style>
  <w:style w:type="character" w:customStyle="1" w:styleId="ac">
    <w:name w:val="Верхний колонтитул Знак"/>
    <w:basedOn w:val="a0"/>
    <w:link w:val="ab"/>
    <w:uiPriority w:val="99"/>
    <w:rsid w:val="00EB6153"/>
    <w:rPr>
      <w:sz w:val="24"/>
      <w:szCs w:val="24"/>
    </w:rPr>
  </w:style>
  <w:style w:type="paragraph" w:styleId="ad">
    <w:name w:val="footer"/>
    <w:basedOn w:val="a"/>
    <w:link w:val="ae"/>
    <w:uiPriority w:val="99"/>
    <w:unhideWhenUsed/>
    <w:rsid w:val="00EB6153"/>
    <w:pPr>
      <w:tabs>
        <w:tab w:val="center" w:pos="4677"/>
        <w:tab w:val="right" w:pos="9355"/>
      </w:tabs>
    </w:pPr>
  </w:style>
  <w:style w:type="character" w:customStyle="1" w:styleId="ae">
    <w:name w:val="Нижний колонтитул Знак"/>
    <w:basedOn w:val="a0"/>
    <w:link w:val="ad"/>
    <w:uiPriority w:val="99"/>
    <w:rsid w:val="00EB6153"/>
    <w:rPr>
      <w:sz w:val="24"/>
      <w:szCs w:val="24"/>
    </w:rPr>
  </w:style>
  <w:style w:type="character" w:customStyle="1" w:styleId="50">
    <w:name w:val="Заголовок 5 Знак"/>
    <w:basedOn w:val="a0"/>
    <w:link w:val="5"/>
    <w:uiPriority w:val="9"/>
    <w:semiHidden/>
    <w:rsid w:val="00A2786A"/>
    <w:rPr>
      <w:rFonts w:asciiTheme="majorHAnsi" w:eastAsiaTheme="majorEastAsia" w:hAnsiTheme="majorHAnsi" w:cstheme="majorBidi"/>
      <w:color w:val="365F91" w:themeColor="accent1" w:themeShade="BF"/>
      <w:sz w:val="24"/>
      <w:szCs w:val="24"/>
    </w:rPr>
  </w:style>
  <w:style w:type="character" w:customStyle="1" w:styleId="70">
    <w:name w:val="Заголовок 7 Знак"/>
    <w:basedOn w:val="a0"/>
    <w:link w:val="7"/>
    <w:rsid w:val="00A2786A"/>
    <w:rPr>
      <w:b/>
      <w:sz w:val="24"/>
    </w:rPr>
  </w:style>
  <w:style w:type="character" w:customStyle="1" w:styleId="10">
    <w:name w:val="Заголовок 1 Знак"/>
    <w:basedOn w:val="a0"/>
    <w:link w:val="1"/>
    <w:rsid w:val="00A2786A"/>
    <w:rPr>
      <w:b/>
      <w:bCs/>
      <w:sz w:val="28"/>
      <w:szCs w:val="24"/>
    </w:rPr>
  </w:style>
  <w:style w:type="character" w:customStyle="1" w:styleId="20">
    <w:name w:val="Заголовок 2 Знак"/>
    <w:basedOn w:val="a0"/>
    <w:link w:val="2"/>
    <w:uiPriority w:val="9"/>
    <w:rsid w:val="00A2786A"/>
    <w:rPr>
      <w:b/>
      <w:sz w:val="28"/>
    </w:rPr>
  </w:style>
  <w:style w:type="character" w:customStyle="1" w:styleId="30">
    <w:name w:val="Заголовок 3 Знак"/>
    <w:basedOn w:val="a0"/>
    <w:link w:val="3"/>
    <w:uiPriority w:val="9"/>
    <w:rsid w:val="00A2786A"/>
    <w:rPr>
      <w:rFonts w:ascii="Arial" w:hAnsi="Arial" w:cs="Arial"/>
      <w:b/>
      <w:bCs/>
      <w:sz w:val="26"/>
      <w:szCs w:val="26"/>
    </w:rPr>
  </w:style>
  <w:style w:type="character" w:customStyle="1" w:styleId="60">
    <w:name w:val="Заголовок 6 Знак"/>
    <w:basedOn w:val="a0"/>
    <w:link w:val="6"/>
    <w:uiPriority w:val="9"/>
    <w:rsid w:val="00A2786A"/>
    <w:rPr>
      <w:b/>
      <w:bCs/>
      <w:sz w:val="22"/>
      <w:szCs w:val="22"/>
    </w:rPr>
  </w:style>
  <w:style w:type="character" w:customStyle="1" w:styleId="a4">
    <w:name w:val="Основной текст Знак"/>
    <w:basedOn w:val="a0"/>
    <w:link w:val="a3"/>
    <w:uiPriority w:val="99"/>
    <w:rsid w:val="00A2786A"/>
    <w:rPr>
      <w:b/>
      <w:bCs/>
      <w:sz w:val="24"/>
      <w:szCs w:val="24"/>
      <w:lang w:val="en-US"/>
    </w:rPr>
  </w:style>
  <w:style w:type="character" w:customStyle="1" w:styleId="a6">
    <w:name w:val="Текст выноски Знак"/>
    <w:basedOn w:val="a0"/>
    <w:link w:val="a5"/>
    <w:uiPriority w:val="99"/>
    <w:semiHidden/>
    <w:rsid w:val="00A2786A"/>
    <w:rPr>
      <w:rFonts w:ascii="Tahoma" w:hAnsi="Tahoma" w:cs="Tahoma"/>
      <w:sz w:val="16"/>
      <w:szCs w:val="16"/>
    </w:rPr>
  </w:style>
  <w:style w:type="paragraph" w:styleId="af">
    <w:name w:val="Body Text Indent"/>
    <w:basedOn w:val="a"/>
    <w:link w:val="af0"/>
    <w:uiPriority w:val="99"/>
    <w:unhideWhenUsed/>
    <w:rsid w:val="00A2786A"/>
    <w:pPr>
      <w:spacing w:after="120"/>
      <w:ind w:left="283"/>
    </w:pPr>
  </w:style>
  <w:style w:type="character" w:customStyle="1" w:styleId="af0">
    <w:name w:val="Основной текст с отступом Знак"/>
    <w:basedOn w:val="a0"/>
    <w:link w:val="af"/>
    <w:uiPriority w:val="99"/>
    <w:rsid w:val="00A2786A"/>
    <w:rPr>
      <w:sz w:val="24"/>
      <w:szCs w:val="24"/>
    </w:rPr>
  </w:style>
  <w:style w:type="paragraph" w:styleId="af1">
    <w:name w:val="List Paragraph"/>
    <w:basedOn w:val="a"/>
    <w:uiPriority w:val="34"/>
    <w:qFormat/>
    <w:rsid w:val="00A2786A"/>
    <w:pPr>
      <w:ind w:left="720"/>
      <w:contextualSpacing/>
    </w:pPr>
  </w:style>
  <w:style w:type="character" w:styleId="af2">
    <w:name w:val="annotation reference"/>
    <w:uiPriority w:val="99"/>
    <w:semiHidden/>
    <w:rsid w:val="00A2786A"/>
    <w:rPr>
      <w:sz w:val="16"/>
    </w:rPr>
  </w:style>
  <w:style w:type="character" w:customStyle="1" w:styleId="af3">
    <w:name w:val="Текст примечания Знак"/>
    <w:basedOn w:val="a0"/>
    <w:link w:val="af4"/>
    <w:uiPriority w:val="99"/>
    <w:semiHidden/>
    <w:rsid w:val="00A2786A"/>
  </w:style>
  <w:style w:type="paragraph" w:styleId="af4">
    <w:name w:val="annotation text"/>
    <w:basedOn w:val="a"/>
    <w:link w:val="af3"/>
    <w:uiPriority w:val="99"/>
    <w:semiHidden/>
    <w:rsid w:val="00A2786A"/>
    <w:rPr>
      <w:sz w:val="20"/>
      <w:szCs w:val="20"/>
    </w:rPr>
  </w:style>
  <w:style w:type="character" w:customStyle="1" w:styleId="12">
    <w:name w:val="Текст примечания Знак1"/>
    <w:basedOn w:val="a0"/>
    <w:uiPriority w:val="99"/>
    <w:semiHidden/>
    <w:rsid w:val="00A2786A"/>
  </w:style>
  <w:style w:type="character" w:customStyle="1" w:styleId="21">
    <w:name w:val="Основной текст с отступом 2 Знак"/>
    <w:basedOn w:val="a0"/>
    <w:link w:val="22"/>
    <w:uiPriority w:val="99"/>
    <w:semiHidden/>
    <w:rsid w:val="00A2786A"/>
  </w:style>
  <w:style w:type="paragraph" w:styleId="22">
    <w:name w:val="Body Text Indent 2"/>
    <w:basedOn w:val="a"/>
    <w:link w:val="21"/>
    <w:uiPriority w:val="99"/>
    <w:semiHidden/>
    <w:unhideWhenUsed/>
    <w:rsid w:val="00A2786A"/>
    <w:pPr>
      <w:spacing w:after="120" w:line="480" w:lineRule="auto"/>
      <w:ind w:left="283"/>
    </w:pPr>
    <w:rPr>
      <w:sz w:val="20"/>
      <w:szCs w:val="20"/>
    </w:rPr>
  </w:style>
  <w:style w:type="character" w:customStyle="1" w:styleId="210">
    <w:name w:val="Основной текст с отступом 2 Знак1"/>
    <w:basedOn w:val="a0"/>
    <w:uiPriority w:val="99"/>
    <w:semiHidden/>
    <w:rsid w:val="00A2786A"/>
    <w:rPr>
      <w:sz w:val="24"/>
      <w:szCs w:val="24"/>
    </w:rPr>
  </w:style>
  <w:style w:type="character" w:customStyle="1" w:styleId="af5">
    <w:name w:val="Текст сноски Знак"/>
    <w:basedOn w:val="a0"/>
    <w:link w:val="af6"/>
    <w:uiPriority w:val="99"/>
    <w:semiHidden/>
    <w:rsid w:val="00A2786A"/>
  </w:style>
  <w:style w:type="paragraph" w:styleId="af6">
    <w:name w:val="footnote text"/>
    <w:basedOn w:val="a"/>
    <w:link w:val="af5"/>
    <w:uiPriority w:val="99"/>
    <w:semiHidden/>
    <w:unhideWhenUsed/>
    <w:rsid w:val="00A2786A"/>
    <w:rPr>
      <w:sz w:val="20"/>
      <w:szCs w:val="20"/>
    </w:rPr>
  </w:style>
  <w:style w:type="character" w:customStyle="1" w:styleId="13">
    <w:name w:val="Текст сноски Знак1"/>
    <w:basedOn w:val="a0"/>
    <w:uiPriority w:val="99"/>
    <w:semiHidden/>
    <w:rsid w:val="00A2786A"/>
  </w:style>
  <w:style w:type="character" w:customStyle="1" w:styleId="31">
    <w:name w:val="Основной текст 3 Знак"/>
    <w:basedOn w:val="a0"/>
    <w:link w:val="32"/>
    <w:uiPriority w:val="99"/>
    <w:semiHidden/>
    <w:rsid w:val="00A2786A"/>
    <w:rPr>
      <w:sz w:val="16"/>
      <w:szCs w:val="16"/>
    </w:rPr>
  </w:style>
  <w:style w:type="paragraph" w:styleId="32">
    <w:name w:val="Body Text 3"/>
    <w:basedOn w:val="a"/>
    <w:link w:val="31"/>
    <w:uiPriority w:val="99"/>
    <w:semiHidden/>
    <w:unhideWhenUsed/>
    <w:rsid w:val="00A2786A"/>
    <w:pPr>
      <w:spacing w:after="120"/>
    </w:pPr>
    <w:rPr>
      <w:sz w:val="16"/>
      <w:szCs w:val="16"/>
    </w:rPr>
  </w:style>
  <w:style w:type="character" w:customStyle="1" w:styleId="310">
    <w:name w:val="Основной текст 3 Знак1"/>
    <w:basedOn w:val="a0"/>
    <w:uiPriority w:val="99"/>
    <w:semiHidden/>
    <w:rsid w:val="00A2786A"/>
    <w:rPr>
      <w:sz w:val="16"/>
      <w:szCs w:val="16"/>
    </w:rPr>
  </w:style>
  <w:style w:type="character" w:customStyle="1" w:styleId="af7">
    <w:name w:val="Тема примечания Знак"/>
    <w:basedOn w:val="af3"/>
    <w:link w:val="af8"/>
    <w:uiPriority w:val="99"/>
    <w:semiHidden/>
    <w:rsid w:val="00A2786A"/>
    <w:rPr>
      <w:b/>
      <w:bCs/>
    </w:rPr>
  </w:style>
  <w:style w:type="paragraph" w:styleId="af8">
    <w:name w:val="annotation subject"/>
    <w:basedOn w:val="af4"/>
    <w:next w:val="af4"/>
    <w:link w:val="af7"/>
    <w:uiPriority w:val="99"/>
    <w:semiHidden/>
    <w:unhideWhenUsed/>
    <w:rsid w:val="00A2786A"/>
    <w:rPr>
      <w:b/>
      <w:bCs/>
    </w:rPr>
  </w:style>
  <w:style w:type="character" w:customStyle="1" w:styleId="14">
    <w:name w:val="Тема примечания Знак1"/>
    <w:basedOn w:val="12"/>
    <w:uiPriority w:val="99"/>
    <w:semiHidden/>
    <w:rsid w:val="00A2786A"/>
    <w:rPr>
      <w:b/>
      <w:bCs/>
    </w:rPr>
  </w:style>
  <w:style w:type="paragraph" w:customStyle="1" w:styleId="Default">
    <w:name w:val="Default"/>
    <w:rsid w:val="00A2786A"/>
    <w:pPr>
      <w:autoSpaceDE w:val="0"/>
      <w:autoSpaceDN w:val="0"/>
      <w:adjustRightInd w:val="0"/>
    </w:pPr>
    <w:rPr>
      <w:rFonts w:ascii="Arial" w:eastAsiaTheme="minorHAnsi" w:hAnsi="Arial" w:cs="Arial"/>
      <w:color w:val="000000"/>
      <w:sz w:val="24"/>
      <w:szCs w:val="24"/>
      <w:lang w:eastAsia="en-US"/>
    </w:rPr>
  </w:style>
  <w:style w:type="paragraph" w:customStyle="1" w:styleId="ConsNormal">
    <w:name w:val="ConsNormal"/>
    <w:rsid w:val="00A2786A"/>
    <w:pPr>
      <w:widowControl w:val="0"/>
      <w:autoSpaceDE w:val="0"/>
      <w:autoSpaceDN w:val="0"/>
      <w:adjustRightInd w:val="0"/>
      <w:ind w:firstLine="720"/>
    </w:pPr>
    <w:rPr>
      <w:rFonts w:ascii="Arial" w:hAnsi="Arial" w:cs="Arial"/>
    </w:rPr>
  </w:style>
  <w:style w:type="paragraph" w:customStyle="1" w:styleId="ConsNonformat">
    <w:name w:val="ConsNonformat"/>
    <w:rsid w:val="00A2786A"/>
    <w:pPr>
      <w:widowControl w:val="0"/>
      <w:autoSpaceDE w:val="0"/>
      <w:autoSpaceDN w:val="0"/>
      <w:adjustRightInd w:val="0"/>
    </w:pPr>
    <w:rPr>
      <w:rFonts w:ascii="Courier New" w:hAnsi="Courier New" w:cs="Courier New"/>
    </w:rPr>
  </w:style>
  <w:style w:type="paragraph" w:customStyle="1" w:styleId="ConsTitle">
    <w:name w:val="ConsTitle"/>
    <w:rsid w:val="00A2786A"/>
    <w:pPr>
      <w:widowControl w:val="0"/>
      <w:autoSpaceDE w:val="0"/>
      <w:autoSpaceDN w:val="0"/>
      <w:adjustRightInd w:val="0"/>
    </w:pPr>
    <w:rPr>
      <w:rFonts w:ascii="Arial" w:hAnsi="Arial" w:cs="Arial"/>
      <w:b/>
      <w:bCs/>
      <w:sz w:val="16"/>
      <w:szCs w:val="16"/>
    </w:rPr>
  </w:style>
  <w:style w:type="paragraph" w:styleId="af9">
    <w:name w:val="Title"/>
    <w:basedOn w:val="a"/>
    <w:link w:val="afa"/>
    <w:qFormat/>
    <w:rsid w:val="00A2786A"/>
    <w:pPr>
      <w:widowControl w:val="0"/>
      <w:ind w:firstLine="567"/>
      <w:jc w:val="center"/>
    </w:pPr>
    <w:rPr>
      <w:rFonts w:ascii="Arial" w:hAnsi="Arial"/>
      <w:snapToGrid w:val="0"/>
      <w:sz w:val="32"/>
      <w:szCs w:val="20"/>
    </w:rPr>
  </w:style>
  <w:style w:type="character" w:customStyle="1" w:styleId="afa">
    <w:name w:val="Заголовок Знак"/>
    <w:basedOn w:val="a0"/>
    <w:link w:val="af9"/>
    <w:rsid w:val="00A2786A"/>
    <w:rPr>
      <w:rFonts w:ascii="Arial" w:hAnsi="Arial"/>
      <w:snapToGrid w:val="0"/>
      <w:sz w:val="32"/>
    </w:rPr>
  </w:style>
  <w:style w:type="paragraph" w:styleId="23">
    <w:name w:val="toc 2"/>
    <w:basedOn w:val="a"/>
    <w:next w:val="a"/>
    <w:autoRedefine/>
    <w:uiPriority w:val="39"/>
    <w:unhideWhenUsed/>
    <w:rsid w:val="00C60D18"/>
    <w:pPr>
      <w:spacing w:after="100" w:line="276" w:lineRule="auto"/>
      <w:ind w:left="220"/>
    </w:pPr>
    <w:rPr>
      <w:rFonts w:eastAsiaTheme="minorEastAsia" w:cstheme="minorBidi"/>
      <w:szCs w:val="22"/>
    </w:rPr>
  </w:style>
  <w:style w:type="paragraph" w:styleId="afb">
    <w:name w:val="No Spacing"/>
    <w:uiPriority w:val="1"/>
    <w:qFormat/>
    <w:rsid w:val="00C60D18"/>
    <w:rPr>
      <w:rFonts w:ascii="Calibri" w:eastAsia="Calibri" w:hAnsi="Calibri"/>
      <w:sz w:val="22"/>
      <w:szCs w:val="22"/>
      <w:lang w:eastAsia="en-US"/>
    </w:rPr>
  </w:style>
  <w:style w:type="character" w:styleId="afc">
    <w:name w:val="Unresolved Mention"/>
    <w:basedOn w:val="a0"/>
    <w:uiPriority w:val="99"/>
    <w:semiHidden/>
    <w:unhideWhenUsed/>
    <w:rsid w:val="00072A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5650318">
      <w:bodyDiv w:val="1"/>
      <w:marLeft w:val="0"/>
      <w:marRight w:val="0"/>
      <w:marTop w:val="0"/>
      <w:marBottom w:val="0"/>
      <w:divBdr>
        <w:top w:val="none" w:sz="0" w:space="0" w:color="auto"/>
        <w:left w:val="none" w:sz="0" w:space="0" w:color="auto"/>
        <w:bottom w:val="none" w:sz="0" w:space="0" w:color="auto"/>
        <w:right w:val="none" w:sz="0" w:space="0" w:color="auto"/>
      </w:divBdr>
    </w:div>
    <w:div w:id="324749509">
      <w:bodyDiv w:val="1"/>
      <w:marLeft w:val="0"/>
      <w:marRight w:val="0"/>
      <w:marTop w:val="0"/>
      <w:marBottom w:val="0"/>
      <w:divBdr>
        <w:top w:val="none" w:sz="0" w:space="0" w:color="auto"/>
        <w:left w:val="none" w:sz="0" w:space="0" w:color="auto"/>
        <w:bottom w:val="none" w:sz="0" w:space="0" w:color="auto"/>
        <w:right w:val="none" w:sz="0" w:space="0" w:color="auto"/>
      </w:divBdr>
    </w:div>
    <w:div w:id="739640213">
      <w:bodyDiv w:val="1"/>
      <w:marLeft w:val="0"/>
      <w:marRight w:val="0"/>
      <w:marTop w:val="0"/>
      <w:marBottom w:val="0"/>
      <w:divBdr>
        <w:top w:val="none" w:sz="0" w:space="0" w:color="auto"/>
        <w:left w:val="none" w:sz="0" w:space="0" w:color="auto"/>
        <w:bottom w:val="none" w:sz="0" w:space="0" w:color="auto"/>
        <w:right w:val="none" w:sz="0" w:space="0" w:color="auto"/>
      </w:divBdr>
    </w:div>
    <w:div w:id="892162071">
      <w:bodyDiv w:val="1"/>
      <w:marLeft w:val="0"/>
      <w:marRight w:val="0"/>
      <w:marTop w:val="0"/>
      <w:marBottom w:val="0"/>
      <w:divBdr>
        <w:top w:val="none" w:sz="0" w:space="0" w:color="auto"/>
        <w:left w:val="none" w:sz="0" w:space="0" w:color="auto"/>
        <w:bottom w:val="none" w:sz="0" w:space="0" w:color="auto"/>
        <w:right w:val="none" w:sz="0" w:space="0" w:color="auto"/>
      </w:divBdr>
    </w:div>
    <w:div w:id="1218273318">
      <w:bodyDiv w:val="1"/>
      <w:marLeft w:val="0"/>
      <w:marRight w:val="0"/>
      <w:marTop w:val="0"/>
      <w:marBottom w:val="0"/>
      <w:divBdr>
        <w:top w:val="none" w:sz="0" w:space="0" w:color="auto"/>
        <w:left w:val="none" w:sz="0" w:space="0" w:color="auto"/>
        <w:bottom w:val="none" w:sz="0" w:space="0" w:color="auto"/>
        <w:right w:val="none" w:sz="0" w:space="0" w:color="auto"/>
      </w:divBdr>
    </w:div>
    <w:div w:id="1321500460">
      <w:bodyDiv w:val="1"/>
      <w:marLeft w:val="0"/>
      <w:marRight w:val="0"/>
      <w:marTop w:val="0"/>
      <w:marBottom w:val="0"/>
      <w:divBdr>
        <w:top w:val="none" w:sz="0" w:space="0" w:color="auto"/>
        <w:left w:val="none" w:sz="0" w:space="0" w:color="auto"/>
        <w:bottom w:val="none" w:sz="0" w:space="0" w:color="auto"/>
        <w:right w:val="none" w:sz="0" w:space="0" w:color="auto"/>
      </w:divBdr>
    </w:div>
    <w:div w:id="1451390278">
      <w:bodyDiv w:val="1"/>
      <w:marLeft w:val="0"/>
      <w:marRight w:val="0"/>
      <w:marTop w:val="0"/>
      <w:marBottom w:val="0"/>
      <w:divBdr>
        <w:top w:val="none" w:sz="0" w:space="0" w:color="auto"/>
        <w:left w:val="none" w:sz="0" w:space="0" w:color="auto"/>
        <w:bottom w:val="none" w:sz="0" w:space="0" w:color="auto"/>
        <w:right w:val="none" w:sz="0" w:space="0" w:color="auto"/>
      </w:divBdr>
    </w:div>
    <w:div w:id="1796870069">
      <w:bodyDiv w:val="1"/>
      <w:marLeft w:val="0"/>
      <w:marRight w:val="0"/>
      <w:marTop w:val="0"/>
      <w:marBottom w:val="0"/>
      <w:divBdr>
        <w:top w:val="none" w:sz="0" w:space="0" w:color="auto"/>
        <w:left w:val="none" w:sz="0" w:space="0" w:color="auto"/>
        <w:bottom w:val="none" w:sz="0" w:space="0" w:color="auto"/>
        <w:right w:val="none" w:sz="0" w:space="0" w:color="auto"/>
      </w:divBdr>
    </w:div>
    <w:div w:id="1799303283">
      <w:bodyDiv w:val="1"/>
      <w:marLeft w:val="0"/>
      <w:marRight w:val="0"/>
      <w:marTop w:val="0"/>
      <w:marBottom w:val="0"/>
      <w:divBdr>
        <w:top w:val="none" w:sz="0" w:space="0" w:color="auto"/>
        <w:left w:val="none" w:sz="0" w:space="0" w:color="auto"/>
        <w:bottom w:val="none" w:sz="0" w:space="0" w:color="auto"/>
        <w:right w:val="none" w:sz="0" w:space="0" w:color="auto"/>
      </w:divBdr>
    </w:div>
    <w:div w:id="1933201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cemros.r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consultantplus://offline/ref=53D1BA33B305F772F855AC14D169D72577B12938D2976E7841CC502DFF4C54BB5C783573B02384C98E1E90256D5782F634DD908F33584D85YBk7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nalog.ru/rn77/taxation/submission_statements/el_coun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ndrienko@eurocem.ru" TargetMode="External"/><Relationship Id="rId5" Type="http://schemas.openxmlformats.org/officeDocument/2006/relationships/numbering" Target="numbering.xml"/><Relationship Id="rId15" Type="http://schemas.openxmlformats.org/officeDocument/2006/relationships/hyperlink" Target="consultantplus://offline/ref=CAD5199BFF2307F1061752370D146B87D64A4509F86C1A6EF2FD891530D3853C13949B88CEE84F3CW6o2N"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alog.ru/rn77/taxation/submission_statements/el_coun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819695C18D9B7C488347F93D4025BD88" ma:contentTypeVersion="0" ma:contentTypeDescription="Создание документа." ma:contentTypeScope="" ma:versionID="3e3c235a78df105d29f08f8918624180">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8A0A6E-8C5C-48E6-BB5F-3FA36A62D2B7}">
  <ds:schemaRefs>
    <ds:schemaRef ds:uri="http://schemas.microsoft.com/office/2006/metadata/properties"/>
    <ds:schemaRef ds:uri="http://schemas.microsoft.com/office/infopath/2007/PartnerControls"/>
    <ds:schemaRef ds:uri="http://purl.org/dc/dcmitype/"/>
    <ds:schemaRef ds:uri="http://www.w3.org/XML/1998/namespace"/>
    <ds:schemaRef ds:uri="http://schemas.openxmlformats.org/package/2006/metadata/core-properties"/>
    <ds:schemaRef ds:uri="http://schemas.microsoft.com/office/2006/documentManagement/types"/>
    <ds:schemaRef ds:uri="http://purl.org/dc/terms/"/>
    <ds:schemaRef ds:uri="http://purl.org/dc/elements/1.1/"/>
  </ds:schemaRefs>
</ds:datastoreItem>
</file>

<file path=customXml/itemProps2.xml><?xml version="1.0" encoding="utf-8"?>
<ds:datastoreItem xmlns:ds="http://schemas.openxmlformats.org/officeDocument/2006/customXml" ds:itemID="{AE1EA6DE-ECF7-4D66-A0EC-23C52725B09F}">
  <ds:schemaRefs>
    <ds:schemaRef ds:uri="http://schemas.microsoft.com/sharepoint/v3/contenttype/forms"/>
  </ds:schemaRefs>
</ds:datastoreItem>
</file>

<file path=customXml/itemProps3.xml><?xml version="1.0" encoding="utf-8"?>
<ds:datastoreItem xmlns:ds="http://schemas.openxmlformats.org/officeDocument/2006/customXml" ds:itemID="{CEE83F84-AF5C-48B0-A588-E4406F5369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295E0A3-4DA5-4AED-9CD5-F99BB9EBE4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351</TotalTime>
  <Pages>30</Pages>
  <Words>10306</Words>
  <Characters>74385</Characters>
  <Application>Microsoft Office Word</Application>
  <DocSecurity>0</DocSecurity>
  <Lines>619</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_</Company>
  <LinksUpToDate>false</LinksUpToDate>
  <CharactersWithSpaces>84522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Нерезькова Ирина Владимировна</dc:creator>
  <cp:lastModifiedBy>Субботина Майя Валерьевна</cp:lastModifiedBy>
  <cp:revision>38</cp:revision>
  <cp:lastPrinted>2023-09-01T08:34:00Z</cp:lastPrinted>
  <dcterms:created xsi:type="dcterms:W3CDTF">2023-08-24T07:43:00Z</dcterms:created>
  <dcterms:modified xsi:type="dcterms:W3CDTF">2024-07-26T13:19:00Z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0x010100819695C18D9B7C488347F93D4025BD88</vt:lpwstr>
  </property>
</Properties>
</file>