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C6E52" w14:textId="77777777" w:rsidR="00733682" w:rsidRDefault="00733682" w:rsidP="00390C74">
      <w:pPr>
        <w:suppressAutoHyphens/>
        <w:jc w:val="right"/>
        <w:rPr>
          <w:i/>
        </w:rPr>
      </w:pPr>
    </w:p>
    <w:p w14:paraId="2F239349" w14:textId="77777777" w:rsidR="00C50DCE" w:rsidRPr="00556E68" w:rsidRDefault="00C50DCE" w:rsidP="00C50DCE">
      <w:pPr>
        <w:suppressAutoHyphens/>
        <w:jc w:val="center"/>
        <w:rPr>
          <w:b/>
        </w:rPr>
      </w:pPr>
      <w:r w:rsidRPr="00556E68">
        <w:rPr>
          <w:b/>
        </w:rPr>
        <w:t>Условия поставки Товара автомобильным транспортом</w:t>
      </w:r>
    </w:p>
    <w:p w14:paraId="02D612DE" w14:textId="77777777" w:rsidR="00C50DCE" w:rsidRPr="00556E68" w:rsidRDefault="00C50DCE" w:rsidP="00C50DCE">
      <w:pPr>
        <w:suppressAutoHyphens/>
        <w:jc w:val="both"/>
        <w:rPr>
          <w:b/>
        </w:rPr>
      </w:pPr>
    </w:p>
    <w:p w14:paraId="699E7CBA" w14:textId="77777777" w:rsidR="00C50DCE" w:rsidRPr="00556E68" w:rsidRDefault="00C50DCE" w:rsidP="00C50DCE">
      <w:pPr>
        <w:suppressAutoHyphens/>
        <w:jc w:val="both"/>
        <w:rPr>
          <w:b/>
        </w:rPr>
      </w:pPr>
    </w:p>
    <w:p w14:paraId="0023E09D" w14:textId="77777777" w:rsidR="00C50DCE" w:rsidRPr="00D6726F" w:rsidRDefault="00C50DCE" w:rsidP="00C50DCE">
      <w:pPr>
        <w:pStyle w:val="a5"/>
        <w:numPr>
          <w:ilvl w:val="0"/>
          <w:numId w:val="3"/>
        </w:numPr>
        <w:suppressAutoHyphens/>
        <w:ind w:left="426" w:hanging="426"/>
        <w:jc w:val="both"/>
        <w:rPr>
          <w:b/>
        </w:rPr>
      </w:pPr>
      <w:r w:rsidRPr="00D6726F">
        <w:rPr>
          <w:b/>
        </w:rPr>
        <w:t xml:space="preserve">Поставка на условиях </w:t>
      </w:r>
      <w:r w:rsidRPr="00D6726F">
        <w:rPr>
          <w:b/>
          <w:lang w:val="en-US"/>
        </w:rPr>
        <w:t>CPT</w:t>
      </w:r>
      <w:r w:rsidRPr="00D6726F">
        <w:rPr>
          <w:b/>
        </w:rPr>
        <w:t xml:space="preserve">. </w:t>
      </w:r>
    </w:p>
    <w:p w14:paraId="7B6CA6DF" w14:textId="77777777" w:rsidR="00C50DCE" w:rsidRPr="00556E68" w:rsidRDefault="00C50DCE" w:rsidP="00C50DCE">
      <w:pPr>
        <w:suppressAutoHyphens/>
        <w:jc w:val="both"/>
      </w:pPr>
    </w:p>
    <w:p w14:paraId="124AAFED" w14:textId="77777777" w:rsidR="00C50DCE" w:rsidRPr="00556E68" w:rsidRDefault="00C50DCE" w:rsidP="00C50DCE">
      <w:pPr>
        <w:suppressAutoHyphens/>
        <w:jc w:val="both"/>
      </w:pPr>
      <w:r>
        <w:t>1.1.</w:t>
      </w:r>
      <w:r>
        <w:tab/>
      </w:r>
      <w:r w:rsidRPr="00556E68">
        <w:rPr>
          <w:b/>
        </w:rPr>
        <w:t>Поставка цемента</w:t>
      </w:r>
      <w:r w:rsidRPr="00556E68">
        <w:t xml:space="preserve"> производится</w:t>
      </w:r>
      <w:r w:rsidRPr="00556E68">
        <w:rPr>
          <w:b/>
        </w:rPr>
        <w:t xml:space="preserve"> на условиях </w:t>
      </w:r>
      <w:r w:rsidRPr="00556E68">
        <w:rPr>
          <w:b/>
          <w:lang w:val="en-US"/>
        </w:rPr>
        <w:t>CPT</w:t>
      </w:r>
      <w:r w:rsidRPr="00556E68">
        <w:rPr>
          <w:b/>
        </w:rPr>
        <w:t xml:space="preserve"> склад грузополучателя/Покупателя (Инкотермс 2010) </w:t>
      </w:r>
      <w:r w:rsidRPr="00556E68">
        <w:t xml:space="preserve">в </w:t>
      </w:r>
      <w:proofErr w:type="spellStart"/>
      <w:r w:rsidRPr="00556E68">
        <w:t>автоцементовозах</w:t>
      </w:r>
      <w:proofErr w:type="spellEnd"/>
      <w:r w:rsidRPr="00556E68">
        <w:t xml:space="preserve"> любых типов, обеспечивающих сохранность Товара, с учетом минимальных автомобильных норм отгрузки.</w:t>
      </w:r>
    </w:p>
    <w:p w14:paraId="564BE326" w14:textId="77777777" w:rsidR="00C50DCE" w:rsidRPr="00556E68" w:rsidRDefault="00C50DCE" w:rsidP="00C50DCE">
      <w:pPr>
        <w:suppressAutoHyphens/>
        <w:jc w:val="both"/>
      </w:pPr>
      <w:r w:rsidRPr="00556E68">
        <w:t>1.2.</w:t>
      </w:r>
      <w:r>
        <w:tab/>
      </w:r>
      <w:r w:rsidRPr="00556E68">
        <w:t>Минимальной автомобильной нормой загрузки является количество Товара, соответствующее максимальной вместимости одного транспортного средства, не превышающее его грузоподъемности. Поставка ниже минимальной автомобильной нормы загрузки не производится и недопоставкой не считается, штрафные санкции не взыскиваются.</w:t>
      </w:r>
    </w:p>
    <w:p w14:paraId="385610A8" w14:textId="77777777" w:rsidR="00C50DCE" w:rsidRPr="00556E68" w:rsidRDefault="00C50DCE" w:rsidP="00C50DCE">
      <w:pPr>
        <w:jc w:val="both"/>
      </w:pPr>
      <w:r w:rsidRPr="00556E68">
        <w:t>1.3.</w:t>
      </w:r>
      <w:r>
        <w:tab/>
      </w:r>
      <w:r w:rsidRPr="00556E68">
        <w:t xml:space="preserve">Для разгрузки цемента из </w:t>
      </w:r>
      <w:proofErr w:type="spellStart"/>
      <w:r w:rsidRPr="00556E68">
        <w:t>автоцементовозов</w:t>
      </w:r>
      <w:proofErr w:type="spellEnd"/>
      <w:r w:rsidRPr="00556E68">
        <w:t xml:space="preserve"> Покупатель (Грузополучатель) обязан обеспечить:</w:t>
      </w:r>
    </w:p>
    <w:p w14:paraId="58C9CD6E" w14:textId="77777777" w:rsidR="00C50DCE" w:rsidRPr="00556E68" w:rsidRDefault="00C50DCE" w:rsidP="00C50DCE">
      <w:pPr>
        <w:jc w:val="both"/>
      </w:pPr>
      <w:r w:rsidRPr="00556E68">
        <w:t>а) исправное состояние подъездных путей к пунктам выгрузки Товара;</w:t>
      </w:r>
    </w:p>
    <w:p w14:paraId="50DACAFA" w14:textId="77777777" w:rsidR="00C50DCE" w:rsidRPr="00556E68" w:rsidRDefault="00C50DCE" w:rsidP="00C50DCE">
      <w:pPr>
        <w:jc w:val="both"/>
      </w:pPr>
      <w:r w:rsidRPr="00556E68">
        <w:t>б) погрузочно-разгрузочные площадки с твердым покрытием;</w:t>
      </w:r>
    </w:p>
    <w:p w14:paraId="74A9C6BD" w14:textId="77777777" w:rsidR="00C50DCE" w:rsidRPr="00556E68" w:rsidRDefault="00C50DCE" w:rsidP="00C50DCE">
      <w:pPr>
        <w:jc w:val="both"/>
      </w:pPr>
      <w:r w:rsidRPr="00556E68">
        <w:t>в) установку емкостей для приема цемента при общей длине подачи цемента до 32 м, из них на высоту - до 15 м;</w:t>
      </w:r>
    </w:p>
    <w:p w14:paraId="303A2C69" w14:textId="77777777" w:rsidR="00C50DCE" w:rsidRPr="00556E68" w:rsidRDefault="00C50DCE" w:rsidP="00C50DCE">
      <w:pPr>
        <w:jc w:val="both"/>
      </w:pPr>
      <w:r w:rsidRPr="00556E68">
        <w:t xml:space="preserve">г) беспрепятственный въезд </w:t>
      </w:r>
      <w:proofErr w:type="spellStart"/>
      <w:r w:rsidRPr="00556E68">
        <w:t>автоцементовоза</w:t>
      </w:r>
      <w:proofErr w:type="spellEnd"/>
      <w:r w:rsidRPr="00556E68">
        <w:t xml:space="preserve"> на территорию грузополучателя;</w:t>
      </w:r>
    </w:p>
    <w:p w14:paraId="42C6736A" w14:textId="77777777" w:rsidR="00C50DCE" w:rsidRDefault="00C50DCE" w:rsidP="00C50DCE">
      <w:pPr>
        <w:jc w:val="both"/>
      </w:pPr>
      <w:r w:rsidRPr="00556E68">
        <w:t>д) в местах разгрузки - наличие электророзетки 380В, марка розетки: РП63-4В1К (63А;440-660В; 400герц).</w:t>
      </w:r>
    </w:p>
    <w:p w14:paraId="524676FC" w14:textId="0910974F" w:rsidR="0083300F" w:rsidRPr="00556E68" w:rsidRDefault="0083300F" w:rsidP="00C50DCE">
      <w:pPr>
        <w:jc w:val="both"/>
      </w:pPr>
      <w:r>
        <w:t>е) Обеспечить наличие доверенности, либо иного документа, подтверждающего полномочие Грузополучателя на получение ТМЦ</w:t>
      </w:r>
      <w:r w:rsidR="009B433E">
        <w:t>.</w:t>
      </w:r>
    </w:p>
    <w:p w14:paraId="744F7457" w14:textId="77777777" w:rsidR="00C50DCE" w:rsidRPr="00556E68" w:rsidRDefault="00C50DCE" w:rsidP="00C50DCE">
      <w:pPr>
        <w:jc w:val="both"/>
      </w:pPr>
      <w:r w:rsidRPr="00556E68">
        <w:t>В случае невыполнения Покупателем (Грузополучателем) вышеуказанных условий более двух раз Поставщик вправе в одностороннем порядке полностью отказаться от исполнения настоящего Договора. В этом случае Покупатель не вправе требовать возмещения убытков или возложения на Поставщика какой-либо иной ответственности.</w:t>
      </w:r>
    </w:p>
    <w:p w14:paraId="272F22CC" w14:textId="77777777" w:rsidR="00C50DCE" w:rsidRPr="00556E68" w:rsidRDefault="00C50DCE" w:rsidP="00C50DCE">
      <w:pPr>
        <w:jc w:val="both"/>
        <w:rPr>
          <w:snapToGrid w:val="0"/>
        </w:rPr>
      </w:pPr>
      <w:r>
        <w:t>1.4.</w:t>
      </w:r>
      <w:r>
        <w:tab/>
      </w:r>
      <w:r w:rsidRPr="00556E68">
        <w:t xml:space="preserve">При отказе Покупателя (Грузополучателя) от приемки Товара факт прогона </w:t>
      </w:r>
      <w:proofErr w:type="spellStart"/>
      <w:r w:rsidRPr="00556E68">
        <w:t>автоцементовоза</w:t>
      </w:r>
      <w:proofErr w:type="spellEnd"/>
      <w:r w:rsidRPr="00556E68">
        <w:t xml:space="preserve"> оформляется двусторонним актом Поставщика и Покупателя (Грузополучателя) с указанием причин отказа. В случае отказа Покупателя (Грузополучателя) от подписания акта Поставщик вправе оформить двусторонний акт с представителем Перевозчика. За прогон цементовоза Покупатель уплачивает штраф в размере, равном стоимости проезда транспортного средства в оба конца.</w:t>
      </w:r>
    </w:p>
    <w:p w14:paraId="5656A2E2" w14:textId="77777777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1.5.</w:t>
      </w:r>
      <w:r>
        <w:rPr>
          <w:snapToGrid w:val="0"/>
        </w:rPr>
        <w:tab/>
      </w:r>
      <w:r w:rsidRPr="00556E68">
        <w:rPr>
          <w:snapToGrid w:val="0"/>
        </w:rPr>
        <w:t>Приемка поставляемого Товара осуществляется в соответствии с Инструкцией о порядке приемки продукции производственно-технического назначения и товаров народного потребления по количеству (утв. Постановлением Госарбитража СССР от 15.06.1965 № П-6) и Инструкцией о порядке приемки продукции производственно-технического назначения и товаров народного потребления по качеству (утв. Постановлением Госарбитража СССР от 25.04.1966 № П-7). При обнаружении недостачи или недостатков качества вызов представителя Поставщика обязателен.</w:t>
      </w:r>
    </w:p>
    <w:p w14:paraId="54B38979" w14:textId="7C475781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1.6.</w:t>
      </w:r>
      <w:r>
        <w:rPr>
          <w:snapToGrid w:val="0"/>
        </w:rPr>
        <w:tab/>
      </w:r>
      <w:r w:rsidRPr="00556E68">
        <w:rPr>
          <w:snapToGrid w:val="0"/>
        </w:rPr>
        <w:t xml:space="preserve">В процессе приемки Товара количество поставленного Товара сопоставляется с данными, указанными в накладной. Если в результате сопоставления данных, указанных в накладной, с показаниями весов Покупателя будет обнаружена разница, превышающая 2 % от веса, указанного Поставщиком в накладной, то Покупатель должен приостановить приемку и путем </w:t>
      </w:r>
      <w:r w:rsidR="00C73E5D">
        <w:rPr>
          <w:snapToGrid w:val="0"/>
        </w:rPr>
        <w:t>сообщения</w:t>
      </w:r>
      <w:r w:rsidRPr="00556E68">
        <w:rPr>
          <w:snapToGrid w:val="0"/>
        </w:rPr>
        <w:t xml:space="preserve"> </w:t>
      </w:r>
      <w:r w:rsidR="000F3A0E">
        <w:rPr>
          <w:snapToGrid w:val="0"/>
        </w:rPr>
        <w:t xml:space="preserve">в контактный центр </w:t>
      </w:r>
      <w:r w:rsidRPr="00556E68">
        <w:rPr>
          <w:snapToGrid w:val="0"/>
        </w:rPr>
        <w:t>по тел:</w:t>
      </w:r>
      <w:r w:rsidR="00C73E5D">
        <w:rPr>
          <w:snapToGrid w:val="0"/>
        </w:rPr>
        <w:t xml:space="preserve"> 8-800-700-63-63</w:t>
      </w:r>
      <w:r w:rsidRPr="00556E68">
        <w:rPr>
          <w:snapToGrid w:val="0"/>
        </w:rPr>
        <w:t xml:space="preserve"> известить Поставщика о направлении цементовоза и своего представителя в пункт отгрузки для проведения контрольного взвешивания отгруженного Товара представителями Поставщика и Покупателя и оформления результатов взвешивания актом. </w:t>
      </w:r>
    </w:p>
    <w:p w14:paraId="06ADCAD7" w14:textId="77777777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1.7.</w:t>
      </w:r>
      <w:r>
        <w:rPr>
          <w:snapToGrid w:val="0"/>
        </w:rPr>
        <w:tab/>
      </w:r>
      <w:r w:rsidRPr="00556E68">
        <w:rPr>
          <w:snapToGrid w:val="0"/>
        </w:rPr>
        <w:t>В случае неприбытия представителя Покупателя для проведения контрольного взвешивания Товар считается поставленным в количестве, указанном в накладной.</w:t>
      </w:r>
    </w:p>
    <w:p w14:paraId="544B5273" w14:textId="77777777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1.8.</w:t>
      </w:r>
      <w:r>
        <w:rPr>
          <w:snapToGrid w:val="0"/>
        </w:rPr>
        <w:tab/>
      </w:r>
      <w:r w:rsidRPr="00556E68">
        <w:rPr>
          <w:snapToGrid w:val="0"/>
        </w:rPr>
        <w:t xml:space="preserve">Указанный порядок применяется только в том случае, если пломбы Поставщика при получении Товара Покупателем не нарушены, а весы Грузополучателя, на которых он производил взвешивания, прошли государственную поверку, что должно быть подтверждено </w:t>
      </w:r>
      <w:r w:rsidRPr="00556E68">
        <w:rPr>
          <w:snapToGrid w:val="0"/>
        </w:rPr>
        <w:lastRenderedPageBreak/>
        <w:t xml:space="preserve">соответствующей отметкой в технической документации. При нарушении пломб, отсутствии весов, а также при взвешивании на </w:t>
      </w:r>
      <w:proofErr w:type="spellStart"/>
      <w:r w:rsidRPr="00556E68">
        <w:rPr>
          <w:snapToGrid w:val="0"/>
        </w:rPr>
        <w:t>неповеренных</w:t>
      </w:r>
      <w:proofErr w:type="spellEnd"/>
      <w:r w:rsidRPr="00556E68">
        <w:rPr>
          <w:snapToGrid w:val="0"/>
        </w:rPr>
        <w:t xml:space="preserve"> весах Товар считается принятым по количеству в соответствии с весом, указанным в накладной. </w:t>
      </w:r>
    </w:p>
    <w:p w14:paraId="68A6F664" w14:textId="77777777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1.9.</w:t>
      </w:r>
      <w:r>
        <w:rPr>
          <w:snapToGrid w:val="0"/>
        </w:rPr>
        <w:tab/>
      </w:r>
      <w:r w:rsidRPr="00556E68">
        <w:rPr>
          <w:snapToGrid w:val="0"/>
        </w:rPr>
        <w:t xml:space="preserve">Стороны вправе ежемесячно производить совместную проверку автомобильных весов (контрольное взвешивание) в целях установления расхождения веса при учете этого значения при приемке. </w:t>
      </w:r>
    </w:p>
    <w:p w14:paraId="68475AC1" w14:textId="77777777" w:rsidR="00C50DCE" w:rsidRPr="00556E68" w:rsidRDefault="00C50DCE" w:rsidP="00C50DCE">
      <w:pPr>
        <w:jc w:val="both"/>
        <w:rPr>
          <w:snapToGrid w:val="0"/>
        </w:rPr>
      </w:pPr>
      <w:r w:rsidRPr="00556E68">
        <w:rPr>
          <w:snapToGrid w:val="0"/>
        </w:rPr>
        <w:t>1.10.</w:t>
      </w:r>
      <w:r>
        <w:rPr>
          <w:snapToGrid w:val="0"/>
        </w:rPr>
        <w:tab/>
      </w:r>
      <w:r w:rsidRPr="00103EC4">
        <w:rPr>
          <w:snapToGrid w:val="0"/>
        </w:rPr>
        <w:t xml:space="preserve">  </w:t>
      </w:r>
      <w:r w:rsidRPr="00556E68">
        <w:rPr>
          <w:snapToGrid w:val="0"/>
        </w:rPr>
        <w:t xml:space="preserve">Право собственности на Товар по Договору переходит к Покупателю в момент его погрузки в транспортное средство. </w:t>
      </w:r>
      <w:r w:rsidRPr="00556E68">
        <w:t>Получение Покупателем поставляемого Товара подтверждается отметкой (штампом) Грузополучателя в накладной.</w:t>
      </w:r>
    </w:p>
    <w:p w14:paraId="147184B1" w14:textId="33A97F97" w:rsidR="00C50DCE" w:rsidRPr="00822FFE" w:rsidRDefault="00C50DCE" w:rsidP="00C50DCE">
      <w:pPr>
        <w:widowControl w:val="0"/>
        <w:suppressAutoHyphens/>
        <w:jc w:val="both"/>
      </w:pPr>
      <w:r w:rsidRPr="00556E68">
        <w:rPr>
          <w:snapToGrid w:val="0"/>
        </w:rPr>
        <w:t>1.11.</w:t>
      </w:r>
      <w:r>
        <w:tab/>
      </w:r>
      <w:r w:rsidRPr="00103EC4">
        <w:t xml:space="preserve">  </w:t>
      </w:r>
      <w:r w:rsidRPr="00556E68">
        <w:t xml:space="preserve">Покупатель оплачивает Поставщику сверхнормативный простой </w:t>
      </w:r>
      <w:proofErr w:type="spellStart"/>
      <w:r w:rsidRPr="00556E68">
        <w:t>автоцементовозов</w:t>
      </w:r>
      <w:proofErr w:type="spellEnd"/>
      <w:r w:rsidRPr="00556E68">
        <w:t xml:space="preserve"> при разгрузке (свыше 50 минут), произошедший по вине грузополучателя. За каждый час простоя автомобильного транспорта Поставщика Покупатель уплачивает штраф в размере стоимости одного </w:t>
      </w:r>
      <w:proofErr w:type="spellStart"/>
      <w:r w:rsidRPr="00556E68">
        <w:t>машиночаса</w:t>
      </w:r>
      <w:proofErr w:type="spellEnd"/>
      <w:r w:rsidRPr="00556E68">
        <w:t xml:space="preserve">, которая составляет 2000 (две тысячи) рублей. Фактическое время простоя </w:t>
      </w:r>
      <w:proofErr w:type="spellStart"/>
      <w:r w:rsidRPr="00556E68">
        <w:t>автоцементовозов</w:t>
      </w:r>
      <w:proofErr w:type="spellEnd"/>
      <w:r w:rsidRPr="00556E68">
        <w:t xml:space="preserve"> под разгрузкой отмечается грузополучателем в накладной в соответствующем разделе. В случае отказа грузополучателя от проставления отметки времени простоя, к учету принимается время, указанное водителем в накладной. </w:t>
      </w:r>
      <w:r w:rsidR="0078714A" w:rsidRPr="00822FFE">
        <w:t>Поставщик вправе, уведомив Покупателя, удержать указанный штраф из денежных средств, перечисленных Покупателем в качестве оплаты Товара. Убытки, понесенные Поставщиком, подлежат возмещению в полном объеме без зачета сумм, уплаченных в виде штрафа (штрафная неустойка).</w:t>
      </w:r>
    </w:p>
    <w:p w14:paraId="61FC4753" w14:textId="56AC7F8F" w:rsidR="00C50DCE" w:rsidRDefault="00C50DCE" w:rsidP="00C50DCE">
      <w:pPr>
        <w:widowControl w:val="0"/>
        <w:suppressAutoHyphens/>
        <w:jc w:val="both"/>
      </w:pPr>
      <w:r>
        <w:t>1.12.</w:t>
      </w:r>
      <w:r>
        <w:tab/>
      </w:r>
      <w:r w:rsidRPr="00103EC4">
        <w:t xml:space="preserve">  </w:t>
      </w:r>
      <w:r w:rsidRPr="00556E68">
        <w:t>Покупатель несет ответственность за повреждения автомобильного транспорта средств Поставщика, не связанные с дорожно-транспортными происшествиями, полученные в результате ненадлежащего содержания подъездных путей в местах разгрузки, в размере реально причиненного ущерба. Факт причинения упомянутых повреждений подтверждается соответствующим Актом, который составляется водителем автомобильного транспорта средства Поставщика и уполномоченным представителем Грузополучателя в 3 (трех) экземплярах (по одному экземпляру для Клиента, Поставщика и Грузополучателя), заверенных печатью (штампом) Грузополучателя.</w:t>
      </w:r>
    </w:p>
    <w:p w14:paraId="264930DE" w14:textId="32A9D1CA" w:rsidR="00C50DCE" w:rsidRPr="00556E68" w:rsidRDefault="00C50DCE" w:rsidP="00C50DCE">
      <w:pPr>
        <w:widowControl w:val="0"/>
        <w:suppressAutoHyphens/>
        <w:jc w:val="both"/>
        <w:rPr>
          <w:b/>
        </w:rPr>
      </w:pPr>
      <w:r w:rsidRPr="00556E68">
        <w:t>1.1</w:t>
      </w:r>
      <w:r w:rsidR="00DB57B3">
        <w:t>3</w:t>
      </w:r>
      <w:r w:rsidRPr="00556E68">
        <w:t xml:space="preserve">. </w:t>
      </w:r>
      <w:r w:rsidRPr="00D6726F">
        <w:t xml:space="preserve">   </w:t>
      </w:r>
      <w:r w:rsidRPr="00556E68">
        <w:rPr>
          <w:b/>
        </w:rPr>
        <w:t>Особенности поставки тарированного цемента.</w:t>
      </w:r>
    </w:p>
    <w:p w14:paraId="0BB9EB7D" w14:textId="767752D1" w:rsidR="00E10852" w:rsidRPr="00556E68" w:rsidRDefault="00C50DCE" w:rsidP="00E10852">
      <w:pPr>
        <w:widowControl w:val="0"/>
        <w:suppressAutoHyphens/>
        <w:jc w:val="both"/>
        <w:rPr>
          <w:snapToGrid w:val="0"/>
        </w:rPr>
      </w:pPr>
      <w:r w:rsidRPr="00556E68">
        <w:t>1.1</w:t>
      </w:r>
      <w:r w:rsidR="00DB57B3">
        <w:t>3</w:t>
      </w:r>
      <w:r w:rsidRPr="00556E68">
        <w:t>.1.</w:t>
      </w:r>
      <w:r>
        <w:t xml:space="preserve"> </w:t>
      </w:r>
      <w:r w:rsidR="00E10852" w:rsidRPr="00556E68">
        <w:rPr>
          <w:snapToGrid w:val="0"/>
        </w:rPr>
        <w:t>Поставка Товара может осуществляться на поддонах, которые являются невозвратной тарой, их стоимость включена в цену Товара. Тара считается невозвратной, если она не выделена отдельной строкой в накладной.</w:t>
      </w:r>
    </w:p>
    <w:p w14:paraId="2E3F9FFE" w14:textId="53F0796E" w:rsidR="00C50DCE" w:rsidRPr="00556E68" w:rsidRDefault="00C50DCE" w:rsidP="00C50DCE">
      <w:pPr>
        <w:widowControl w:val="0"/>
        <w:suppressAutoHyphens/>
        <w:jc w:val="both"/>
      </w:pPr>
      <w:r w:rsidRPr="00F23770">
        <w:rPr>
          <w:snapToGrid w:val="0"/>
        </w:rPr>
        <w:t>1.1</w:t>
      </w:r>
      <w:r w:rsidR="00DB57B3">
        <w:rPr>
          <w:snapToGrid w:val="0"/>
        </w:rPr>
        <w:t>3</w:t>
      </w:r>
      <w:r w:rsidRPr="00F23770">
        <w:rPr>
          <w:snapToGrid w:val="0"/>
        </w:rPr>
        <w:t xml:space="preserve">.2.   </w:t>
      </w:r>
      <w:r w:rsidRPr="00F23770">
        <w:t>Максимальный срок разгрузки автомобиля 1,5 (полтора) часа. За каждый час</w:t>
      </w:r>
      <w:r w:rsidRPr="00C91C42">
        <w:t xml:space="preserve"> </w:t>
      </w:r>
      <w:r w:rsidRPr="00F23770">
        <w:t>простоя автомобильного транспорта Поставщика</w:t>
      </w:r>
      <w:r w:rsidR="00625457" w:rsidRPr="00F23770">
        <w:t>,</w:t>
      </w:r>
      <w:r w:rsidRPr="00F23770">
        <w:t xml:space="preserve"> Покупатель уплачивает штраф в</w:t>
      </w:r>
      <w:r w:rsidRPr="00C91C42">
        <w:t xml:space="preserve"> </w:t>
      </w:r>
      <w:r w:rsidRPr="00F23770">
        <w:t xml:space="preserve">размере стоимости одного </w:t>
      </w:r>
      <w:proofErr w:type="spellStart"/>
      <w:r w:rsidRPr="00F23770">
        <w:t>машиночаса</w:t>
      </w:r>
      <w:proofErr w:type="spellEnd"/>
      <w:r w:rsidRPr="00F23770">
        <w:t>, которая составляет 2000 (две тысячи) рублей.</w:t>
      </w:r>
      <w:r w:rsidRPr="00C91C42">
        <w:t xml:space="preserve"> </w:t>
      </w:r>
      <w:r w:rsidRPr="00F23770">
        <w:t>Время прибытия к месту разгрузки и выбытия по окончании разгрузки автомобильного</w:t>
      </w:r>
      <w:r w:rsidRPr="00C91C42">
        <w:t xml:space="preserve"> </w:t>
      </w:r>
      <w:r w:rsidRPr="00F23770">
        <w:t>транспорта фиксируется грузополучателем в накладной. В случае отказа грузополучателя</w:t>
      </w:r>
      <w:r w:rsidRPr="00C91C42">
        <w:t xml:space="preserve"> </w:t>
      </w:r>
      <w:r w:rsidRPr="00F23770">
        <w:t>указанное время фиксируется водителем.</w:t>
      </w:r>
    </w:p>
    <w:p w14:paraId="59E99955" w14:textId="77777777" w:rsidR="00C50DCE" w:rsidRPr="00556E68" w:rsidRDefault="00C50DCE" w:rsidP="00C50DCE">
      <w:pPr>
        <w:jc w:val="both"/>
      </w:pPr>
    </w:p>
    <w:p w14:paraId="71AC2559" w14:textId="77777777" w:rsidR="00C50DCE" w:rsidRPr="00556E68" w:rsidRDefault="00C50DCE" w:rsidP="00C50DCE">
      <w:pPr>
        <w:numPr>
          <w:ilvl w:val="0"/>
          <w:numId w:val="1"/>
        </w:numPr>
        <w:tabs>
          <w:tab w:val="num" w:pos="426"/>
        </w:tabs>
        <w:ind w:left="0" w:firstLine="0"/>
        <w:rPr>
          <w:b/>
        </w:rPr>
      </w:pPr>
      <w:r w:rsidRPr="00556E68">
        <w:rPr>
          <w:b/>
        </w:rPr>
        <w:t xml:space="preserve">Поставка на условиях </w:t>
      </w:r>
      <w:r w:rsidRPr="00556E68">
        <w:rPr>
          <w:b/>
          <w:lang w:val="en-US"/>
        </w:rPr>
        <w:t>FCA</w:t>
      </w:r>
      <w:r w:rsidRPr="00556E68">
        <w:rPr>
          <w:b/>
        </w:rPr>
        <w:t>.</w:t>
      </w:r>
    </w:p>
    <w:p w14:paraId="7421AE81" w14:textId="77777777" w:rsidR="00C50DCE" w:rsidRPr="00556E68" w:rsidRDefault="00C50DCE" w:rsidP="00C50DCE">
      <w:pPr>
        <w:jc w:val="both"/>
        <w:rPr>
          <w:b/>
        </w:rPr>
      </w:pPr>
    </w:p>
    <w:p w14:paraId="4B308FB6" w14:textId="77777777" w:rsidR="00C50DCE" w:rsidRPr="00556E68" w:rsidRDefault="00C50DCE" w:rsidP="00C50DCE">
      <w:pPr>
        <w:widowControl w:val="0"/>
        <w:jc w:val="both"/>
        <w:rPr>
          <w:b/>
        </w:rPr>
      </w:pPr>
      <w:r>
        <w:rPr>
          <w:snapToGrid w:val="0"/>
        </w:rPr>
        <w:t>2.1.</w:t>
      </w:r>
      <w:r>
        <w:rPr>
          <w:snapToGrid w:val="0"/>
        </w:rPr>
        <w:tab/>
      </w:r>
      <w:r w:rsidRPr="00556E68">
        <w:rPr>
          <w:b/>
        </w:rPr>
        <w:t xml:space="preserve">Поставка товара автомобильным транспортом на условиях </w:t>
      </w:r>
      <w:r w:rsidRPr="00556E68">
        <w:rPr>
          <w:b/>
          <w:lang w:val="en-US"/>
        </w:rPr>
        <w:t>FCA</w:t>
      </w:r>
      <w:r w:rsidRPr="00556E68">
        <w:rPr>
          <w:b/>
        </w:rPr>
        <w:t xml:space="preserve"> склад Поставщика/грузоотправителя (Инкотермс 2010).</w:t>
      </w:r>
    </w:p>
    <w:p w14:paraId="210614E8" w14:textId="29317A3D" w:rsidR="00C50DCE" w:rsidRPr="00556E68" w:rsidRDefault="00C50DCE" w:rsidP="00C50DCE">
      <w:pPr>
        <w:jc w:val="both"/>
      </w:pPr>
      <w:r w:rsidRPr="00F23770">
        <w:t>Поставка Товара осуществляется на условиях выборки (самовывоза) автомобильным транспортом Покупателя.</w:t>
      </w:r>
      <w:r w:rsidRPr="00F23770">
        <w:rPr>
          <w:snapToGrid w:val="0"/>
        </w:rPr>
        <w:t xml:space="preserve"> </w:t>
      </w:r>
      <w:r w:rsidR="00815A5B" w:rsidRPr="00F23770">
        <w:t xml:space="preserve">Поставщик </w:t>
      </w:r>
      <w:r w:rsidR="006A789B" w:rsidRPr="00F23770">
        <w:t xml:space="preserve">(при необходимости) </w:t>
      </w:r>
      <w:r w:rsidR="00815A5B" w:rsidRPr="00F23770">
        <w:t>информирует Покупателя о</w:t>
      </w:r>
      <w:r w:rsidR="00815A5B" w:rsidRPr="00C91C42">
        <w:t xml:space="preserve"> </w:t>
      </w:r>
      <w:r w:rsidR="006A789B" w:rsidRPr="00F23770">
        <w:t>точном местонахождении склада Поставщика (Изготовителя, грузоотправителя).</w:t>
      </w:r>
      <w:r w:rsidR="006A789B" w:rsidRPr="00C91C42">
        <w:t xml:space="preserve"> </w:t>
      </w:r>
      <w:r w:rsidRPr="00556E68">
        <w:t>Покупатель обеспечивает вывоз товара своим автотранспортом со склада Поставщика (</w:t>
      </w:r>
      <w:r w:rsidR="00815A5B" w:rsidRPr="00F23770">
        <w:t>Изготовителя,</w:t>
      </w:r>
      <w:r w:rsidR="00815A5B">
        <w:t xml:space="preserve"> </w:t>
      </w:r>
      <w:r w:rsidRPr="00556E68">
        <w:t xml:space="preserve">грузоотправителя) в </w:t>
      </w:r>
      <w:proofErr w:type="spellStart"/>
      <w:r w:rsidRPr="00556E68">
        <w:t>автоцементовозах</w:t>
      </w:r>
      <w:proofErr w:type="spellEnd"/>
      <w:r w:rsidRPr="00556E68">
        <w:t xml:space="preserve"> любых типов, обеспечивающих сохранность товара, с учетом минимальных автомобильных норм отгрузки. </w:t>
      </w:r>
      <w:r w:rsidRPr="00556E68">
        <w:rPr>
          <w:snapToGrid w:val="0"/>
        </w:rPr>
        <w:t xml:space="preserve">В случае </w:t>
      </w:r>
      <w:proofErr w:type="spellStart"/>
      <w:r w:rsidRPr="00556E68">
        <w:rPr>
          <w:snapToGrid w:val="0"/>
        </w:rPr>
        <w:t>невыборки</w:t>
      </w:r>
      <w:proofErr w:type="spellEnd"/>
      <w:r w:rsidRPr="00556E68">
        <w:rPr>
          <w:snapToGrid w:val="0"/>
        </w:rPr>
        <w:t xml:space="preserve"> Товара в указанный срок Поставщик снимает с себя обязанность по поставке. </w:t>
      </w:r>
    </w:p>
    <w:p w14:paraId="015CCF51" w14:textId="67F1378B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2.2.</w:t>
      </w:r>
      <w:r>
        <w:rPr>
          <w:snapToGrid w:val="0"/>
        </w:rPr>
        <w:tab/>
      </w:r>
      <w:r w:rsidRPr="00556E68">
        <w:rPr>
          <w:snapToGrid w:val="0"/>
        </w:rPr>
        <w:t xml:space="preserve">Приемка поставляемого Товара по количеству </w:t>
      </w:r>
      <w:r w:rsidR="00424354">
        <w:rPr>
          <w:snapToGrid w:val="0"/>
        </w:rPr>
        <w:t xml:space="preserve">(количеству </w:t>
      </w:r>
      <w:r w:rsidRPr="00556E68">
        <w:rPr>
          <w:snapToGrid w:val="0"/>
        </w:rPr>
        <w:t>мест</w:t>
      </w:r>
      <w:r w:rsidR="00424354">
        <w:rPr>
          <w:snapToGrid w:val="0"/>
        </w:rPr>
        <w:t xml:space="preserve"> в случае поставки тарированного Товара)</w:t>
      </w:r>
      <w:r w:rsidRPr="00556E68">
        <w:rPr>
          <w:snapToGrid w:val="0"/>
        </w:rPr>
        <w:t xml:space="preserve"> и качеству </w:t>
      </w:r>
      <w:r w:rsidR="00424354">
        <w:rPr>
          <w:snapToGrid w:val="0"/>
        </w:rPr>
        <w:t>(</w:t>
      </w:r>
      <w:r w:rsidRPr="00556E68">
        <w:rPr>
          <w:snapToGrid w:val="0"/>
        </w:rPr>
        <w:t>путем визуального осмотра</w:t>
      </w:r>
      <w:r w:rsidR="00424354">
        <w:rPr>
          <w:snapToGrid w:val="0"/>
        </w:rPr>
        <w:t>)</w:t>
      </w:r>
      <w:r w:rsidRPr="00556E68">
        <w:rPr>
          <w:snapToGrid w:val="0"/>
        </w:rPr>
        <w:t xml:space="preserve"> производится на складе Поставщика. Фактически поставленное количество Товара указывается в накладной.</w:t>
      </w:r>
    </w:p>
    <w:p w14:paraId="608A1165" w14:textId="77777777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lastRenderedPageBreak/>
        <w:t>2.3.</w:t>
      </w:r>
      <w:r>
        <w:rPr>
          <w:snapToGrid w:val="0"/>
        </w:rPr>
        <w:tab/>
      </w:r>
      <w:r w:rsidRPr="00556E68">
        <w:rPr>
          <w:snapToGrid w:val="0"/>
        </w:rPr>
        <w:t>В случае обнаружения скрытых недостатков качества, а также внутри тарной недостачи, которая не могла быть обнаружена визуальным осмотром, Покупатель немедленно вызывает представителя Поставщика для участия в приемке и оформления двухстороннего акта.</w:t>
      </w:r>
    </w:p>
    <w:p w14:paraId="2BCA27A9" w14:textId="77777777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2.4.</w:t>
      </w:r>
      <w:r>
        <w:rPr>
          <w:snapToGrid w:val="0"/>
        </w:rPr>
        <w:tab/>
      </w:r>
      <w:r w:rsidRPr="00556E68">
        <w:rPr>
          <w:snapToGrid w:val="0"/>
        </w:rPr>
        <w:t xml:space="preserve">В случае, если между Поставщиком и Покупателем возникли разногласия по результатам приемки скрытых недостатков качества и </w:t>
      </w:r>
      <w:proofErr w:type="spellStart"/>
      <w:r w:rsidRPr="00556E68">
        <w:rPr>
          <w:snapToGrid w:val="0"/>
        </w:rPr>
        <w:t>внутритарной</w:t>
      </w:r>
      <w:proofErr w:type="spellEnd"/>
      <w:r w:rsidRPr="00556E68">
        <w:rPr>
          <w:snapToGrid w:val="0"/>
        </w:rPr>
        <w:t xml:space="preserve"> недостачи, окончательная приемка производится с участием эксперта Бюро Товарной Экспертизы по месту нахождения Покупателя.</w:t>
      </w:r>
    </w:p>
    <w:p w14:paraId="056046C7" w14:textId="77777777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2.5.</w:t>
      </w:r>
      <w:r>
        <w:rPr>
          <w:snapToGrid w:val="0"/>
        </w:rPr>
        <w:tab/>
      </w:r>
      <w:r w:rsidRPr="00556E68">
        <w:rPr>
          <w:snapToGrid w:val="0"/>
        </w:rPr>
        <w:t xml:space="preserve">Право собственности на Товар по Договору переходит от Поставщика к Покупателю с даты выдачи накладной при выборке товара со склада грузоотправителя самовывозом. Этим же моментом определяется дата поставки товара Покупателю. Под передачей товара признается его вручение Покупателю либо иному уполномоченному им лицу. </w:t>
      </w:r>
    </w:p>
    <w:p w14:paraId="5988059A" w14:textId="77777777" w:rsidR="00C50DCE" w:rsidRPr="00556E68" w:rsidRDefault="00C50DCE" w:rsidP="00C50DCE">
      <w:pPr>
        <w:jc w:val="both"/>
      </w:pPr>
    </w:p>
    <w:p w14:paraId="524BBF75" w14:textId="77777777" w:rsidR="00C50DCE" w:rsidRPr="00556E68" w:rsidRDefault="00C50DCE" w:rsidP="00C50DCE">
      <w:pPr>
        <w:numPr>
          <w:ilvl w:val="0"/>
          <w:numId w:val="1"/>
        </w:numPr>
        <w:tabs>
          <w:tab w:val="num" w:pos="426"/>
        </w:tabs>
        <w:ind w:left="0" w:firstLine="0"/>
        <w:rPr>
          <w:b/>
        </w:rPr>
      </w:pPr>
      <w:r w:rsidRPr="00556E68">
        <w:rPr>
          <w:b/>
        </w:rPr>
        <w:t>Особые условия.</w:t>
      </w:r>
    </w:p>
    <w:p w14:paraId="3EFCD587" w14:textId="77777777" w:rsidR="00C50DCE" w:rsidRPr="00556E68" w:rsidRDefault="00C50DCE" w:rsidP="00C50DCE">
      <w:pPr>
        <w:rPr>
          <w:b/>
        </w:rPr>
      </w:pPr>
    </w:p>
    <w:p w14:paraId="049876B6" w14:textId="77777777" w:rsidR="00C50DCE" w:rsidRPr="00556E68" w:rsidRDefault="00C50DCE" w:rsidP="00C50DCE">
      <w:pPr>
        <w:jc w:val="both"/>
      </w:pPr>
      <w:r w:rsidRPr="00556E68">
        <w:t>3.1. В случае, если Товаром являются иные материалы, чем цемент, настоящие условия применяются в части, не противоречащей существу правил обращения с таким Товаром.</w:t>
      </w:r>
    </w:p>
    <w:p w14:paraId="03F63B2E" w14:textId="6B0668F2" w:rsidR="008E5ECA" w:rsidRPr="008E5ECA" w:rsidRDefault="008E5ECA" w:rsidP="008E5ECA">
      <w:pPr>
        <w:widowControl w:val="0"/>
        <w:suppressAutoHyphens/>
        <w:jc w:val="both"/>
      </w:pPr>
      <w:r w:rsidRPr="008E5ECA">
        <w:t>3.2. Поставщик вправе сократить объемы поставки Товара, приостановить или прекратить поставки Товара без возложения на Поставщика ответственности за такое сокращение/приостановление/прекращение поставки, если соблюдаются одновременно следующие условия:</w:t>
      </w:r>
    </w:p>
    <w:p w14:paraId="1848FF19" w14:textId="77777777" w:rsidR="008E5ECA" w:rsidRPr="008E5ECA" w:rsidRDefault="008E5ECA" w:rsidP="008E5ECA">
      <w:pPr>
        <w:jc w:val="both"/>
        <w:rPr>
          <w:rFonts w:eastAsia="Calibri"/>
          <w:bCs/>
        </w:rPr>
      </w:pPr>
      <w:r w:rsidRPr="008E5ECA">
        <w:t xml:space="preserve">- Поставщик принимает организационные и технические меры к </w:t>
      </w:r>
      <w:bookmarkStart w:id="0" w:name="_Hlk156396245"/>
      <w:r w:rsidRPr="008E5ECA">
        <w:t xml:space="preserve">соблюдению </w:t>
      </w:r>
      <w:r w:rsidRPr="008E5ECA">
        <w:rPr>
          <w:rFonts w:eastAsia="Calibri"/>
        </w:rPr>
        <w:t xml:space="preserve">Порядка приема, рассмотрения и удовлетворения заявок покупателей на поставку </w:t>
      </w:r>
      <w:r w:rsidRPr="008E5ECA">
        <w:rPr>
          <w:rFonts w:eastAsia="Calibri"/>
          <w:bCs/>
        </w:rPr>
        <w:t>цемента</w:t>
      </w:r>
      <w:bookmarkEnd w:id="0"/>
      <w:r w:rsidRPr="008E5ECA">
        <w:rPr>
          <w:rFonts w:eastAsia="Calibri"/>
          <w:bCs/>
        </w:rPr>
        <w:t>;</w:t>
      </w:r>
    </w:p>
    <w:p w14:paraId="436F1C14" w14:textId="77777777" w:rsidR="008E5ECA" w:rsidRPr="008E5ECA" w:rsidRDefault="008E5ECA" w:rsidP="008E5ECA">
      <w:pPr>
        <w:jc w:val="both"/>
      </w:pPr>
      <w:r w:rsidRPr="008E5ECA">
        <w:t xml:space="preserve">- по разумному мотивированному мнению Поставщика для соблюдения </w:t>
      </w:r>
      <w:r w:rsidRPr="008E5ECA">
        <w:rPr>
          <w:rFonts w:eastAsia="Calibri"/>
        </w:rPr>
        <w:t xml:space="preserve">Порядка приема, рассмотрения и удовлетворения заявок покупателей на поставку </w:t>
      </w:r>
      <w:r w:rsidRPr="008E5ECA">
        <w:rPr>
          <w:rFonts w:eastAsia="Calibri"/>
          <w:bCs/>
        </w:rPr>
        <w:t>цемента</w:t>
      </w:r>
      <w:r w:rsidRPr="008E5ECA">
        <w:t xml:space="preserve"> целесообразно осуществить сокращение/приостановление/прекращение поставок Товара данному Покупателю.</w:t>
      </w:r>
    </w:p>
    <w:p w14:paraId="1894F55F" w14:textId="77777777" w:rsidR="008E5ECA" w:rsidRPr="008E5ECA" w:rsidRDefault="008E5ECA" w:rsidP="008E5ECA">
      <w:pPr>
        <w:jc w:val="both"/>
      </w:pPr>
      <w:r w:rsidRPr="008E5ECA">
        <w:t>О сокращении/приостановлении/прекращении поставок Товара Поставщик направляет письменное уведомление Покупателю в течение 30 (тридцати) рабочих дней с момента такого сокращения/приостановления/прекращения поставок. Получивший такое уведомление Покупатель вправе отказаться от исполнения Договора без возложения за такое расторжение Договора ответственности на Поставщика и/или Покупателя.</w:t>
      </w:r>
    </w:p>
    <w:p w14:paraId="4B2B45DB" w14:textId="1870F1B2" w:rsidR="00B85635" w:rsidRDefault="00B85635" w:rsidP="00B85635">
      <w:pPr>
        <w:widowControl w:val="0"/>
        <w:suppressAutoHyphens/>
        <w:jc w:val="both"/>
      </w:pPr>
      <w:r>
        <w:t xml:space="preserve">3.3. </w:t>
      </w:r>
      <w:r w:rsidRPr="00B85635">
        <w:t xml:space="preserve">Периодом поставки Товара является календарный месяц. В случае, если отсутствуют основания для применения п. </w:t>
      </w:r>
      <w:r w:rsidR="0071744A">
        <w:t>3</w:t>
      </w:r>
      <w:r w:rsidRPr="00B85635">
        <w:t>.</w:t>
      </w:r>
      <w:r w:rsidR="0071744A">
        <w:t>2</w:t>
      </w:r>
      <w:r w:rsidRPr="00B85635">
        <w:t xml:space="preserve"> настоящих Условий поставки </w:t>
      </w:r>
      <w:r>
        <w:t>автомобильным</w:t>
      </w:r>
      <w:r w:rsidRPr="00B85635">
        <w:t xml:space="preserve"> транспортом и, при этом,  в течение периода поставки Поставщик, по причинам не связанным с действиями/бездействием Покупателя, поставил По</w:t>
      </w:r>
      <w:bookmarkStart w:id="1" w:name="_GoBack"/>
      <w:bookmarkEnd w:id="1"/>
      <w:r w:rsidRPr="00B85635">
        <w:t>купателю меньший объем Товара, чем это предусмотрено Договором/согласованной Заявкой/Генеральным соглашением, количество Товара, не поставленное в этом периоде поставки, автоматически переносится на следующий период поставки (такой перенос осуществляется до фактической поставки Товара). Предусмотренный настоящим пунктом перенос объемов/сроков поставки не считается недопоставкой, и не влечет ответственности Поставщика.</w:t>
      </w:r>
    </w:p>
    <w:p w14:paraId="3FF4EC17" w14:textId="32121190" w:rsidR="00733682" w:rsidRDefault="00733682" w:rsidP="00B85635">
      <w:pPr>
        <w:widowControl w:val="0"/>
        <w:suppressAutoHyphens/>
        <w:jc w:val="both"/>
        <w:rPr>
          <w:b/>
        </w:rPr>
      </w:pPr>
    </w:p>
    <w:p w14:paraId="7A3887AB" w14:textId="65B99A76" w:rsidR="00733682" w:rsidRDefault="00733682" w:rsidP="00B85635">
      <w:pPr>
        <w:widowControl w:val="0"/>
        <w:suppressAutoHyphens/>
        <w:jc w:val="both"/>
        <w:rPr>
          <w:b/>
        </w:rPr>
      </w:pPr>
    </w:p>
    <w:p w14:paraId="1C679E13" w14:textId="77777777" w:rsidR="00733682" w:rsidRPr="00B85635" w:rsidRDefault="00733682" w:rsidP="00B85635">
      <w:pPr>
        <w:widowControl w:val="0"/>
        <w:suppressAutoHyphens/>
        <w:jc w:val="both"/>
        <w:rPr>
          <w:b/>
        </w:rPr>
      </w:pPr>
    </w:p>
    <w:p w14:paraId="5623C025" w14:textId="77777777" w:rsidR="00B85635" w:rsidRPr="00B85635" w:rsidRDefault="00B85635" w:rsidP="00B85635">
      <w:pPr>
        <w:rPr>
          <w:rFonts w:eastAsiaTheme="minorHAnsi" w:cstheme="minorBidi"/>
          <w:lang w:eastAsia="en-US"/>
        </w:rPr>
      </w:pPr>
    </w:p>
    <w:p w14:paraId="680ECF59" w14:textId="77777777" w:rsidR="00C50DCE" w:rsidRPr="008E5ECA" w:rsidRDefault="00C50DCE" w:rsidP="00C50DCE"/>
    <w:sectPr w:rsidR="00C50DCE" w:rsidRPr="008E5ECA" w:rsidSect="00145900">
      <w:footerReference w:type="default" r:id="rId7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910D" w14:textId="77777777" w:rsidR="00C50DCE" w:rsidRDefault="00C50DCE" w:rsidP="00C50DCE">
      <w:r>
        <w:separator/>
      </w:r>
    </w:p>
  </w:endnote>
  <w:endnote w:type="continuationSeparator" w:id="0">
    <w:p w14:paraId="42D0F55E" w14:textId="77777777" w:rsidR="00C50DCE" w:rsidRDefault="00C50DCE" w:rsidP="00C5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F1C9" w14:textId="77777777" w:rsidR="00C50DCE" w:rsidRDefault="00C50DCE">
    <w:pPr>
      <w:pStyle w:val="a3"/>
    </w:pPr>
  </w:p>
  <w:p w14:paraId="4F34B1C4" w14:textId="77777777" w:rsidR="005A4B57" w:rsidRPr="00614CDA" w:rsidRDefault="00106B1B" w:rsidP="005A4B57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2CC2" w14:textId="77777777" w:rsidR="00C50DCE" w:rsidRDefault="00C50DCE" w:rsidP="00C50DCE">
      <w:r>
        <w:separator/>
      </w:r>
    </w:p>
  </w:footnote>
  <w:footnote w:type="continuationSeparator" w:id="0">
    <w:p w14:paraId="618C17BD" w14:textId="77777777" w:rsidR="00C50DCE" w:rsidRDefault="00C50DCE" w:rsidP="00C5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9594D"/>
    <w:multiLevelType w:val="multilevel"/>
    <w:tmpl w:val="BC441D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1D04058"/>
    <w:multiLevelType w:val="multilevel"/>
    <w:tmpl w:val="4412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A8494B"/>
    <w:multiLevelType w:val="multilevel"/>
    <w:tmpl w:val="53EE50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71"/>
    <w:rsid w:val="000F3A0E"/>
    <w:rsid w:val="00106B1B"/>
    <w:rsid w:val="00145900"/>
    <w:rsid w:val="00181271"/>
    <w:rsid w:val="001D5679"/>
    <w:rsid w:val="00313358"/>
    <w:rsid w:val="003152AF"/>
    <w:rsid w:val="00390C74"/>
    <w:rsid w:val="003A23D1"/>
    <w:rsid w:val="00424354"/>
    <w:rsid w:val="004610D7"/>
    <w:rsid w:val="00625457"/>
    <w:rsid w:val="006A789B"/>
    <w:rsid w:val="0071744A"/>
    <w:rsid w:val="00733682"/>
    <w:rsid w:val="0078714A"/>
    <w:rsid w:val="00815A5B"/>
    <w:rsid w:val="00822FFE"/>
    <w:rsid w:val="0083300F"/>
    <w:rsid w:val="008E5ECA"/>
    <w:rsid w:val="0098306F"/>
    <w:rsid w:val="009B433E"/>
    <w:rsid w:val="00A90223"/>
    <w:rsid w:val="00AC0DF9"/>
    <w:rsid w:val="00B85635"/>
    <w:rsid w:val="00C50DCE"/>
    <w:rsid w:val="00C73E5D"/>
    <w:rsid w:val="00C83679"/>
    <w:rsid w:val="00C91C42"/>
    <w:rsid w:val="00DB57B3"/>
    <w:rsid w:val="00DD58C2"/>
    <w:rsid w:val="00E10852"/>
    <w:rsid w:val="00E309C1"/>
    <w:rsid w:val="00EC1534"/>
    <w:rsid w:val="00F23770"/>
    <w:rsid w:val="00F365E9"/>
    <w:rsid w:val="00F7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255B"/>
  <w15:docId w15:val="{B5A07987-08BE-4E16-A239-F3A0A05F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0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0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D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D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330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00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0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0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300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30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Светлана Владимировна</dc:creator>
  <cp:lastModifiedBy>Ветрова Светлана Юрьевна</cp:lastModifiedBy>
  <cp:revision>14</cp:revision>
  <dcterms:created xsi:type="dcterms:W3CDTF">2024-03-27T12:34:00Z</dcterms:created>
  <dcterms:modified xsi:type="dcterms:W3CDTF">2024-07-09T08:40:00Z</dcterms:modified>
</cp:coreProperties>
</file>